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  <w:t xml:space="preserve">    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leftChars="0" w:right="0" w:firstLine="0" w:firstLineChars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leftChars="0" w:right="0" w:firstLine="0" w:firstLineChars="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退学公示名单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73"/>
        <w:gridCol w:w="2093"/>
        <w:gridCol w:w="1401"/>
        <w:gridCol w:w="973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23针推1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20232300854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19五年制护理10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20192501724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平佳瑶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22护理2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20212301348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穆建宗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休学、保留学籍期满未按时复学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21五年制护理18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20212402672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石建成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22五年制护理2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20212401352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廖成林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未经批准连续两周未参加教学活动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YWRmYTU3ZDVhNDA0ZmNjNWMxNWRjZTU1MDg5Y2EifQ=="/>
  </w:docVars>
  <w:rsids>
    <w:rsidRoot w:val="60641365"/>
    <w:rsid w:val="1C5B5365"/>
    <w:rsid w:val="30E54181"/>
    <w:rsid w:val="52B669E3"/>
    <w:rsid w:val="6064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2024-03-27T01:25:00Z</dcterms:created>
  <dc:creator>ZC</dc:creator>
  <cp:lastModifiedBy>大大大大大袋许</cp:lastModifiedBy>
  <dcterms:modified xsi:type="dcterms:W3CDTF">2024-03-29T08:38:30Z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E4A688645B224C96B2496342D289DB0A_11</vt:lpwstr>
  </property>
</Properties>
</file>