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4" w:leftChars="-100" w:right="-197" w:rightChars="-94" w:hanging="224" w:hangingChars="43"/>
        <w:jc w:val="center"/>
        <w:rPr>
          <w:rFonts w:hint="eastAsia" w:ascii="黑体" w:hAnsi="黑体" w:eastAsia="黑体" w:cs="黑体"/>
          <w:b/>
          <w:sz w:val="52"/>
          <w:szCs w:val="52"/>
        </w:rPr>
      </w:pPr>
    </w:p>
    <w:p>
      <w:pPr>
        <w:ind w:left="14" w:leftChars="-100" w:right="-197" w:rightChars="-94" w:hanging="224" w:hangingChars="43"/>
        <w:jc w:val="center"/>
        <w:rPr>
          <w:rFonts w:hint="eastAsia" w:ascii="黑体" w:hAnsi="黑体" w:eastAsia="黑体" w:cs="黑体"/>
          <w:b/>
          <w:sz w:val="52"/>
          <w:szCs w:val="52"/>
        </w:rPr>
      </w:pPr>
    </w:p>
    <w:p>
      <w:pPr>
        <w:ind w:left="14" w:leftChars="-100" w:right="-197" w:rightChars="-94" w:hanging="224" w:hangingChars="43"/>
        <w:jc w:val="center"/>
        <w:rPr>
          <w:rFonts w:ascii="黑体" w:hAnsi="黑体" w:eastAsia="黑体" w:cs="黑体"/>
          <w:b/>
          <w:sz w:val="52"/>
          <w:szCs w:val="52"/>
        </w:rPr>
      </w:pPr>
      <w:r>
        <w:rPr>
          <w:rFonts w:hint="eastAsia" w:ascii="黑体" w:hAnsi="黑体" w:eastAsia="黑体" w:cs="黑体"/>
          <w:b/>
          <w:sz w:val="52"/>
          <w:szCs w:val="52"/>
        </w:rPr>
        <w:t>云南医药健康职业学院</w:t>
      </w:r>
    </w:p>
    <w:p>
      <w:pPr>
        <w:ind w:left="14" w:leftChars="-100" w:right="-197" w:rightChars="-94" w:hanging="224" w:hangingChars="43"/>
        <w:jc w:val="center"/>
        <w:rPr>
          <w:rFonts w:ascii="黑体" w:hAnsi="黑体" w:eastAsia="黑体" w:cs="黑体"/>
          <w:b/>
          <w:sz w:val="52"/>
          <w:szCs w:val="52"/>
        </w:rPr>
      </w:pPr>
      <w:r>
        <w:rPr>
          <w:rFonts w:hint="eastAsia" w:ascii="黑体" w:hAnsi="黑体" w:eastAsia="黑体" w:cs="黑体"/>
          <w:b/>
          <w:sz w:val="52"/>
          <w:szCs w:val="52"/>
        </w:rPr>
        <w:t>2</w:t>
      </w:r>
      <w:r>
        <w:rPr>
          <w:rFonts w:ascii="黑体" w:hAnsi="黑体" w:eastAsia="黑体" w:cs="黑体"/>
          <w:b/>
          <w:sz w:val="52"/>
          <w:szCs w:val="52"/>
        </w:rPr>
        <w:t>0</w:t>
      </w:r>
      <w:r>
        <w:rPr>
          <w:rFonts w:hint="eastAsia" w:ascii="黑体" w:hAnsi="黑体" w:eastAsia="黑体" w:cs="黑体"/>
          <w:b/>
          <w:sz w:val="52"/>
          <w:szCs w:val="52"/>
          <w:lang w:val="en-US" w:eastAsia="zh-CN"/>
        </w:rPr>
        <w:t>22</w:t>
      </w:r>
      <w:r>
        <w:rPr>
          <w:rFonts w:hint="eastAsia" w:ascii="黑体" w:hAnsi="黑体" w:eastAsia="黑体" w:cs="黑体"/>
          <w:b/>
          <w:sz w:val="52"/>
          <w:szCs w:val="52"/>
        </w:rPr>
        <w:t>年教学质量与教学改革工程项目</w:t>
      </w:r>
    </w:p>
    <w:p>
      <w:pPr>
        <w:ind w:left="14" w:leftChars="-100" w:right="-197" w:rightChars="-94" w:hanging="224" w:hangingChars="43"/>
        <w:jc w:val="center"/>
        <w:rPr>
          <w:rFonts w:ascii="黑体" w:hAnsi="黑体" w:eastAsia="黑体" w:cs="黑体"/>
          <w:b/>
          <w:sz w:val="52"/>
          <w:szCs w:val="52"/>
        </w:rPr>
      </w:pPr>
      <w:r>
        <w:rPr>
          <w:rFonts w:hint="eastAsia" w:ascii="黑体" w:hAnsi="黑体" w:eastAsia="黑体" w:cs="黑体"/>
          <w:b/>
          <w:sz w:val="52"/>
          <w:szCs w:val="52"/>
        </w:rPr>
        <w:t>建 设 指 南</w:t>
      </w: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rPr>
          <w:rFonts w:ascii="黑体" w:hAnsi="黑体" w:eastAsia="黑体" w:cs="黑体"/>
          <w:kern w:val="2"/>
          <w:sz w:val="32"/>
          <w:szCs w:val="32"/>
        </w:rPr>
      </w:pPr>
    </w:p>
    <w:p>
      <w:pPr>
        <w:pStyle w:val="8"/>
        <w:spacing w:before="0" w:beforeAutospacing="0" w:after="0" w:afterAutospacing="0"/>
        <w:jc w:val="center"/>
        <w:rPr>
          <w:rFonts w:ascii="黑体" w:hAnsi="黑体" w:eastAsia="黑体" w:cs="黑体"/>
          <w:b/>
          <w:kern w:val="2"/>
          <w:sz w:val="32"/>
          <w:szCs w:val="32"/>
        </w:rPr>
      </w:pPr>
      <w:r>
        <w:rPr>
          <w:rFonts w:hint="eastAsia" w:ascii="黑体" w:hAnsi="黑体" w:eastAsia="黑体" w:cs="黑体"/>
          <w:kern w:val="2"/>
          <w:sz w:val="32"/>
          <w:szCs w:val="32"/>
          <w:lang w:val="en-US" w:eastAsia="zh-Hans"/>
        </w:rPr>
        <w:t>教务处</w:t>
      </w:r>
      <w:r>
        <w:rPr>
          <w:rFonts w:hint="eastAsia" w:ascii="黑体" w:hAnsi="黑体" w:eastAsia="黑体" w:cs="黑体"/>
          <w:b/>
          <w:kern w:val="2"/>
          <w:sz w:val="32"/>
          <w:szCs w:val="32"/>
        </w:rPr>
        <w:t xml:space="preserve">  制</w:t>
      </w:r>
    </w:p>
    <w:p>
      <w:pPr>
        <w:jc w:val="center"/>
        <w:rPr>
          <w:rFonts w:hint="eastAsia" w:ascii="黑体" w:hAnsi="黑体" w:eastAsia="黑体" w:cs="黑体"/>
          <w:b/>
          <w:kern w:val="2"/>
          <w:sz w:val="32"/>
          <w:szCs w:val="32"/>
        </w:rPr>
      </w:pPr>
      <w:r>
        <w:rPr>
          <w:rFonts w:hint="eastAsia" w:ascii="黑体" w:hAnsi="黑体" w:eastAsia="黑体" w:cs="黑体"/>
          <w:b/>
          <w:kern w:val="2"/>
          <w:sz w:val="32"/>
          <w:szCs w:val="32"/>
        </w:rPr>
        <w:t>20</w:t>
      </w:r>
      <w:r>
        <w:rPr>
          <w:rFonts w:hint="eastAsia" w:ascii="黑体" w:hAnsi="黑体" w:eastAsia="黑体" w:cs="黑体"/>
          <w:b/>
          <w:kern w:val="2"/>
          <w:sz w:val="32"/>
          <w:szCs w:val="32"/>
          <w:lang w:val="en-US" w:eastAsia="zh-CN"/>
        </w:rPr>
        <w:t>22</w:t>
      </w:r>
      <w:r>
        <w:rPr>
          <w:rFonts w:hint="eastAsia" w:ascii="黑体" w:hAnsi="黑体" w:eastAsia="黑体" w:cs="黑体"/>
          <w:b/>
          <w:kern w:val="2"/>
          <w:sz w:val="32"/>
          <w:szCs w:val="32"/>
        </w:rPr>
        <w:t>年</w:t>
      </w:r>
      <w:r>
        <w:rPr>
          <w:rFonts w:hint="eastAsia" w:ascii="黑体" w:hAnsi="黑体" w:eastAsia="黑体" w:cs="黑体"/>
          <w:b/>
          <w:kern w:val="2"/>
          <w:sz w:val="32"/>
          <w:szCs w:val="32"/>
          <w:lang w:val="en-US" w:eastAsia="zh-CN"/>
        </w:rPr>
        <w:t>1</w:t>
      </w:r>
      <w:r>
        <w:rPr>
          <w:rFonts w:hint="eastAsia" w:ascii="黑体" w:hAnsi="黑体" w:eastAsia="黑体" w:cs="黑体"/>
          <w:b/>
          <w:kern w:val="2"/>
          <w:sz w:val="32"/>
          <w:szCs w:val="32"/>
        </w:rPr>
        <w:t>月</w:t>
      </w: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widowControl/>
        <w:shd w:val="clear" w:color="auto" w:fill="FFFFFF"/>
        <w:adjustRightInd w:val="0"/>
        <w:snapToGrid w:val="0"/>
        <w:spacing w:line="500" w:lineRule="exact"/>
        <w:jc w:val="center"/>
        <w:rPr>
          <w:rFonts w:hint="eastAsia" w:ascii="黑体" w:hAnsi="黑体" w:eastAsia="黑体" w:cs="宋体"/>
          <w:kern w:val="0"/>
          <w:sz w:val="44"/>
          <w:szCs w:val="44"/>
        </w:rPr>
      </w:pPr>
    </w:p>
    <w:p>
      <w:pPr>
        <w:widowControl/>
        <w:shd w:val="clear" w:color="auto" w:fill="FFFFFF"/>
        <w:adjustRightInd w:val="0"/>
        <w:snapToGrid w:val="0"/>
        <w:spacing w:line="500" w:lineRule="exact"/>
        <w:jc w:val="center"/>
        <w:rPr>
          <w:rFonts w:hint="eastAsia" w:ascii="黑体" w:hAnsi="黑体" w:eastAsia="黑体" w:cs="宋体"/>
          <w:kern w:val="0"/>
          <w:sz w:val="44"/>
          <w:szCs w:val="44"/>
        </w:rPr>
      </w:pPr>
    </w:p>
    <w:p>
      <w:pPr>
        <w:widowControl/>
        <w:shd w:val="clear" w:color="auto" w:fill="FFFFFF"/>
        <w:adjustRightInd w:val="0"/>
        <w:snapToGrid w:val="0"/>
        <w:spacing w:line="500" w:lineRule="exact"/>
        <w:jc w:val="center"/>
        <w:rPr>
          <w:rFonts w:hint="eastAsia" w:ascii="黑体" w:hAnsi="黑体" w:eastAsia="黑体" w:cs="宋体"/>
          <w:kern w:val="0"/>
          <w:sz w:val="44"/>
          <w:szCs w:val="44"/>
        </w:rPr>
      </w:pPr>
    </w:p>
    <w:p>
      <w:pPr>
        <w:widowControl/>
        <w:shd w:val="clear" w:color="auto" w:fill="FFFFFF"/>
        <w:adjustRightInd w:val="0"/>
        <w:snapToGrid w:val="0"/>
        <w:spacing w:line="500" w:lineRule="exact"/>
        <w:jc w:val="center"/>
        <w:rPr>
          <w:rFonts w:hint="eastAsia" w:ascii="黑体" w:hAnsi="黑体" w:eastAsia="黑体" w:cs="宋体"/>
          <w:kern w:val="0"/>
          <w:sz w:val="44"/>
          <w:szCs w:val="44"/>
        </w:rPr>
      </w:pPr>
      <w:r>
        <w:rPr>
          <w:rFonts w:hint="eastAsia" w:ascii="黑体" w:hAnsi="黑体" w:eastAsia="黑体" w:cs="宋体"/>
          <w:kern w:val="0"/>
          <w:sz w:val="44"/>
          <w:szCs w:val="44"/>
        </w:rPr>
        <w:t>目</w:t>
      </w:r>
      <w:r>
        <w:rPr>
          <w:rFonts w:hint="eastAsia" w:ascii="黑体" w:hAnsi="黑体" w:eastAsia="黑体" w:cs="宋体"/>
          <w:kern w:val="0"/>
          <w:sz w:val="44"/>
          <w:szCs w:val="44"/>
          <w:lang w:val="en-US" w:eastAsia="zh-CN"/>
        </w:rPr>
        <w:t xml:space="preserve">  </w:t>
      </w:r>
      <w:r>
        <w:rPr>
          <w:rFonts w:hint="eastAsia" w:ascii="黑体" w:hAnsi="黑体" w:eastAsia="黑体" w:cs="宋体"/>
          <w:kern w:val="0"/>
          <w:sz w:val="44"/>
          <w:szCs w:val="44"/>
        </w:rPr>
        <w:t>录</w:t>
      </w:r>
    </w:p>
    <w:p>
      <w:pPr>
        <w:widowControl/>
        <w:shd w:val="clear" w:color="auto" w:fill="FFFFFF"/>
        <w:adjustRightInd w:val="0"/>
        <w:snapToGrid w:val="0"/>
        <w:spacing w:line="500" w:lineRule="exact"/>
        <w:jc w:val="center"/>
        <w:rPr>
          <w:rFonts w:hint="eastAsia" w:ascii="黑体" w:hAnsi="黑体" w:eastAsia="黑体" w:cs="宋体"/>
          <w:kern w:val="0"/>
          <w:sz w:val="44"/>
          <w:szCs w:val="44"/>
        </w:rPr>
      </w:pPr>
    </w:p>
    <w:p>
      <w:pPr>
        <w:pStyle w:val="6"/>
        <w:tabs>
          <w:tab w:val="right" w:leader="dot" w:pos="8306"/>
          <w:tab w:val="clear" w:pos="8948"/>
        </w:tabs>
      </w:pPr>
      <w:r>
        <w:rPr>
          <w:rFonts w:hint="eastAsia" w:ascii="仿宋_GB2312" w:hAnsi="仿宋" w:eastAsia="仿宋_GB2312" w:cs="宋体"/>
          <w:b/>
          <w:kern w:val="0"/>
          <w:sz w:val="30"/>
          <w:szCs w:val="30"/>
        </w:rPr>
        <w:fldChar w:fldCharType="begin"/>
      </w:r>
      <w:r>
        <w:rPr>
          <w:rFonts w:hint="eastAsia" w:ascii="仿宋_GB2312" w:hAnsi="仿宋" w:eastAsia="仿宋_GB2312" w:cs="宋体"/>
          <w:b/>
          <w:kern w:val="0"/>
          <w:sz w:val="30"/>
          <w:szCs w:val="30"/>
        </w:rPr>
        <w:instrText xml:space="preserve">TOC \o "1-4" \h \u </w:instrText>
      </w:r>
      <w:r>
        <w:rPr>
          <w:rFonts w:hint="eastAsia" w:ascii="仿宋_GB2312" w:hAnsi="仿宋" w:eastAsia="仿宋_GB2312" w:cs="宋体"/>
          <w:b/>
          <w:kern w:val="0"/>
          <w:sz w:val="30"/>
          <w:szCs w:val="30"/>
        </w:rPr>
        <w:fldChar w:fldCharType="separate"/>
      </w:r>
    </w:p>
    <w:p>
      <w:pPr>
        <w:pStyle w:val="6"/>
        <w:tabs>
          <w:tab w:val="right" w:leader="dot" w:pos="8306"/>
          <w:tab w:val="clear" w:pos="8948"/>
        </w:tabs>
        <w:rPr>
          <w:sz w:val="32"/>
          <w:szCs w:val="32"/>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_Toc5791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序言</w:t>
      </w:r>
      <w:r>
        <w:rPr>
          <w:sz w:val="32"/>
          <w:szCs w:val="32"/>
        </w:rPr>
        <w:tab/>
      </w:r>
      <w:r>
        <w:rPr>
          <w:rFonts w:hint="eastAsia"/>
          <w:sz w:val="32"/>
          <w:szCs w:val="32"/>
          <w:lang w:val="en-US" w:eastAsia="zh-CN"/>
        </w:rPr>
        <w:t>4</w:t>
      </w:r>
      <w:r>
        <w:rPr>
          <w:rFonts w:hint="eastAsia" w:ascii="仿宋_GB2312" w:hAnsi="仿宋" w:eastAsia="仿宋_GB2312" w:cs="宋体"/>
          <w:kern w:val="0"/>
          <w:sz w:val="32"/>
          <w:szCs w:val="32"/>
        </w:rPr>
        <w:fldChar w:fldCharType="end"/>
      </w:r>
    </w:p>
    <w:p>
      <w:pPr>
        <w:pStyle w:val="6"/>
        <w:tabs>
          <w:tab w:val="right" w:leader="dot" w:pos="8306"/>
          <w:tab w:val="clear" w:pos="8948"/>
        </w:tabs>
        <w:rPr>
          <w:sz w:val="32"/>
          <w:szCs w:val="32"/>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_Toc805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骨干特色专业建设项目</w:t>
      </w:r>
      <w:r>
        <w:rPr>
          <w:sz w:val="32"/>
          <w:szCs w:val="32"/>
        </w:rPr>
        <w:tab/>
      </w:r>
      <w:r>
        <w:rPr>
          <w:rFonts w:hint="eastAsia"/>
          <w:sz w:val="32"/>
          <w:szCs w:val="32"/>
          <w:lang w:val="en-US" w:eastAsia="zh-CN"/>
        </w:rPr>
        <w:t>5</w:t>
      </w:r>
      <w:r>
        <w:rPr>
          <w:rFonts w:hint="eastAsia" w:ascii="仿宋_GB2312" w:hAnsi="仿宋" w:eastAsia="仿宋_GB2312" w:cs="宋体"/>
          <w:kern w:val="0"/>
          <w:sz w:val="32"/>
          <w:szCs w:val="32"/>
        </w:rPr>
        <w:fldChar w:fldCharType="end"/>
      </w:r>
    </w:p>
    <w:p>
      <w:pPr>
        <w:pStyle w:val="6"/>
        <w:tabs>
          <w:tab w:val="right" w:leader="dot" w:pos="8306"/>
          <w:tab w:val="clear" w:pos="8948"/>
        </w:tabs>
        <w:rPr>
          <w:sz w:val="32"/>
          <w:szCs w:val="32"/>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_Toc11137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精品视频公开课建设</w:t>
      </w:r>
      <w:r>
        <w:rPr>
          <w:rFonts w:hint="eastAsia"/>
          <w:bCs/>
          <w:sz w:val="32"/>
          <w:szCs w:val="32"/>
          <w:lang w:eastAsia="zh-CN"/>
        </w:rPr>
        <w:t>项目</w:t>
      </w:r>
      <w:r>
        <w:rPr>
          <w:sz w:val="32"/>
          <w:szCs w:val="32"/>
        </w:rPr>
        <w:tab/>
      </w:r>
      <w:r>
        <w:rPr>
          <w:rFonts w:hint="eastAsia"/>
          <w:sz w:val="32"/>
          <w:szCs w:val="32"/>
          <w:lang w:val="en-US" w:eastAsia="zh-CN"/>
        </w:rPr>
        <w:t>8</w:t>
      </w:r>
      <w:r>
        <w:rPr>
          <w:rFonts w:hint="eastAsia" w:ascii="仿宋_GB2312" w:hAnsi="仿宋" w:eastAsia="仿宋_GB2312" w:cs="宋体"/>
          <w:kern w:val="0"/>
          <w:sz w:val="32"/>
          <w:szCs w:val="32"/>
        </w:rPr>
        <w:fldChar w:fldCharType="end"/>
      </w:r>
    </w:p>
    <w:p>
      <w:pPr>
        <w:pStyle w:val="6"/>
        <w:tabs>
          <w:tab w:val="right" w:leader="dot" w:pos="8306"/>
          <w:tab w:val="clear" w:pos="8948"/>
        </w:tabs>
        <w:rPr>
          <w:rFonts w:hint="eastAsia" w:eastAsia="仿宋_GB2312"/>
          <w:sz w:val="32"/>
          <w:szCs w:val="32"/>
          <w:lang w:val="en-US" w:eastAsia="zh-CN"/>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_Toc26389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课程改革建设</w:t>
      </w:r>
      <w:r>
        <w:rPr>
          <w:rFonts w:hint="eastAsia"/>
          <w:bCs/>
          <w:sz w:val="32"/>
          <w:szCs w:val="32"/>
          <w:lang w:eastAsia="zh-CN"/>
        </w:rPr>
        <w:t>项目</w:t>
      </w:r>
      <w:r>
        <w:rPr>
          <w:sz w:val="32"/>
          <w:szCs w:val="32"/>
        </w:rPr>
        <w:tab/>
      </w:r>
      <w:r>
        <w:rPr>
          <w:rFonts w:hint="eastAsia"/>
          <w:sz w:val="32"/>
          <w:szCs w:val="32"/>
          <w:lang w:val="en-US" w:eastAsia="zh-CN"/>
        </w:rPr>
        <w:t>1</w:t>
      </w:r>
      <w:r>
        <w:rPr>
          <w:rFonts w:hint="eastAsia" w:ascii="仿宋_GB2312" w:hAnsi="仿宋" w:eastAsia="仿宋_GB2312" w:cs="宋体"/>
          <w:kern w:val="0"/>
          <w:sz w:val="32"/>
          <w:szCs w:val="32"/>
        </w:rPr>
        <w:fldChar w:fldCharType="end"/>
      </w:r>
      <w:r>
        <w:rPr>
          <w:rFonts w:hint="eastAsia" w:ascii="仿宋_GB2312" w:hAnsi="仿宋" w:eastAsia="仿宋_GB2312" w:cs="宋体"/>
          <w:kern w:val="0"/>
          <w:sz w:val="32"/>
          <w:szCs w:val="32"/>
          <w:lang w:val="en-US" w:eastAsia="zh-CN"/>
        </w:rPr>
        <w:t>1</w:t>
      </w:r>
    </w:p>
    <w:p>
      <w:pPr>
        <w:pStyle w:val="6"/>
        <w:tabs>
          <w:tab w:val="right" w:leader="dot" w:pos="8306"/>
          <w:tab w:val="clear" w:pos="8948"/>
        </w:tabs>
        <w:rPr>
          <w:rFonts w:hint="eastAsia" w:eastAsia="仿宋_GB2312"/>
          <w:sz w:val="32"/>
          <w:szCs w:val="32"/>
          <w:lang w:val="en-US" w:eastAsia="zh-CN"/>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_Toc23308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云教材建设项目</w:t>
      </w:r>
      <w:r>
        <w:rPr>
          <w:sz w:val="32"/>
          <w:szCs w:val="32"/>
        </w:rPr>
        <w:tab/>
      </w:r>
      <w:r>
        <w:rPr>
          <w:rFonts w:hint="eastAsia"/>
          <w:sz w:val="32"/>
          <w:szCs w:val="32"/>
          <w:lang w:val="en-US" w:eastAsia="zh-CN"/>
        </w:rPr>
        <w:t>1</w:t>
      </w:r>
      <w:r>
        <w:rPr>
          <w:rFonts w:hint="eastAsia" w:ascii="仿宋_GB2312" w:hAnsi="仿宋" w:eastAsia="仿宋_GB2312" w:cs="宋体"/>
          <w:kern w:val="0"/>
          <w:sz w:val="32"/>
          <w:szCs w:val="32"/>
        </w:rPr>
        <w:fldChar w:fldCharType="end"/>
      </w:r>
      <w:r>
        <w:rPr>
          <w:rFonts w:hint="eastAsia" w:ascii="仿宋_GB2312" w:hAnsi="仿宋" w:eastAsia="仿宋_GB2312" w:cs="宋体"/>
          <w:kern w:val="0"/>
          <w:sz w:val="32"/>
          <w:szCs w:val="32"/>
          <w:lang w:val="en-US" w:eastAsia="zh-CN"/>
        </w:rPr>
        <w:t>3</w:t>
      </w:r>
    </w:p>
    <w:p>
      <w:pPr>
        <w:pStyle w:val="6"/>
        <w:tabs>
          <w:tab w:val="right" w:leader="dot" w:pos="8306"/>
          <w:tab w:val="clear" w:pos="8948"/>
        </w:tabs>
        <w:rPr>
          <w:rFonts w:hint="eastAsia" w:eastAsia="仿宋_GB2312"/>
          <w:sz w:val="32"/>
          <w:szCs w:val="32"/>
          <w:lang w:val="en-US" w:eastAsia="zh-CN"/>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_Toc23308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附件</w:t>
      </w:r>
      <w:r>
        <w:rPr>
          <w:sz w:val="32"/>
          <w:szCs w:val="32"/>
        </w:rPr>
        <w:tab/>
      </w:r>
      <w:r>
        <w:rPr>
          <w:rFonts w:hint="eastAsia"/>
          <w:sz w:val="32"/>
          <w:szCs w:val="32"/>
          <w:lang w:val="en-US" w:eastAsia="zh-CN"/>
        </w:rPr>
        <w:t>1</w:t>
      </w:r>
      <w:r>
        <w:rPr>
          <w:rFonts w:hint="eastAsia" w:ascii="仿宋_GB2312" w:hAnsi="仿宋" w:eastAsia="仿宋_GB2312" w:cs="宋体"/>
          <w:kern w:val="0"/>
          <w:sz w:val="32"/>
          <w:szCs w:val="32"/>
        </w:rPr>
        <w:fldChar w:fldCharType="end"/>
      </w:r>
      <w:r>
        <w:rPr>
          <w:rFonts w:hint="eastAsia" w:ascii="仿宋_GB2312" w:hAnsi="仿宋" w:eastAsia="仿宋_GB2312" w:cs="宋体"/>
          <w:kern w:val="0"/>
          <w:sz w:val="32"/>
          <w:szCs w:val="32"/>
          <w:lang w:val="en-US" w:eastAsia="zh-CN"/>
        </w:rPr>
        <w:t>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1.云南医药健康职业学院“特色骨干”专业建设项目验收指标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2.云南医药健康职业学院课程改革（非通识类课程）建设验收指标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3.云南医药健康职业学院通识教育课程建设验收指标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4.云南医药健康职业学院精品视频公开课验收指标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5.云南医药健康职业学院云教材项目验收指标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sz w:val="32"/>
          <w:szCs w:val="32"/>
        </w:rPr>
      </w:pPr>
      <w:r>
        <w:rPr>
          <w:rFonts w:hint="eastAsia" w:ascii="仿宋" w:hAnsi="仿宋" w:eastAsia="仿宋" w:cs="仿宋"/>
          <w:b w:val="0"/>
          <w:bCs/>
          <w:kern w:val="2"/>
          <w:sz w:val="32"/>
          <w:szCs w:val="32"/>
          <w:lang w:val="en-US" w:eastAsia="zh-CN"/>
        </w:rPr>
        <w:t>6.</w:t>
      </w:r>
      <w:r>
        <w:rPr>
          <w:rFonts w:hint="eastAsia" w:ascii="仿宋" w:hAnsi="仿宋" w:eastAsia="仿宋"/>
          <w:sz w:val="32"/>
          <w:szCs w:val="32"/>
        </w:rPr>
        <w:t>云南医药健康职业学院</w:t>
      </w:r>
      <w:r>
        <w:rPr>
          <w:rFonts w:ascii="仿宋" w:hAnsi="仿宋" w:eastAsia="仿宋"/>
          <w:sz w:val="32"/>
          <w:szCs w:val="32"/>
        </w:rPr>
        <w:t>“</w:t>
      </w:r>
      <w:r>
        <w:rPr>
          <w:rFonts w:hint="eastAsia" w:ascii="仿宋" w:hAnsi="仿宋" w:eastAsia="仿宋"/>
          <w:sz w:val="32"/>
          <w:szCs w:val="32"/>
        </w:rPr>
        <w:t>骨干特色专业</w:t>
      </w:r>
      <w:r>
        <w:rPr>
          <w:rFonts w:ascii="仿宋" w:hAnsi="仿宋" w:eastAsia="仿宋"/>
          <w:sz w:val="32"/>
          <w:szCs w:val="32"/>
        </w:rPr>
        <w:t>”</w:t>
      </w:r>
      <w:r>
        <w:rPr>
          <w:rFonts w:hint="eastAsia" w:ascii="仿宋" w:hAnsi="仿宋" w:eastAsia="仿宋"/>
          <w:sz w:val="32"/>
          <w:szCs w:val="32"/>
        </w:rPr>
        <w:t>建设项目申报书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7.</w:t>
      </w:r>
      <w:r>
        <w:rPr>
          <w:rFonts w:hint="eastAsia" w:ascii="仿宋" w:hAnsi="仿宋" w:eastAsia="仿宋"/>
          <w:sz w:val="32"/>
          <w:szCs w:val="32"/>
        </w:rPr>
        <w:t>云南医药健康职业学院精品视频公开课课程建设项目申报表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cs="仿宋"/>
          <w:b w:val="0"/>
          <w:bCs/>
          <w:kern w:val="2"/>
          <w:sz w:val="32"/>
          <w:szCs w:val="32"/>
          <w:lang w:val="en-US" w:eastAsia="zh-CN"/>
        </w:rPr>
        <w:t>8.</w:t>
      </w:r>
      <w:r>
        <w:rPr>
          <w:rFonts w:hint="eastAsia" w:ascii="仿宋" w:hAnsi="仿宋" w:eastAsia="仿宋"/>
          <w:sz w:val="32"/>
          <w:szCs w:val="32"/>
        </w:rPr>
        <w:t>云南医药健康职业学院精品视频公开课拍摄制作技术标准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9.</w:t>
      </w:r>
      <w:r>
        <w:rPr>
          <w:rFonts w:hint="eastAsia" w:ascii="仿宋" w:hAnsi="仿宋" w:eastAsia="仿宋"/>
          <w:sz w:val="32"/>
          <w:szCs w:val="32"/>
        </w:rPr>
        <w:t>云南医药健康职业学院</w:t>
      </w:r>
      <w:r>
        <w:rPr>
          <w:rFonts w:hint="eastAsia" w:ascii="仿宋" w:hAnsi="仿宋" w:eastAsia="仿宋"/>
          <w:sz w:val="32"/>
          <w:szCs w:val="32"/>
          <w:lang w:val="en-US" w:eastAsia="zh-CN"/>
        </w:rPr>
        <w:t>课程改革</w:t>
      </w:r>
      <w:r>
        <w:rPr>
          <w:rFonts w:hint="eastAsia" w:ascii="仿宋" w:hAnsi="仿宋" w:eastAsia="仿宋"/>
          <w:sz w:val="32"/>
          <w:szCs w:val="32"/>
        </w:rPr>
        <w:t>建设项目申报表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黑体" w:hAnsi="黑体" w:eastAsia="黑体" w:cs="黑体"/>
          <w:b/>
          <w:kern w:val="2"/>
          <w:sz w:val="32"/>
          <w:szCs w:val="32"/>
          <w:lang w:val="en-US" w:eastAsia="zh-CN"/>
        </w:rPr>
      </w:pPr>
      <w:r>
        <w:rPr>
          <w:rFonts w:hint="eastAsia" w:ascii="仿宋" w:hAnsi="仿宋" w:eastAsia="仿宋" w:cs="仿宋"/>
          <w:b w:val="0"/>
          <w:bCs/>
          <w:kern w:val="2"/>
          <w:sz w:val="32"/>
          <w:szCs w:val="32"/>
          <w:lang w:val="en-US" w:eastAsia="zh-CN"/>
        </w:rPr>
        <w:t>10.</w:t>
      </w:r>
      <w:r>
        <w:rPr>
          <w:rFonts w:hint="eastAsia" w:ascii="仿宋" w:hAnsi="仿宋" w:eastAsia="仿宋"/>
          <w:sz w:val="32"/>
          <w:szCs w:val="32"/>
        </w:rPr>
        <w:t>云南医药健康职业学院</w:t>
      </w:r>
      <w:r>
        <w:rPr>
          <w:rFonts w:hint="eastAsia" w:ascii="仿宋" w:hAnsi="仿宋" w:eastAsia="仿宋"/>
          <w:sz w:val="32"/>
          <w:szCs w:val="32"/>
          <w:lang w:val="en-US" w:eastAsia="zh-CN"/>
        </w:rPr>
        <w:t>云教材</w:t>
      </w:r>
      <w:r>
        <w:rPr>
          <w:rFonts w:hint="eastAsia" w:ascii="仿宋" w:hAnsi="仿宋" w:eastAsia="仿宋"/>
          <w:sz w:val="32"/>
          <w:szCs w:val="32"/>
        </w:rPr>
        <w:t>申</w:t>
      </w:r>
      <w:r>
        <w:rPr>
          <w:rFonts w:hint="eastAsia" w:ascii="仿宋" w:hAnsi="仿宋" w:eastAsia="仿宋"/>
          <w:sz w:val="32"/>
          <w:szCs w:val="32"/>
          <w:lang w:val="en-US" w:eastAsia="zh-CN"/>
        </w:rPr>
        <w:t>请</w:t>
      </w:r>
      <w:r>
        <w:rPr>
          <w:rFonts w:hint="eastAsia" w:ascii="仿宋" w:hAnsi="仿宋" w:eastAsia="仿宋"/>
          <w:sz w:val="32"/>
          <w:szCs w:val="32"/>
        </w:rPr>
        <w:t>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11.云南医药健康职业学院质量工程项目结题申请书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12.云南医药健康职业学院质量工程项目结题报告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13.云南医药健康职业学院质量工程项目变更申请表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cs="仿宋"/>
          <w:b w:val="0"/>
          <w:bCs/>
          <w:kern w:val="2"/>
          <w:sz w:val="32"/>
          <w:szCs w:val="32"/>
          <w:lang w:val="en-US" w:eastAsia="zh-CN"/>
        </w:rPr>
        <w:t>14.</w:t>
      </w:r>
      <w:r>
        <w:rPr>
          <w:rFonts w:hint="eastAsia" w:ascii="仿宋" w:hAnsi="仿宋" w:eastAsia="仿宋"/>
          <w:sz w:val="32"/>
          <w:szCs w:val="32"/>
        </w:rPr>
        <w:t>云南医药健康职业学院</w:t>
      </w:r>
      <w:r>
        <w:rPr>
          <w:rFonts w:hint="eastAsia" w:ascii="仿宋" w:hAnsi="仿宋" w:eastAsia="仿宋"/>
          <w:sz w:val="32"/>
          <w:szCs w:val="32"/>
          <w:lang w:val="en-US" w:eastAsia="zh-CN"/>
        </w:rPr>
        <w:t>质量工程项目终止申请表</w:t>
      </w:r>
    </w:p>
    <w:p>
      <w:pPr>
        <w:pStyle w:val="2"/>
        <w:ind w:firstLine="640" w:firstLineChars="200"/>
        <w:rPr>
          <w:rFonts w:hint="eastAsia" w:ascii="仿宋" w:hAnsi="仿宋" w:eastAsia="仿宋" w:cs="仿宋"/>
          <w:b w:val="0"/>
          <w:bCs/>
          <w:kern w:val="2"/>
          <w:sz w:val="32"/>
          <w:szCs w:val="32"/>
          <w:lang w:val="en-US" w:eastAsia="zh-CN" w:bidi="ar-SA"/>
        </w:rPr>
      </w:pPr>
      <w:r>
        <w:rPr>
          <w:rFonts w:hint="eastAsia" w:ascii="仿宋" w:hAnsi="仿宋" w:eastAsia="仿宋" w:cs="仿宋"/>
          <w:b w:val="0"/>
          <w:bCs/>
          <w:kern w:val="2"/>
          <w:sz w:val="32"/>
          <w:szCs w:val="32"/>
          <w:lang w:val="en-US" w:eastAsia="zh-CN" w:bidi="ar-SA"/>
        </w:rPr>
        <w:t>15.云南医药健康职业学院质量工程经费管理暂行办法</w:t>
      </w:r>
    </w:p>
    <w:p>
      <w:pPr>
        <w:pStyle w:val="2"/>
        <w:rPr>
          <w:rFonts w:hint="default" w:ascii="仿宋" w:hAnsi="仿宋" w:eastAsia="仿宋" w:cs="仿宋"/>
          <w:b w:val="0"/>
          <w:bCs/>
          <w:kern w:val="2"/>
          <w:sz w:val="32"/>
          <w:szCs w:val="32"/>
          <w:lang w:val="en-US" w:eastAsia="zh-CN" w:bidi="ar-SA"/>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8"/>
        <w:spacing w:before="0" w:beforeAutospacing="0" w:after="0" w:afterAutospacing="0"/>
        <w:jc w:val="center"/>
        <w:rPr>
          <w:rFonts w:ascii="黑体" w:hAnsi="黑体" w:eastAsia="黑体" w:cs="黑体"/>
          <w:kern w:val="2"/>
          <w:sz w:val="44"/>
          <w:szCs w:val="44"/>
        </w:rPr>
      </w:pPr>
      <w:r>
        <w:rPr>
          <w:rFonts w:hint="eastAsia" w:ascii="黑体" w:hAnsi="黑体" w:eastAsia="黑体" w:cs="黑体"/>
          <w:kern w:val="2"/>
          <w:sz w:val="44"/>
          <w:szCs w:val="44"/>
        </w:rPr>
        <w:t>序 言</w:t>
      </w: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keepNext w:val="0"/>
        <w:keepLines w:val="0"/>
        <w:pageBreakBefore w:val="0"/>
        <w:widowControl w:val="0"/>
        <w:tabs>
          <w:tab w:val="left" w:pos="8610"/>
        </w:tabs>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为全面贯彻落实《国家</w:t>
      </w:r>
      <w:r>
        <w:rPr>
          <w:rFonts w:ascii="仿宋" w:hAnsi="仿宋" w:eastAsia="仿宋" w:cs="Times New Roman"/>
          <w:color w:val="000000" w:themeColor="text1"/>
          <w:kern w:val="2"/>
          <w:sz w:val="32"/>
          <w:szCs w:val="32"/>
          <w:shd w:val="clear" w:color="auto" w:fill="auto"/>
          <w14:textFill>
            <w14:solidFill>
              <w14:schemeClr w14:val="tx1"/>
            </w14:solidFill>
          </w14:textFill>
        </w:rPr>
        <w:t>职业教育改革实施方案</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》，《国务院关于印发国家教育事业发展“十三五”规划的通知》（国发</w:t>
      </w:r>
      <w:r>
        <w:rPr>
          <w:rFonts w:hint="eastAsia"/>
          <w:color w:val="000000" w:themeColor="text1"/>
          <w:sz w:val="32"/>
          <w:shd w:val="clear" w:color="auto" w:fill="auto"/>
          <w14:textFill>
            <w14:solidFill>
              <w14:schemeClr w14:val="tx1"/>
            </w14:solidFill>
          </w14:textFill>
        </w:rPr>
        <w:t>〔2017〕4号</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），结合云南省高</w:t>
      </w:r>
      <w:r>
        <w:rPr>
          <w:rFonts w:ascii="仿宋" w:hAnsi="仿宋" w:eastAsia="仿宋" w:cs="Times New Roman"/>
          <w:color w:val="000000" w:themeColor="text1"/>
          <w:kern w:val="2"/>
          <w:sz w:val="32"/>
          <w:szCs w:val="32"/>
          <w:shd w:val="clear" w:color="auto" w:fill="auto"/>
          <w14:textFill>
            <w14:solidFill>
              <w14:schemeClr w14:val="tx1"/>
            </w14:solidFill>
          </w14:textFill>
        </w:rPr>
        <w:t>等职业院校项目设置和学校</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建设发展的实际需要</w:t>
      </w:r>
      <w:r>
        <w:rPr>
          <w:rFonts w:hint="eastAsia" w:ascii="仿宋" w:hAnsi="仿宋" w:eastAsia="仿宋" w:cs="Times New Roman"/>
          <w:color w:val="000000" w:themeColor="text1"/>
          <w:kern w:val="2"/>
          <w:sz w:val="32"/>
          <w:szCs w:val="32"/>
          <w:shd w:val="clear" w:color="auto" w:fill="auto"/>
          <w:lang w:eastAsia="zh-CN"/>
          <w14:textFill>
            <w14:solidFill>
              <w14:schemeClr w14:val="tx1"/>
            </w14:solidFill>
          </w14:textFill>
        </w:rPr>
        <w:t>，为了规范和加强</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质量工程</w:t>
      </w:r>
      <w:r>
        <w:rPr>
          <w:rFonts w:hint="eastAsia" w:ascii="仿宋" w:hAnsi="仿宋" w:eastAsia="仿宋" w:cs="Times New Roman"/>
          <w:color w:val="000000" w:themeColor="text1"/>
          <w:kern w:val="2"/>
          <w:sz w:val="32"/>
          <w:szCs w:val="32"/>
          <w:shd w:val="clear" w:color="auto" w:fill="auto"/>
          <w:lang w:eastAsia="zh-CN"/>
          <w14:textFill>
            <w14:solidFill>
              <w14:schemeClr w14:val="tx1"/>
            </w14:solidFill>
          </w14:textFill>
        </w:rPr>
        <w:t>项目建设管理，提高</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项</w:t>
      </w:r>
      <w:r>
        <w:rPr>
          <w:rFonts w:hint="eastAsia" w:ascii="仿宋" w:hAnsi="仿宋" w:eastAsia="仿宋" w:cs="Times New Roman"/>
          <w:color w:val="000000" w:themeColor="text1"/>
          <w:kern w:val="2"/>
          <w:sz w:val="32"/>
          <w:szCs w:val="32"/>
          <w:shd w:val="clear" w:color="auto" w:fill="auto"/>
          <w:lang w:eastAsia="zh-CN"/>
          <w14:textFill>
            <w14:solidFill>
              <w14:schemeClr w14:val="tx1"/>
            </w14:solidFill>
          </w14:textFill>
        </w:rPr>
        <w:t>目建设质量与效率，规范资金使用，</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特汇编了《南云南医药健康职业学院20</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22</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年教学质量与教学改革工程项目建设指南》</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并下发至各学院</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为推动学校高质量发展、提升人才培养质量、加强高水平专业建设等方面提供规范性做法，</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规范申报遴选、建设等管理程序，增强项目建设的针对性和实效性，鼓励学院教师积极进行教学改革，提高教师教研教改意识、能力和水平，推进学院各项目在教学中的实际应用，促进学院教育教学水平、人才培养质量的提高。20</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22</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年</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校级</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项目包括：骨干特色专业、精品视频课程、课程改革</w:t>
      </w:r>
      <w:r>
        <w:rPr>
          <w:rFonts w:hint="eastAsia" w:ascii="仿宋" w:hAnsi="仿宋" w:eastAsia="仿宋" w:cs="Times New Roman"/>
          <w:color w:val="000000" w:themeColor="text1"/>
          <w:kern w:val="2"/>
          <w:sz w:val="32"/>
          <w:szCs w:val="32"/>
          <w:shd w:val="clear" w:color="auto" w:fill="auto"/>
          <w:lang w:eastAsia="zh-CN"/>
          <w14:textFill>
            <w14:solidFill>
              <w14:schemeClr w14:val="tx1"/>
            </w14:solidFill>
          </w14:textFill>
        </w:rPr>
        <w:t>、</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云教材</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等建设项目。</w:t>
      </w:r>
    </w:p>
    <w:p>
      <w:pPr>
        <w:keepNext w:val="0"/>
        <w:keepLines w:val="0"/>
        <w:pageBreakBefore w:val="0"/>
        <w:widowControl w:val="0"/>
        <w:tabs>
          <w:tab w:val="left" w:pos="8610"/>
        </w:tabs>
        <w:kinsoku/>
        <w:wordWrap/>
        <w:overflowPunct/>
        <w:topLinePunct w:val="0"/>
        <w:autoSpaceDE/>
        <w:autoSpaceDN/>
        <w:bidi w:val="0"/>
        <w:adjustRightInd/>
        <w:snapToGrid/>
        <w:spacing w:line="560" w:lineRule="exact"/>
        <w:jc w:val="center"/>
        <w:textAlignment w:val="auto"/>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方正小标宋简体" w:hAnsi="宋体" w:eastAsia="方正小标宋简体"/>
          <w:sz w:val="44"/>
          <w:szCs w:val="44"/>
        </w:rPr>
      </w:pPr>
    </w:p>
    <w:p>
      <w:pPr>
        <w:tabs>
          <w:tab w:val="left" w:pos="8610"/>
        </w:tabs>
        <w:jc w:val="center"/>
        <w:rPr>
          <w:rFonts w:hint="eastAsia" w:ascii="方正小标宋简体" w:hAnsi="宋体" w:eastAsia="方正小标宋简体"/>
          <w:sz w:val="44"/>
          <w:szCs w:val="44"/>
        </w:rPr>
      </w:pPr>
    </w:p>
    <w:p>
      <w:pPr>
        <w:tabs>
          <w:tab w:val="left" w:pos="8610"/>
        </w:tabs>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骨干特色专业建设项目</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一、建设的目的和内容</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（一）建设的目的</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骨干特色专业是学院专业发展规划的重点，也是学院形成高职院校办学特色的关键。在骨干特色专业建设上应注重内涵建设与可持续发展；积极探索精细化管理模式，确保骨干特色专业的建设实效，以明显的示范作用带动全院专业的持续发展，从而保证学院专业建设的总体质量。</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（二）建设的内容</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 xml:space="preserve">. </w:t>
      </w:r>
      <w:r>
        <w:rPr>
          <w:rFonts w:hint="eastAsia" w:ascii="仿宋" w:hAnsi="仿宋" w:eastAsia="仿宋"/>
          <w:sz w:val="32"/>
          <w:szCs w:val="32"/>
        </w:rPr>
        <w:t>深化专业的课程体系、结构和内容的改革，突出体现以职业能力培养为核心的高职教育特色;</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 xml:space="preserve">. </w:t>
      </w:r>
      <w:r>
        <w:rPr>
          <w:rFonts w:hint="eastAsia" w:ascii="仿宋" w:hAnsi="仿宋" w:eastAsia="仿宋"/>
          <w:sz w:val="32"/>
          <w:szCs w:val="32"/>
        </w:rPr>
        <w:t>建立完善的学生专业技能考核和鉴定制度;</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 xml:space="preserve">. </w:t>
      </w:r>
      <w:r>
        <w:rPr>
          <w:rFonts w:hint="eastAsia" w:ascii="仿宋" w:hAnsi="仿宋" w:eastAsia="仿宋"/>
          <w:sz w:val="32"/>
          <w:szCs w:val="32"/>
        </w:rPr>
        <w:t>建立办学条件较好、相对稳定的、满足教学需要的校内外实践教学基地，深入探索产学研相结合的新路子;</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 xml:space="preserve">. </w:t>
      </w:r>
      <w:r>
        <w:rPr>
          <w:rFonts w:hint="eastAsia" w:ascii="仿宋" w:hAnsi="仿宋" w:eastAsia="仿宋"/>
          <w:sz w:val="32"/>
          <w:szCs w:val="32"/>
        </w:rPr>
        <w:t>加强课程、教材基本建设，健全教学运行管理和教学质量保证体系，提高教学质量;</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 xml:space="preserve">. </w:t>
      </w:r>
      <w:r>
        <w:rPr>
          <w:rFonts w:hint="eastAsia" w:ascii="仿宋" w:hAnsi="仿宋" w:eastAsia="仿宋"/>
          <w:sz w:val="32"/>
          <w:szCs w:val="32"/>
        </w:rPr>
        <w:t>开展高职教育的教学研究，在改革更新教学内容、方法等方面积累经验;</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6</w:t>
      </w:r>
      <w:r>
        <w:rPr>
          <w:rFonts w:ascii="仿宋" w:hAnsi="仿宋" w:eastAsia="仿宋"/>
          <w:sz w:val="32"/>
          <w:szCs w:val="32"/>
        </w:rPr>
        <w:t xml:space="preserve">. </w:t>
      </w:r>
      <w:r>
        <w:rPr>
          <w:rFonts w:hint="eastAsia" w:ascii="仿宋" w:hAnsi="仿宋" w:eastAsia="仿宋"/>
          <w:sz w:val="32"/>
          <w:szCs w:val="32"/>
        </w:rPr>
        <w:t>建设一支数量充足、结构合理、教学科研水平较高、具有“双师型”特征的教师队伍。</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二、评选的范围和条件</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（一）评选范围</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原则上，以各系为单位进行申报。</w:t>
      </w:r>
    </w:p>
    <w:p>
      <w:pPr>
        <w:adjustRightInd w:val="0"/>
        <w:snapToGrid w:val="0"/>
        <w:spacing w:line="560" w:lineRule="exact"/>
        <w:ind w:firstLine="640" w:firstLineChars="200"/>
        <w:rPr>
          <w:rFonts w:ascii="楷体" w:hAnsi="楷体" w:eastAsia="楷体"/>
          <w:sz w:val="32"/>
          <w:szCs w:val="32"/>
        </w:rPr>
      </w:pPr>
      <w:r>
        <w:rPr>
          <w:rFonts w:hint="eastAsia" w:ascii="楷体" w:hAnsi="楷体" w:eastAsia="楷体"/>
          <w:sz w:val="32"/>
          <w:szCs w:val="32"/>
        </w:rPr>
        <w:t>（二）评选条件</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1. 具有一定的社会需求及一定的专业辐射面，对社会经济发展有积极影响并与产业发展结合较紧，长期发展前景好的专业;</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 xml:space="preserve">. </w:t>
      </w:r>
      <w:r>
        <w:rPr>
          <w:rFonts w:hint="eastAsia" w:ascii="仿宋" w:hAnsi="仿宋" w:eastAsia="仿宋"/>
          <w:sz w:val="32"/>
          <w:szCs w:val="32"/>
        </w:rPr>
        <w:t>具有完善的专业建设总体规划与分期目标,专业建设和改革具体方案;</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 xml:space="preserve">. </w:t>
      </w:r>
      <w:r>
        <w:rPr>
          <w:rFonts w:hint="eastAsia" w:ascii="仿宋" w:hAnsi="仿宋" w:eastAsia="仿宋"/>
          <w:sz w:val="32"/>
          <w:szCs w:val="32"/>
        </w:rPr>
        <w:t>有系统的专业标准，教学条件能满足教学要求，教学文件齐全，教学档案材料完整;</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 xml:space="preserve">. </w:t>
      </w:r>
      <w:r>
        <w:rPr>
          <w:rFonts w:hint="eastAsia" w:ascii="仿宋" w:hAnsi="仿宋" w:eastAsia="仿宋"/>
          <w:sz w:val="32"/>
          <w:szCs w:val="32"/>
        </w:rPr>
        <w:t>师资队伍结构合理、素质优良，有稳定的、符合教学要求的校外兼职教师队伍，能完成本专业教学任务，有三年的师资培训计划；有一名副高及以上职称的教师作为专业带头人;</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 xml:space="preserve">. </w:t>
      </w:r>
      <w:r>
        <w:rPr>
          <w:rFonts w:hint="eastAsia" w:ascii="仿宋" w:hAnsi="仿宋" w:eastAsia="仿宋"/>
          <w:sz w:val="32"/>
          <w:szCs w:val="32"/>
        </w:rPr>
        <w:t>能够运用先进的教学手段（多媒体教学、计算机辅助教学等），效果明显，成绩突出;</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6</w:t>
      </w:r>
      <w:r>
        <w:rPr>
          <w:rFonts w:ascii="仿宋" w:hAnsi="仿宋" w:eastAsia="仿宋"/>
          <w:sz w:val="32"/>
          <w:szCs w:val="32"/>
        </w:rPr>
        <w:t xml:space="preserve">. </w:t>
      </w:r>
      <w:r>
        <w:rPr>
          <w:rFonts w:hint="eastAsia" w:ascii="仿宋" w:hAnsi="仿宋" w:eastAsia="仿宋"/>
          <w:sz w:val="32"/>
          <w:szCs w:val="32"/>
        </w:rPr>
        <w:t>积极开展教学改革、教学质量比较高，具有一定的示范作用;</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7</w:t>
      </w:r>
      <w:r>
        <w:rPr>
          <w:rFonts w:ascii="仿宋" w:hAnsi="仿宋" w:eastAsia="仿宋"/>
          <w:sz w:val="32"/>
          <w:szCs w:val="32"/>
        </w:rPr>
        <w:t xml:space="preserve">. </w:t>
      </w:r>
      <w:r>
        <w:rPr>
          <w:rFonts w:hint="eastAsia" w:ascii="仿宋" w:hAnsi="仿宋" w:eastAsia="仿宋"/>
          <w:sz w:val="32"/>
          <w:szCs w:val="32"/>
        </w:rPr>
        <w:t>积极探索产学研相结合的专业建设模式，并取得一定成绩。</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三、评选名额、资助金额和办法</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（一）评选名额和资助金额</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计划每两年评选建设</w:t>
      </w:r>
      <w:r>
        <w:rPr>
          <w:rFonts w:ascii="仿宋" w:hAnsi="仿宋" w:eastAsia="仿宋"/>
          <w:sz w:val="32"/>
          <w:szCs w:val="32"/>
        </w:rPr>
        <w:t>3</w:t>
      </w:r>
      <w:r>
        <w:rPr>
          <w:rFonts w:hint="eastAsia" w:ascii="仿宋" w:hAnsi="仿宋" w:eastAsia="仿宋"/>
          <w:sz w:val="32"/>
          <w:szCs w:val="32"/>
        </w:rPr>
        <w:t>个重点专业，资助金额：</w:t>
      </w:r>
      <w:r>
        <w:rPr>
          <w:rFonts w:ascii="仿宋" w:hAnsi="仿宋" w:eastAsia="仿宋"/>
          <w:sz w:val="32"/>
          <w:szCs w:val="32"/>
        </w:rPr>
        <w:t>2</w:t>
      </w:r>
      <w:r>
        <w:rPr>
          <w:rFonts w:hint="eastAsia" w:ascii="仿宋" w:hAnsi="仿宋" w:eastAsia="仿宋"/>
          <w:sz w:val="32"/>
          <w:szCs w:val="32"/>
          <w:lang w:val="en-US" w:eastAsia="zh-CN"/>
        </w:rPr>
        <w:t>0</w:t>
      </w:r>
      <w:r>
        <w:rPr>
          <w:rFonts w:hint="eastAsia" w:ascii="仿宋" w:hAnsi="仿宋" w:eastAsia="仿宋"/>
          <w:sz w:val="32"/>
          <w:szCs w:val="32"/>
        </w:rPr>
        <w:t>万元/个，建设周期：二年。</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（二）评选办法</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每</w:t>
      </w:r>
      <w:r>
        <w:rPr>
          <w:rFonts w:hint="eastAsia" w:ascii="仿宋" w:hAnsi="仿宋" w:eastAsia="仿宋"/>
          <w:sz w:val="32"/>
          <w:szCs w:val="32"/>
          <w:lang w:val="en-US" w:eastAsia="zh-CN"/>
        </w:rPr>
        <w:t>两</w:t>
      </w:r>
      <w:r>
        <w:rPr>
          <w:rFonts w:hint="eastAsia" w:ascii="仿宋" w:hAnsi="仿宋" w:eastAsia="仿宋"/>
          <w:sz w:val="32"/>
          <w:szCs w:val="32"/>
        </w:rPr>
        <w:t>年</w:t>
      </w:r>
      <w:r>
        <w:rPr>
          <w:rFonts w:ascii="仿宋" w:hAnsi="仿宋" w:eastAsia="仿宋"/>
          <w:sz w:val="32"/>
          <w:szCs w:val="32"/>
        </w:rPr>
        <w:t>9</w:t>
      </w:r>
      <w:r>
        <w:rPr>
          <w:rFonts w:hint="eastAsia" w:ascii="仿宋" w:hAnsi="仿宋" w:eastAsia="仿宋"/>
          <w:sz w:val="32"/>
          <w:szCs w:val="32"/>
        </w:rPr>
        <w:t>月，</w:t>
      </w:r>
      <w:r>
        <w:rPr>
          <w:rFonts w:hint="default" w:ascii="仿宋" w:hAnsi="仿宋" w:eastAsia="仿宋"/>
          <w:sz w:val="32"/>
          <w:szCs w:val="32"/>
          <w:lang w:eastAsia="zh-CN"/>
        </w:rPr>
        <w:t>教务处</w:t>
      </w:r>
      <w:r>
        <w:rPr>
          <w:rFonts w:hint="eastAsia" w:ascii="仿宋" w:hAnsi="仿宋" w:eastAsia="仿宋"/>
          <w:sz w:val="32"/>
          <w:szCs w:val="32"/>
        </w:rPr>
        <w:t>发布申报通知，各教学部、系组织项目的申报，填写相应项目申报表，</w:t>
      </w:r>
      <w:r>
        <w:rPr>
          <w:rFonts w:hint="default" w:ascii="仿宋" w:hAnsi="仿宋" w:eastAsia="仿宋"/>
          <w:sz w:val="32"/>
          <w:szCs w:val="32"/>
          <w:lang w:eastAsia="zh-CN"/>
        </w:rPr>
        <w:t>教务处</w:t>
      </w:r>
      <w:r>
        <w:rPr>
          <w:rFonts w:hint="eastAsia" w:ascii="仿宋" w:hAnsi="仿宋" w:eastAsia="仿宋"/>
          <w:sz w:val="32"/>
          <w:szCs w:val="32"/>
        </w:rPr>
        <w:t>组织学术委员会对申报材料进行审核后，报学院办公会审定。结果在校内公示，无异议后正式发文立项建设。(具体评审指标详见附件1)</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四、项目建设基本目标</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着力把骨干特色专业建设为专业特色鲜明、人才培养质量高、毕业生就业率高，社会声誉好的专业。具体要求：</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 xml:space="preserve"> </w:t>
      </w:r>
      <w:r>
        <w:rPr>
          <w:rFonts w:hint="eastAsia" w:ascii="仿宋" w:hAnsi="仿宋" w:eastAsia="仿宋"/>
          <w:sz w:val="32"/>
          <w:szCs w:val="32"/>
        </w:rPr>
        <w:t>师资队伍结构合理，数量充足，学术水平高；</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 xml:space="preserve"> </w:t>
      </w:r>
      <w:r>
        <w:rPr>
          <w:rFonts w:hint="eastAsia" w:ascii="仿宋" w:hAnsi="仿宋" w:eastAsia="仿宋"/>
          <w:sz w:val="32"/>
          <w:szCs w:val="32"/>
        </w:rPr>
        <w:t>具备较好的办学条件和先进的教学手段；</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3. 教学过程规范，专业改革力度大，教学改革成果显著，教学质量高；</w:t>
      </w: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sz w:val="32"/>
          <w:szCs w:val="32"/>
        </w:rPr>
      </w:pPr>
      <w:r>
        <w:rPr>
          <w:rFonts w:hint="eastAsia" w:ascii="仿宋" w:hAnsi="仿宋" w:eastAsia="仿宋"/>
          <w:sz w:val="32"/>
          <w:szCs w:val="32"/>
        </w:rPr>
        <w:t>4.</w:t>
      </w:r>
      <w:r>
        <w:rPr>
          <w:rFonts w:ascii="仿宋" w:hAnsi="仿宋" w:eastAsia="仿宋"/>
          <w:sz w:val="32"/>
          <w:szCs w:val="32"/>
        </w:rPr>
        <w:t xml:space="preserve"> </w:t>
      </w:r>
      <w:r>
        <w:rPr>
          <w:rFonts w:hint="eastAsia" w:ascii="仿宋" w:hAnsi="仿宋" w:eastAsia="仿宋"/>
          <w:sz w:val="32"/>
          <w:szCs w:val="32"/>
        </w:rPr>
        <w:t>专业特色鲜明，学生创新能力强，毕业生就业率高，社会声誉好。</w:t>
      </w:r>
    </w:p>
    <w:p>
      <w:pPr>
        <w:widowControl/>
        <w:ind w:firstLine="539"/>
        <w:jc w:val="center"/>
        <w:rPr>
          <w:rFonts w:hint="eastAsia" w:ascii="方正小标宋简体" w:eastAsia="方正小标宋简体"/>
          <w:bCs/>
          <w:kern w:val="0"/>
          <w:sz w:val="44"/>
          <w:szCs w:val="44"/>
        </w:rPr>
      </w:pPr>
    </w:p>
    <w:p>
      <w:pPr>
        <w:widowControl/>
        <w:ind w:firstLine="539"/>
        <w:jc w:val="center"/>
        <w:rPr>
          <w:rFonts w:hint="eastAsia" w:ascii="方正小标宋简体" w:eastAsia="方正小标宋简体"/>
          <w:bCs/>
          <w:kern w:val="0"/>
          <w:sz w:val="44"/>
          <w:szCs w:val="44"/>
        </w:rPr>
      </w:pPr>
    </w:p>
    <w:p>
      <w:pPr>
        <w:widowControl/>
        <w:ind w:firstLine="539"/>
        <w:jc w:val="center"/>
        <w:rPr>
          <w:rFonts w:hint="eastAsia" w:ascii="方正小标宋简体" w:eastAsia="方正小标宋简体"/>
          <w:bCs/>
          <w:kern w:val="0"/>
          <w:sz w:val="44"/>
          <w:szCs w:val="44"/>
        </w:rPr>
      </w:pPr>
    </w:p>
    <w:p>
      <w:pPr>
        <w:widowControl/>
        <w:ind w:firstLine="539"/>
        <w:jc w:val="center"/>
        <w:rPr>
          <w:rFonts w:hint="eastAsia" w:ascii="方正小标宋简体" w:eastAsia="方正小标宋简体"/>
          <w:bCs/>
          <w:kern w:val="0"/>
          <w:sz w:val="44"/>
          <w:szCs w:val="44"/>
        </w:rPr>
      </w:pPr>
    </w:p>
    <w:p>
      <w:pPr>
        <w:widowControl/>
        <w:ind w:firstLine="539"/>
        <w:jc w:val="center"/>
        <w:rPr>
          <w:rFonts w:hint="eastAsia" w:ascii="方正小标宋简体" w:eastAsia="方正小标宋简体"/>
          <w:bCs/>
          <w:kern w:val="0"/>
          <w:sz w:val="44"/>
          <w:szCs w:val="44"/>
        </w:rPr>
      </w:pPr>
    </w:p>
    <w:p>
      <w:pPr>
        <w:widowControl/>
        <w:ind w:firstLine="539"/>
        <w:jc w:val="center"/>
        <w:rPr>
          <w:rFonts w:hint="eastAsia" w:ascii="方正小标宋简体" w:eastAsia="方正小标宋简体"/>
          <w:bCs/>
          <w:kern w:val="0"/>
          <w:sz w:val="44"/>
          <w:szCs w:val="44"/>
        </w:rPr>
      </w:pPr>
    </w:p>
    <w:p>
      <w:pPr>
        <w:widowControl/>
        <w:jc w:val="center"/>
        <w:rPr>
          <w:rFonts w:hint="eastAsia" w:ascii="方正小标宋简体" w:eastAsia="方正小标宋简体"/>
          <w:bCs/>
          <w:kern w:val="0"/>
          <w:sz w:val="44"/>
          <w:szCs w:val="44"/>
        </w:rPr>
      </w:pPr>
      <w:r>
        <w:rPr>
          <w:rFonts w:hint="eastAsia" w:ascii="方正小标宋简体" w:eastAsia="方正小标宋简体"/>
          <w:bCs/>
          <w:kern w:val="0"/>
          <w:sz w:val="44"/>
          <w:szCs w:val="44"/>
        </w:rPr>
        <w:t>精品视频公开课项目</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一、建设的目的和内容</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（一）建设的目的</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精品视频公开课是指以高校学生为服务主体，同时面向社会公众免费开放的科学文化素质教育类、专业导论类的网络视频课程。</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高等学校通过开展精品视频公开课建设，实现服务社会和文化传承创新的社会责任，激励教师积极投入教学和人才培养工作，推进教学观念转变、教学内容更新和教学方法改革，造就一批“名师名课”，进一步提高教育教学水平和质量。</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（二）建设的内容</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要根据人才培养目标，体现现代教育思想，符合科学性、先进性和教育教学的普遍规律，具有鲜明特色，并能恰当运用现代教育技术与方法，教学效果显著，具有示范和辐射推广作用。在教学内容方面，要处理好经典与现代的关系。在教学方法与手段方面，以先进的教育理念指导教学方法的改革；灵活运用多种教学方法，调动学生学习积极性，促进学生学习能力发展；协调传统教学手段和现代教育技术的应用，并做好与课程的整合。坚持理论教学与实践教学并重，重视在实践教学中培养学生的实践能力和创新能力。</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二、评选的范围和条件</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（一）评选范围</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院内开设的公共课、医学基础课、实验课、专业课等，项目负责人为讲师或硕士学历及以上。</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（二）评选条件</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1. 师资团队强，结构较合理；学术带头人学术造诣高，教学能力强，教学效果好，师生评价好；办学以来教学、教材、科研成果丰厚，有较好的条件和前景。教学、科研成果展示、排序居前列。</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 课程为经过教学实践检验的优质课程，注重突出学院办学特色和学科优势，能够充分展现学院的教学模式、教学水平、优秀的教学方法、丰硕的教学成果，能代表学院教育教学水平。</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3. 为保证视频公开课的质量及展示与传输效果，课程制作必须严格执行国家有关法律法规以及有关媒体制作、传播标准和规范，符合“精品视频公开课拍摄制作技术标准”。</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三、评选名额、资助金额和办法</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（一）评选名额和资助金额</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每年评选2门精品视频课程强化建设。资助金额：</w:t>
      </w:r>
      <w:r>
        <w:rPr>
          <w:rFonts w:hint="eastAsia" w:ascii="仿宋" w:hAnsi="仿宋" w:eastAsia="仿宋"/>
          <w:sz w:val="32"/>
          <w:szCs w:val="32"/>
          <w:lang w:val="en-US" w:eastAsia="zh-CN"/>
        </w:rPr>
        <w:t>2</w:t>
      </w:r>
      <w:bookmarkStart w:id="4" w:name="_GoBack"/>
      <w:bookmarkEnd w:id="4"/>
      <w:r>
        <w:rPr>
          <w:rFonts w:hint="eastAsia" w:ascii="仿宋" w:hAnsi="仿宋" w:eastAsia="仿宋"/>
          <w:sz w:val="32"/>
          <w:szCs w:val="32"/>
          <w:lang w:val="en-US" w:eastAsia="zh-CN"/>
        </w:rPr>
        <w:t>-10</w:t>
      </w:r>
      <w:r>
        <w:rPr>
          <w:rFonts w:hint="eastAsia" w:ascii="仿宋" w:hAnsi="仿宋" w:eastAsia="仿宋"/>
          <w:sz w:val="32"/>
          <w:szCs w:val="32"/>
        </w:rPr>
        <w:t>万元/门。建设周期：一年。</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（二）评选办法</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每年</w:t>
      </w:r>
      <w:r>
        <w:rPr>
          <w:rFonts w:ascii="仿宋" w:hAnsi="仿宋" w:eastAsia="仿宋"/>
          <w:sz w:val="32"/>
          <w:szCs w:val="32"/>
        </w:rPr>
        <w:t>9</w:t>
      </w:r>
      <w:r>
        <w:rPr>
          <w:rFonts w:hint="eastAsia" w:ascii="仿宋" w:hAnsi="仿宋" w:eastAsia="仿宋"/>
          <w:sz w:val="32"/>
          <w:szCs w:val="32"/>
        </w:rPr>
        <w:t>月，</w:t>
      </w:r>
      <w:r>
        <w:rPr>
          <w:rFonts w:hint="default" w:ascii="仿宋" w:hAnsi="仿宋" w:eastAsia="仿宋"/>
          <w:sz w:val="32"/>
          <w:szCs w:val="32"/>
          <w:lang w:eastAsia="zh-CN"/>
        </w:rPr>
        <w:t>教务处</w:t>
      </w:r>
      <w:r>
        <w:rPr>
          <w:rFonts w:hint="eastAsia" w:ascii="仿宋" w:hAnsi="仿宋" w:eastAsia="仿宋"/>
          <w:sz w:val="32"/>
          <w:szCs w:val="32"/>
        </w:rPr>
        <w:t>发布申报通知，各教学部、系组织项目的申报，填写相应项目申请表，</w:t>
      </w:r>
      <w:r>
        <w:rPr>
          <w:rFonts w:hint="default" w:ascii="仿宋" w:hAnsi="仿宋" w:eastAsia="仿宋"/>
          <w:sz w:val="32"/>
          <w:szCs w:val="32"/>
          <w:lang w:eastAsia="zh-CN"/>
        </w:rPr>
        <w:t>教务处</w:t>
      </w:r>
      <w:r>
        <w:rPr>
          <w:rFonts w:hint="eastAsia" w:ascii="仿宋" w:hAnsi="仿宋" w:eastAsia="仿宋"/>
          <w:sz w:val="32"/>
          <w:szCs w:val="32"/>
        </w:rPr>
        <w:t>组织学术委员会对申报材料进行审核后，报学院办公会审定。审定通过的优秀课程由</w:t>
      </w:r>
      <w:r>
        <w:rPr>
          <w:rFonts w:hint="default" w:ascii="仿宋" w:hAnsi="仿宋" w:eastAsia="仿宋"/>
          <w:sz w:val="32"/>
          <w:szCs w:val="32"/>
          <w:lang w:eastAsia="zh-CN"/>
        </w:rPr>
        <w:t>教务处</w:t>
      </w:r>
      <w:r>
        <w:rPr>
          <w:rFonts w:hint="eastAsia" w:ascii="仿宋" w:hAnsi="仿宋" w:eastAsia="仿宋"/>
          <w:sz w:val="32"/>
          <w:szCs w:val="32"/>
        </w:rPr>
        <w:t>负责联系专业团队进行课程拍摄、制作及网络运行。(具体评审指标详见附件</w:t>
      </w:r>
      <w:r>
        <w:rPr>
          <w:rFonts w:hint="eastAsia" w:ascii="仿宋" w:hAnsi="仿宋" w:eastAsia="仿宋"/>
          <w:sz w:val="32"/>
          <w:szCs w:val="32"/>
          <w:lang w:val="en-US" w:eastAsia="zh-CN"/>
        </w:rPr>
        <w:t>2</w:t>
      </w:r>
      <w:r>
        <w:rPr>
          <w:rFonts w:hint="eastAsia" w:ascii="仿宋" w:hAnsi="仿宋" w:eastAsia="仿宋"/>
          <w:sz w:val="32"/>
          <w:szCs w:val="32"/>
        </w:rPr>
        <w:t>)</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四、项目建设基本目标</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达到项目申报立项时的建设目标，在教学过程中应用良好，获得学生好评，能够在院、省等教改项目评比中获奖。</w:t>
      </w: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jc w:val="both"/>
        <w:rPr>
          <w:rFonts w:hint="eastAsia" w:ascii="方正小标宋简体" w:eastAsia="方正小标宋简体"/>
          <w:bCs/>
          <w:sz w:val="44"/>
          <w:szCs w:val="44"/>
        </w:rPr>
      </w:pPr>
    </w:p>
    <w:p>
      <w:pPr>
        <w:jc w:val="center"/>
        <w:rPr>
          <w:rFonts w:hint="eastAsia" w:ascii="方正小标宋简体" w:eastAsia="方正小标宋简体"/>
          <w:bCs/>
          <w:sz w:val="44"/>
          <w:szCs w:val="44"/>
        </w:rPr>
      </w:pPr>
    </w:p>
    <w:p>
      <w:pPr>
        <w:jc w:val="center"/>
        <w:rPr>
          <w:rFonts w:hint="eastAsia" w:ascii="方正小标宋简体" w:eastAsia="方正小标宋简体"/>
          <w:bCs/>
          <w:sz w:val="44"/>
          <w:szCs w:val="44"/>
        </w:rPr>
      </w:pPr>
    </w:p>
    <w:p>
      <w:pPr>
        <w:jc w:val="center"/>
        <w:rPr>
          <w:rFonts w:hint="eastAsia" w:ascii="方正小标宋简体" w:eastAsia="方正小标宋简体"/>
          <w:bCs/>
          <w:sz w:val="44"/>
          <w:szCs w:val="44"/>
        </w:rPr>
      </w:pPr>
    </w:p>
    <w:p>
      <w:pPr>
        <w:jc w:val="center"/>
        <w:rPr>
          <w:rFonts w:hint="eastAsia" w:ascii="方正小标宋简体" w:eastAsia="方正小标宋简体"/>
          <w:bCs/>
          <w:sz w:val="44"/>
          <w:szCs w:val="44"/>
        </w:rPr>
      </w:pPr>
      <w:r>
        <w:rPr>
          <w:rFonts w:hint="eastAsia" w:ascii="方正小标宋简体" w:eastAsia="方正小标宋简体"/>
          <w:bCs/>
          <w:sz w:val="44"/>
          <w:szCs w:val="44"/>
        </w:rPr>
        <w:t>课程改革建设项目</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一、建设的目的和内容</w:t>
      </w:r>
    </w:p>
    <w:p>
      <w:pPr>
        <w:tabs>
          <w:tab w:val="left" w:pos="8610"/>
        </w:tabs>
        <w:spacing w:line="560" w:lineRule="exact"/>
        <w:ind w:firstLine="640" w:firstLineChars="200"/>
        <w:rPr>
          <w:rFonts w:ascii="楷体" w:hAnsi="楷体" w:eastAsia="楷体"/>
          <w:b/>
          <w:sz w:val="32"/>
          <w:szCs w:val="32"/>
        </w:rPr>
      </w:pPr>
      <w:r>
        <w:rPr>
          <w:rFonts w:hint="eastAsia" w:ascii="楷体" w:hAnsi="楷体" w:eastAsia="楷体"/>
          <w:sz w:val="32"/>
          <w:szCs w:val="32"/>
        </w:rPr>
        <w:t>（一）建设的目的</w:t>
      </w:r>
    </w:p>
    <w:p>
      <w:pPr>
        <w:spacing w:line="560" w:lineRule="exact"/>
        <w:ind w:firstLine="640" w:firstLineChars="200"/>
        <w:rPr>
          <w:rFonts w:ascii="仿宋" w:hAnsi="仿宋" w:eastAsia="仿宋" w:cs="仿宋"/>
          <w:sz w:val="32"/>
          <w:szCs w:val="32"/>
        </w:rPr>
      </w:pPr>
      <w:r>
        <w:rPr>
          <w:rFonts w:hint="eastAsia" w:ascii="仿宋" w:hAnsi="仿宋" w:eastAsia="仿宋"/>
          <w:sz w:val="32"/>
          <w:szCs w:val="32"/>
        </w:rPr>
        <w:t>学院鼓励各教学单位和专、兼职教师积极参与</w:t>
      </w:r>
      <w:r>
        <w:rPr>
          <w:rFonts w:hint="eastAsia" w:ascii="仿宋" w:hAnsi="仿宋" w:eastAsia="仿宋" w:cs="仿宋"/>
          <w:sz w:val="32"/>
          <w:szCs w:val="32"/>
        </w:rPr>
        <w:t>课程改革工作，全面落实以学生为中心的教学理念，以学生能力培养为核心，强化课堂教学设计与组织，体现学生学习的主体性。不断加强专业、课程内涵建设，提升人才培养质量。</w:t>
      </w:r>
    </w:p>
    <w:p>
      <w:pPr>
        <w:spacing w:line="560" w:lineRule="exact"/>
        <w:ind w:firstLine="640" w:firstLineChars="200"/>
        <w:rPr>
          <w:rFonts w:ascii="楷体" w:hAnsi="楷体" w:eastAsia="楷体" w:cs="仿宋"/>
          <w:sz w:val="32"/>
          <w:szCs w:val="32"/>
        </w:rPr>
      </w:pPr>
      <w:r>
        <w:rPr>
          <w:rFonts w:hint="eastAsia" w:ascii="楷体" w:hAnsi="楷体" w:eastAsia="楷体"/>
          <w:sz w:val="32"/>
          <w:szCs w:val="32"/>
        </w:rPr>
        <w:t>（二）建设的内容</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按照“工作任务课程化，教学任务项目化”思路，根据学生培养目标设计课程内容和教学过程，要求所有开课课程积极实施课程改革工作。</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二、评选的范围和条件</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（一）评选范围</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学院在职在岗专、兼职教师、党政管理岗位干部职工等。</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（二）评选条件</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研究项目符合新时期高等职业教育理念，具有较强的科学性和前瞻性，有创新；具有扎实的教育教学改革基础和成果，研究目标明确，研究思路清晰，有整体的研究设计方案，有明确的预期成果；研究成果具有一定的推广价值，具有较强的实践意义和可操作性。</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三、评选名额、资助金额和办法</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（一）评选名额和资助金额</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计划每年设立项目</w:t>
      </w:r>
      <w:r>
        <w:rPr>
          <w:rFonts w:ascii="仿宋" w:hAnsi="仿宋" w:eastAsia="仿宋"/>
          <w:sz w:val="32"/>
          <w:szCs w:val="32"/>
        </w:rPr>
        <w:t>5</w:t>
      </w:r>
      <w:r>
        <w:rPr>
          <w:rFonts w:hint="eastAsia" w:ascii="仿宋" w:hAnsi="仿宋" w:eastAsia="仿宋"/>
          <w:sz w:val="32"/>
          <w:szCs w:val="32"/>
        </w:rPr>
        <w:t>项，资助金额：</w:t>
      </w:r>
      <w:r>
        <w:rPr>
          <w:rFonts w:hint="eastAsia" w:ascii="仿宋" w:hAnsi="仿宋" w:eastAsia="仿宋"/>
          <w:sz w:val="32"/>
          <w:szCs w:val="32"/>
          <w:lang w:val="en-US" w:eastAsia="zh-CN"/>
        </w:rPr>
        <w:t>2</w:t>
      </w:r>
      <w:r>
        <w:rPr>
          <w:rFonts w:hint="eastAsia" w:ascii="仿宋" w:hAnsi="仿宋" w:eastAsia="仿宋"/>
          <w:sz w:val="32"/>
          <w:szCs w:val="32"/>
        </w:rPr>
        <w:t>万元/项。建设周期：一年。</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（二）评选办法</w:t>
      </w:r>
    </w:p>
    <w:p>
      <w:pPr>
        <w:spacing w:line="560" w:lineRule="exact"/>
        <w:ind w:firstLine="640" w:firstLineChars="200"/>
        <w:rPr>
          <w:rFonts w:ascii="仿宋" w:hAnsi="仿宋" w:eastAsia="仿宋" w:cs="仿宋"/>
          <w:sz w:val="32"/>
          <w:szCs w:val="32"/>
        </w:rPr>
      </w:pPr>
      <w:r>
        <w:rPr>
          <w:rFonts w:hint="eastAsia" w:ascii="仿宋" w:hAnsi="仿宋" w:eastAsia="仿宋"/>
          <w:sz w:val="32"/>
          <w:szCs w:val="32"/>
        </w:rPr>
        <w:t>每年</w:t>
      </w:r>
      <w:r>
        <w:rPr>
          <w:rFonts w:ascii="仿宋" w:hAnsi="仿宋" w:eastAsia="仿宋"/>
          <w:sz w:val="32"/>
          <w:szCs w:val="32"/>
        </w:rPr>
        <w:t>9</w:t>
      </w:r>
      <w:r>
        <w:rPr>
          <w:rFonts w:hint="eastAsia" w:ascii="仿宋" w:hAnsi="仿宋" w:eastAsia="仿宋"/>
          <w:sz w:val="32"/>
          <w:szCs w:val="32"/>
        </w:rPr>
        <w:t>月，</w:t>
      </w:r>
      <w:r>
        <w:rPr>
          <w:rFonts w:hint="default" w:ascii="仿宋" w:hAnsi="仿宋" w:eastAsia="仿宋"/>
          <w:sz w:val="32"/>
          <w:szCs w:val="32"/>
          <w:lang w:eastAsia="zh-CN"/>
        </w:rPr>
        <w:t>教务处</w:t>
      </w:r>
      <w:r>
        <w:rPr>
          <w:rFonts w:hint="eastAsia" w:ascii="仿宋" w:hAnsi="仿宋" w:eastAsia="仿宋"/>
          <w:sz w:val="32"/>
          <w:szCs w:val="32"/>
        </w:rPr>
        <w:t>发布申报通知，各教学部、系组织项目的申报，填写相应项目申报表，</w:t>
      </w:r>
      <w:r>
        <w:rPr>
          <w:rFonts w:hint="eastAsia" w:ascii="仿宋" w:hAnsi="仿宋" w:eastAsia="仿宋" w:cs="仿宋"/>
          <w:sz w:val="32"/>
          <w:szCs w:val="32"/>
        </w:rPr>
        <w:t>全面落实以学生为中心的教学理念，以学生能力培养为核心，强化课堂教学设计与组织，体现学生学习的主体性。各教学部、系认真组织教师学习课程改革及质量工程相关文件，结合各专业建设实际情况，积极组织申报课程改革立项。申报课改的教师需准备课改汇报PPT，包括课程性质、人才培养定位、课改设计思路、教学条件支持、教学实施、预期效果等方面。</w:t>
      </w:r>
      <w:r>
        <w:rPr>
          <w:rFonts w:hint="default" w:ascii="仿宋" w:hAnsi="仿宋" w:eastAsia="仿宋"/>
          <w:sz w:val="32"/>
          <w:szCs w:val="32"/>
          <w:lang w:eastAsia="zh-CN"/>
        </w:rPr>
        <w:t>教务处</w:t>
      </w:r>
      <w:r>
        <w:rPr>
          <w:rFonts w:hint="eastAsia" w:ascii="仿宋" w:hAnsi="仿宋" w:eastAsia="仿宋"/>
          <w:sz w:val="32"/>
          <w:szCs w:val="32"/>
        </w:rPr>
        <w:t>组织学术委员会对申报材料进行审核后，报学院办公会审定。(具体评审指标详见附件</w:t>
      </w:r>
      <w:r>
        <w:rPr>
          <w:rFonts w:hint="eastAsia" w:ascii="仿宋" w:hAnsi="仿宋" w:eastAsia="仿宋"/>
          <w:sz w:val="32"/>
          <w:szCs w:val="32"/>
          <w:lang w:val="en-US" w:eastAsia="zh-CN"/>
        </w:rPr>
        <w:t>3、4</w:t>
      </w:r>
      <w:r>
        <w:rPr>
          <w:rFonts w:hint="eastAsia" w:ascii="仿宋" w:hAnsi="仿宋" w:eastAsia="仿宋"/>
          <w:sz w:val="32"/>
          <w:szCs w:val="32"/>
        </w:rPr>
        <w:t>)</w:t>
      </w:r>
      <w:r>
        <w:rPr>
          <w:rFonts w:hint="eastAsia" w:ascii="仿宋" w:hAnsi="仿宋" w:eastAsia="仿宋" w:cs="仿宋"/>
          <w:sz w:val="32"/>
          <w:szCs w:val="32"/>
        </w:rPr>
        <w:t xml:space="preserve"> </w:t>
      </w:r>
    </w:p>
    <w:p>
      <w:pPr>
        <w:spacing w:line="560" w:lineRule="exact"/>
        <w:ind w:firstLine="640" w:firstLineChars="200"/>
        <w:rPr>
          <w:rFonts w:ascii="黑体" w:hAnsi="宋体" w:eastAsia="黑体"/>
          <w:sz w:val="32"/>
          <w:szCs w:val="32"/>
        </w:rPr>
      </w:pPr>
      <w:r>
        <w:rPr>
          <w:rFonts w:hint="eastAsia" w:ascii="黑体" w:hAnsi="宋体" w:eastAsia="黑体"/>
          <w:sz w:val="32"/>
          <w:szCs w:val="32"/>
        </w:rPr>
        <w:t>四、项目建设基本目标</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达到项目申报立项时的建设目标，至少获得院级及以上1项教研教改成果奖。</w:t>
      </w:r>
    </w:p>
    <w:p>
      <w:pPr>
        <w:rPr>
          <w:rFonts w:hint="eastAsia"/>
          <w:lang w:eastAsia="zh-CN"/>
        </w:rPr>
      </w:pPr>
    </w:p>
    <w:p>
      <w:pPr>
        <w:widowControl/>
        <w:jc w:val="center"/>
        <w:rPr>
          <w:rFonts w:hint="eastAsia" w:ascii="仿宋_GB2312" w:hAnsi="仿宋" w:eastAsia="仿宋_GB2312" w:cs="宋体"/>
          <w:kern w:val="0"/>
          <w:szCs w:val="30"/>
        </w:rPr>
      </w:pPr>
      <w:r>
        <w:rPr>
          <w:rFonts w:hint="eastAsia" w:ascii="仿宋_GB2312" w:hAnsi="仿宋" w:eastAsia="仿宋_GB2312" w:cs="宋体"/>
          <w:kern w:val="0"/>
          <w:szCs w:val="30"/>
        </w:rPr>
        <w:fldChar w:fldCharType="end"/>
      </w: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方正小标宋简体" w:eastAsia="方正小标宋简体"/>
          <w:bCs/>
          <w:kern w:val="0"/>
          <w:sz w:val="44"/>
          <w:szCs w:val="44"/>
        </w:rPr>
      </w:pPr>
      <w:r>
        <w:rPr>
          <w:rFonts w:hint="eastAsia" w:ascii="方正小标宋简体" w:eastAsia="方正小标宋简体"/>
          <w:bCs/>
          <w:kern w:val="0"/>
          <w:sz w:val="44"/>
          <w:szCs w:val="44"/>
          <w:lang w:val="en-US" w:eastAsia="zh-CN"/>
        </w:rPr>
        <w:t>云教材建设</w:t>
      </w:r>
      <w:r>
        <w:rPr>
          <w:rFonts w:hint="eastAsia" w:ascii="方正小标宋简体" w:eastAsia="方正小标宋简体"/>
          <w:bCs/>
          <w:kern w:val="0"/>
          <w:sz w:val="44"/>
          <w:szCs w:val="44"/>
        </w:rPr>
        <w:t>项目</w:t>
      </w:r>
    </w:p>
    <w:p>
      <w:pPr>
        <w:spacing w:line="560" w:lineRule="exact"/>
        <w:ind w:firstLine="640" w:firstLineChars="200"/>
        <w:rPr>
          <w:rFonts w:hint="eastAsia" w:ascii="仿宋" w:hAnsi="仿宋" w:eastAsia="仿宋"/>
          <w:sz w:val="32"/>
          <w:szCs w:val="32"/>
        </w:rPr>
      </w:pPr>
    </w:p>
    <w:p>
      <w:pPr>
        <w:spacing w:line="560" w:lineRule="exact"/>
        <w:ind w:firstLine="640" w:firstLineChars="200"/>
        <w:rPr>
          <w:rFonts w:hint="eastAsia"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一、建设内容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云教材是一种具有笔记、高亮、百科、扩展学习、朗读、字典等辅助支持功能与学习场景无缝结合，能实现笔记社交、知识点讨论问答的社交化学习，还可以实现对学生学习行为的智能跟踪和学习成效评价，对教学精准大数据支持的新型智能化教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云教材具有富媒体（音频、视频、图片、画廊、3D，文字、慕课、微课），立体交互，学习行为可跟踪的智能化教学内容，适应所有移动智能终端设备，独有的交互式学习、社交化学习和学习行为跟踪大数据技术等特点。并能够支持老师新型教学模式，掌握学生学习的行为轨迹。各教学单位可根据专业特色，组织教师选取其中质量高、效果好的课程教材以及相关课件、视频、音频、试题等数字化资源，并明确责任、监督与支持，建立校本云教材建设长效机制，激励高水平教师积极参加教材建设，保证数字化资源持续更新和完善。</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二、建设要求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（一）基本要求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1.符合国家有关法律、法规、方针政策，无政治性、科学性错误。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2.具有合法清晰的知识产权，不得存在侵权行为。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3.具有一定的系统性。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（二）教学要求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1.能够反映建立现代职业教育体系的要求，突出高等职业教育实践性特色，支撑职业教育教学、实训、实习等关键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sz w:val="32"/>
          <w:szCs w:val="32"/>
        </w:rPr>
      </w:pPr>
      <w:r>
        <w:rPr>
          <w:rFonts w:hint="eastAsia" w:ascii="仿宋" w:hAnsi="仿宋" w:eastAsia="仿宋"/>
          <w:sz w:val="32"/>
          <w:szCs w:val="32"/>
        </w:rPr>
        <w:t>环节，以满足各类专业核心课程教学需要。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2.以理念创新为先导，以学习方式和教育模式创新为核心，逐步形成能够方便查找，促进学生主动、有效学习的校本云教材。体现信息技术发展的最新成果，体现信息技术促进教学方式变革和人才培养模式创新，有利于示范引领启发式教学、参与式学习、自主学习、探究学习和合作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3.对接职业标准和岗位要求，及时吸收行业发展的新知识、新技术、新工艺、新方法。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（三）制作要求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1.移动跨平台跨终端云教材独有的跨平台跨终端大小屏适配技术，一次制作、一次发布、跨平台使用，全面支持 iPhone\iPad\Android手机\Android 平板\PC。</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2.富媒体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云教材混合媒体一体化编排设计，文字、图片、画廊、语音、视频、3D 在一个场景里沉浸式学习。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3.交互学习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云教材实现学、练、测在一个场景里完成，有趣的交互游戏，并可以立即语音、文字、照片、标记、笔记和知识点随时扩展到互联网学习。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4.社交化学习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学生使用云教材不是一个人在孤单学习，可以随时发起讨论和笔记分享，与教师和同学互动、与全国学习同本教材的学生分享交流。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5.学习行为跟踪大数据特征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学生使用云教材每一次学习行为都会被详细记录，包括学习进度和时长，帮助老师开展教学分析与评价。</w:t>
      </w:r>
    </w:p>
    <w:p>
      <w:pPr>
        <w:tabs>
          <w:tab w:val="left" w:pos="8610"/>
        </w:tabs>
        <w:spacing w:line="560" w:lineRule="exact"/>
        <w:ind w:firstLine="640" w:firstLineChars="200"/>
        <w:rPr>
          <w:rFonts w:ascii="黑体" w:hAnsi="宋体" w:eastAsia="黑体"/>
          <w:sz w:val="32"/>
          <w:szCs w:val="32"/>
        </w:rPr>
      </w:pPr>
      <w:r>
        <w:rPr>
          <w:rFonts w:hint="eastAsia" w:ascii="仿宋" w:hAnsi="仿宋" w:eastAsia="仿宋"/>
          <w:sz w:val="32"/>
          <w:szCs w:val="32"/>
          <w:lang w:val="en-US" w:eastAsia="zh-CN"/>
        </w:rPr>
        <w:t xml:space="preserve"> </w:t>
      </w:r>
      <w:r>
        <w:rPr>
          <w:rFonts w:hint="eastAsia" w:ascii="黑体" w:hAnsi="宋体" w:eastAsia="黑体"/>
          <w:sz w:val="32"/>
          <w:szCs w:val="32"/>
        </w:rPr>
        <w:t>三、评选名额、资助金额和办法</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（一）评选名额和资助金额</w:t>
      </w:r>
    </w:p>
    <w:p>
      <w:pPr>
        <w:spacing w:line="560" w:lineRule="exact"/>
        <w:ind w:left="638" w:leftChars="304" w:firstLine="0" w:firstLineChars="0"/>
        <w:rPr>
          <w:rFonts w:hint="default" w:ascii="仿宋" w:hAnsi="仿宋" w:eastAsia="仿宋"/>
          <w:sz w:val="32"/>
          <w:szCs w:val="32"/>
          <w:lang w:val="en-US" w:eastAsia="zh-CN"/>
        </w:rPr>
      </w:pPr>
      <w:r>
        <w:rPr>
          <w:rFonts w:hint="eastAsia" w:ascii="仿宋" w:hAnsi="仿宋" w:eastAsia="仿宋"/>
          <w:sz w:val="32"/>
          <w:szCs w:val="32"/>
        </w:rPr>
        <w:t>计划每年设立项目</w:t>
      </w:r>
      <w:r>
        <w:rPr>
          <w:rFonts w:hint="eastAsia" w:ascii="仿宋" w:hAnsi="仿宋" w:eastAsia="仿宋"/>
          <w:sz w:val="32"/>
          <w:szCs w:val="32"/>
          <w:lang w:val="en-US" w:eastAsia="zh-CN"/>
        </w:rPr>
        <w:t>20</w:t>
      </w:r>
      <w:r>
        <w:rPr>
          <w:rFonts w:hint="eastAsia" w:ascii="仿宋" w:hAnsi="仿宋" w:eastAsia="仿宋"/>
          <w:sz w:val="32"/>
          <w:szCs w:val="32"/>
        </w:rPr>
        <w:t>项</w:t>
      </w:r>
      <w:r>
        <w:rPr>
          <w:rFonts w:hint="eastAsia" w:ascii="仿宋" w:hAnsi="仿宋" w:eastAsia="仿宋"/>
          <w:sz w:val="32"/>
          <w:szCs w:val="32"/>
          <w:lang w:val="en-US" w:eastAsia="zh-CN"/>
        </w:rPr>
        <w:t>以上</w:t>
      </w:r>
      <w:r>
        <w:rPr>
          <w:rFonts w:hint="eastAsia" w:ascii="仿宋" w:hAnsi="仿宋" w:eastAsia="仿宋"/>
          <w:sz w:val="32"/>
          <w:szCs w:val="32"/>
        </w:rPr>
        <w:t>，资助金额：</w:t>
      </w:r>
      <w:r>
        <w:rPr>
          <w:rFonts w:hint="eastAsia" w:ascii="仿宋" w:hAnsi="仿宋" w:eastAsia="仿宋"/>
          <w:sz w:val="32"/>
          <w:szCs w:val="32"/>
          <w:lang w:val="en-US" w:eastAsia="zh-CN"/>
        </w:rPr>
        <w:t>1</w:t>
      </w:r>
      <w:r>
        <w:rPr>
          <w:rFonts w:hint="eastAsia" w:ascii="仿宋" w:hAnsi="仿宋" w:eastAsia="仿宋"/>
          <w:sz w:val="32"/>
          <w:szCs w:val="32"/>
        </w:rPr>
        <w:t>万元/项。</w:t>
      </w:r>
      <w:r>
        <w:rPr>
          <w:rFonts w:hint="eastAsia" w:ascii="仿宋" w:hAnsi="仿宋" w:eastAsia="仿宋"/>
          <w:sz w:val="32"/>
          <w:szCs w:val="32"/>
          <w:lang w:val="en-US" w:eastAsia="zh-CN"/>
        </w:rPr>
        <w:t>建设周期为一年。</w:t>
      </w:r>
    </w:p>
    <w:p>
      <w:pPr>
        <w:spacing w:line="560" w:lineRule="exact"/>
        <w:ind w:left="638" w:leftChars="304" w:firstLine="0" w:firstLineChars="0"/>
        <w:rPr>
          <w:rFonts w:ascii="楷体" w:hAnsi="楷体" w:eastAsia="楷体"/>
          <w:sz w:val="32"/>
          <w:szCs w:val="32"/>
        </w:rPr>
      </w:pPr>
      <w:r>
        <w:rPr>
          <w:rFonts w:hint="eastAsia" w:ascii="楷体" w:hAnsi="楷体" w:eastAsia="楷体"/>
          <w:sz w:val="32"/>
          <w:szCs w:val="32"/>
        </w:rPr>
        <w:t>（二）评选办法</w:t>
      </w:r>
    </w:p>
    <w:p>
      <w:pPr>
        <w:spacing w:line="560" w:lineRule="exact"/>
        <w:ind w:firstLine="640" w:firstLineChars="200"/>
        <w:rPr>
          <w:rFonts w:ascii="仿宋" w:hAnsi="仿宋" w:eastAsia="仿宋" w:cs="仿宋"/>
          <w:sz w:val="32"/>
          <w:szCs w:val="32"/>
        </w:rPr>
      </w:pPr>
      <w:r>
        <w:rPr>
          <w:rFonts w:hint="default" w:ascii="仿宋" w:hAnsi="仿宋" w:eastAsia="仿宋"/>
          <w:sz w:val="32"/>
          <w:szCs w:val="32"/>
          <w:lang w:eastAsia="zh-CN"/>
        </w:rPr>
        <w:t>教务处</w:t>
      </w:r>
      <w:r>
        <w:rPr>
          <w:rFonts w:hint="eastAsia" w:ascii="仿宋" w:hAnsi="仿宋" w:eastAsia="仿宋"/>
          <w:sz w:val="32"/>
          <w:szCs w:val="32"/>
        </w:rPr>
        <w:t>发布申报通知，各教学部、系组织项目的申报，填写相应项目申报表，</w:t>
      </w:r>
      <w:r>
        <w:rPr>
          <w:rFonts w:hint="default" w:ascii="仿宋" w:hAnsi="仿宋" w:eastAsia="仿宋"/>
          <w:sz w:val="32"/>
          <w:szCs w:val="32"/>
          <w:lang w:eastAsia="zh-CN"/>
        </w:rPr>
        <w:t>教务处</w:t>
      </w:r>
      <w:r>
        <w:rPr>
          <w:rFonts w:hint="eastAsia" w:ascii="仿宋" w:hAnsi="仿宋" w:eastAsia="仿宋"/>
          <w:sz w:val="32"/>
          <w:szCs w:val="32"/>
        </w:rPr>
        <w:t>组织学术委员会对申报材料进行审核后，报学院办公会审定。结果在校内公示，无异议后正式发文立项建设。(具体评审指标详见附件</w:t>
      </w:r>
      <w:r>
        <w:rPr>
          <w:rFonts w:hint="eastAsia" w:ascii="仿宋" w:hAnsi="仿宋" w:eastAsia="仿宋"/>
          <w:sz w:val="32"/>
          <w:szCs w:val="32"/>
          <w:lang w:val="en-US" w:eastAsia="zh-CN"/>
        </w:rPr>
        <w:t>5</w:t>
      </w:r>
      <w:r>
        <w:rPr>
          <w:rFonts w:hint="eastAsia" w:ascii="仿宋" w:hAnsi="仿宋" w:eastAsia="仿宋"/>
          <w:sz w:val="32"/>
          <w:szCs w:val="32"/>
        </w:rPr>
        <w:t>)</w:t>
      </w:r>
      <w:r>
        <w:rPr>
          <w:rFonts w:hint="eastAsia" w:ascii="仿宋" w:hAnsi="仿宋" w:eastAsia="仿宋" w:cs="仿宋"/>
          <w:sz w:val="32"/>
          <w:szCs w:val="32"/>
        </w:rPr>
        <w:t xml:space="preserve"> </w:t>
      </w:r>
    </w:p>
    <w:p>
      <w:pPr>
        <w:spacing w:line="560" w:lineRule="exact"/>
        <w:ind w:firstLine="640" w:firstLineChars="200"/>
        <w:rPr>
          <w:rFonts w:hint="eastAsia" w:ascii="仿宋" w:hAnsi="仿宋" w:eastAsia="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四、其他</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根据云教材整体建设目标要求，教务处负责制定各教学单位校本云教材的建设目标，以及每个教学单位参与的课程建设任务和相关建设经费的审批。学院云教材制作中心制定详细的年度云教材建设任务执行计划，并与教学单位的制作团队进行对接，对每项云教材建设项目提供技术支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学院将给予云教材主编及制作团队相应的经费支持。</w:t>
      </w:r>
    </w:p>
    <w:p>
      <w:pPr>
        <w:jc w:val="both"/>
        <w:rPr>
          <w:rFonts w:hint="eastAsia" w:ascii="黑体" w:hAnsi="黑体" w:eastAsia="黑体" w:cs="黑体"/>
          <w:b/>
          <w:kern w:val="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附件：</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1.云南医药健康职业学院“特色骨干”专业建设项目验收指标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2.云南医药健康职业学院课程改革（非通识类课程）建设验收指标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3.云南医药健康职业学院通识教育课程建设验收指标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4.云南医药健康职业学院精品视频公开课验收指标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5.云南医药健康职业学院云教材项目验收指标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仿宋" w:hAnsi="仿宋" w:eastAsia="仿宋"/>
          <w:sz w:val="32"/>
          <w:szCs w:val="32"/>
        </w:rPr>
      </w:pPr>
      <w:r>
        <w:rPr>
          <w:rFonts w:hint="eastAsia" w:ascii="仿宋" w:hAnsi="仿宋" w:eastAsia="仿宋" w:cs="仿宋"/>
          <w:b w:val="0"/>
          <w:bCs/>
          <w:kern w:val="2"/>
          <w:sz w:val="32"/>
          <w:szCs w:val="32"/>
          <w:lang w:val="en-US" w:eastAsia="zh-CN"/>
        </w:rPr>
        <w:t>6.</w:t>
      </w:r>
      <w:r>
        <w:rPr>
          <w:rFonts w:hint="eastAsia" w:ascii="仿宋" w:hAnsi="仿宋" w:eastAsia="仿宋"/>
          <w:sz w:val="32"/>
          <w:szCs w:val="32"/>
        </w:rPr>
        <w:t>云南医药健康职业学院</w:t>
      </w:r>
      <w:r>
        <w:rPr>
          <w:rFonts w:ascii="仿宋" w:hAnsi="仿宋" w:eastAsia="仿宋"/>
          <w:sz w:val="32"/>
          <w:szCs w:val="32"/>
        </w:rPr>
        <w:t>“</w:t>
      </w:r>
      <w:r>
        <w:rPr>
          <w:rFonts w:hint="eastAsia" w:ascii="仿宋" w:hAnsi="仿宋" w:eastAsia="仿宋"/>
          <w:sz w:val="32"/>
          <w:szCs w:val="32"/>
        </w:rPr>
        <w:t>骨干特色专业</w:t>
      </w:r>
      <w:r>
        <w:rPr>
          <w:rFonts w:ascii="仿宋" w:hAnsi="仿宋" w:eastAsia="仿宋"/>
          <w:sz w:val="32"/>
          <w:szCs w:val="32"/>
        </w:rPr>
        <w:t>”</w:t>
      </w:r>
      <w:r>
        <w:rPr>
          <w:rFonts w:hint="eastAsia" w:ascii="仿宋" w:hAnsi="仿宋" w:eastAsia="仿宋"/>
          <w:sz w:val="32"/>
          <w:szCs w:val="32"/>
        </w:rPr>
        <w:t>建设项目申报书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7.</w:t>
      </w:r>
      <w:r>
        <w:rPr>
          <w:rFonts w:hint="eastAsia" w:ascii="仿宋" w:hAnsi="仿宋" w:eastAsia="仿宋"/>
          <w:sz w:val="32"/>
          <w:szCs w:val="32"/>
        </w:rPr>
        <w:t>云南医药健康职业学院精品视频公开课课程建设项目申报表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sz w:val="32"/>
          <w:szCs w:val="32"/>
        </w:rPr>
      </w:pPr>
      <w:r>
        <w:rPr>
          <w:rFonts w:hint="eastAsia" w:ascii="仿宋" w:hAnsi="仿宋" w:eastAsia="仿宋" w:cs="仿宋"/>
          <w:b w:val="0"/>
          <w:bCs/>
          <w:kern w:val="2"/>
          <w:sz w:val="32"/>
          <w:szCs w:val="32"/>
          <w:lang w:val="en-US" w:eastAsia="zh-CN"/>
        </w:rPr>
        <w:t>8.</w:t>
      </w:r>
      <w:r>
        <w:rPr>
          <w:rFonts w:hint="eastAsia" w:ascii="仿宋" w:hAnsi="仿宋" w:eastAsia="仿宋"/>
          <w:sz w:val="32"/>
          <w:szCs w:val="32"/>
        </w:rPr>
        <w:t>云南医药健康职业学院精品视频公开课拍摄制作技术标准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9.</w:t>
      </w:r>
      <w:r>
        <w:rPr>
          <w:rFonts w:hint="eastAsia" w:ascii="仿宋" w:hAnsi="仿宋" w:eastAsia="仿宋"/>
          <w:sz w:val="32"/>
          <w:szCs w:val="32"/>
        </w:rPr>
        <w:t>云南医药健康职业学院</w:t>
      </w:r>
      <w:r>
        <w:rPr>
          <w:rFonts w:hint="eastAsia" w:ascii="仿宋" w:hAnsi="仿宋" w:eastAsia="仿宋"/>
          <w:sz w:val="32"/>
          <w:szCs w:val="32"/>
          <w:lang w:val="en-US" w:eastAsia="zh-CN"/>
        </w:rPr>
        <w:t>课程改革</w:t>
      </w:r>
      <w:r>
        <w:rPr>
          <w:rFonts w:hint="eastAsia" w:ascii="仿宋" w:hAnsi="仿宋" w:eastAsia="仿宋"/>
          <w:sz w:val="32"/>
          <w:szCs w:val="32"/>
        </w:rPr>
        <w:t>建设项目申报表</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黑体" w:hAnsi="黑体" w:eastAsia="黑体" w:cs="黑体"/>
          <w:b/>
          <w:kern w:val="2"/>
          <w:sz w:val="32"/>
          <w:szCs w:val="32"/>
          <w:lang w:val="en-US" w:eastAsia="zh-CN"/>
        </w:rPr>
      </w:pPr>
      <w:r>
        <w:rPr>
          <w:rFonts w:hint="eastAsia" w:ascii="仿宋" w:hAnsi="仿宋" w:eastAsia="仿宋" w:cs="仿宋"/>
          <w:b w:val="0"/>
          <w:bCs/>
          <w:kern w:val="2"/>
          <w:sz w:val="32"/>
          <w:szCs w:val="32"/>
          <w:lang w:val="en-US" w:eastAsia="zh-CN"/>
        </w:rPr>
        <w:t>10.</w:t>
      </w:r>
      <w:r>
        <w:rPr>
          <w:rFonts w:hint="eastAsia" w:ascii="仿宋" w:hAnsi="仿宋" w:eastAsia="仿宋"/>
          <w:sz w:val="32"/>
          <w:szCs w:val="32"/>
        </w:rPr>
        <w:t>云南医药健康职业学院</w:t>
      </w:r>
      <w:r>
        <w:rPr>
          <w:rFonts w:hint="eastAsia" w:ascii="仿宋" w:hAnsi="仿宋" w:eastAsia="仿宋"/>
          <w:sz w:val="32"/>
          <w:szCs w:val="32"/>
          <w:lang w:val="en-US" w:eastAsia="zh-CN"/>
        </w:rPr>
        <w:t>云教材</w:t>
      </w:r>
      <w:r>
        <w:rPr>
          <w:rFonts w:hint="eastAsia" w:ascii="仿宋" w:hAnsi="仿宋" w:eastAsia="仿宋"/>
          <w:sz w:val="32"/>
          <w:szCs w:val="32"/>
        </w:rPr>
        <w:t>申</w:t>
      </w:r>
      <w:r>
        <w:rPr>
          <w:rFonts w:hint="eastAsia" w:ascii="仿宋" w:hAnsi="仿宋" w:eastAsia="仿宋"/>
          <w:sz w:val="32"/>
          <w:szCs w:val="32"/>
          <w:lang w:val="en-US" w:eastAsia="zh-CN"/>
        </w:rPr>
        <w:t>请</w:t>
      </w:r>
      <w:r>
        <w:rPr>
          <w:rFonts w:hint="eastAsia" w:ascii="仿宋" w:hAnsi="仿宋" w:eastAsia="仿宋"/>
          <w:sz w:val="32"/>
          <w:szCs w:val="32"/>
        </w:rPr>
        <w:t>表</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11.云南医药健康职业学院质量工程项目结题申请书</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12.云南医药健康职业学院质量工程项目结题报告</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13.云南医药健康职业学院质量工程项目变更申请表</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黑体" w:hAnsi="黑体" w:eastAsia="黑体" w:cs="黑体"/>
          <w:b/>
          <w:kern w:val="2"/>
          <w:sz w:val="32"/>
          <w:szCs w:val="32"/>
          <w:lang w:val="en-US" w:eastAsia="zh-CN"/>
        </w:rPr>
      </w:pPr>
      <w:r>
        <w:rPr>
          <w:rFonts w:hint="eastAsia" w:ascii="仿宋" w:hAnsi="仿宋" w:eastAsia="仿宋" w:cs="仿宋"/>
          <w:b w:val="0"/>
          <w:bCs/>
          <w:kern w:val="2"/>
          <w:sz w:val="32"/>
          <w:szCs w:val="32"/>
          <w:lang w:val="en-US" w:eastAsia="zh-CN"/>
        </w:rPr>
        <w:t>14.</w:t>
      </w:r>
      <w:r>
        <w:rPr>
          <w:rFonts w:hint="eastAsia" w:ascii="仿宋" w:hAnsi="仿宋" w:eastAsia="仿宋"/>
          <w:sz w:val="32"/>
          <w:szCs w:val="32"/>
        </w:rPr>
        <w:t>云南医药健康职业学院</w:t>
      </w:r>
      <w:r>
        <w:rPr>
          <w:rFonts w:hint="eastAsia" w:ascii="仿宋" w:hAnsi="仿宋" w:eastAsia="仿宋"/>
          <w:sz w:val="32"/>
          <w:szCs w:val="32"/>
          <w:lang w:val="en-US" w:eastAsia="zh-CN"/>
        </w:rPr>
        <w:t>质量工程项目终止申请表</w:t>
      </w: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r>
        <w:rPr>
          <w:rFonts w:hint="eastAsia" w:ascii="仿宋" w:hAnsi="仿宋" w:eastAsia="仿宋" w:cs="仿宋"/>
          <w:b w:val="0"/>
          <w:bCs/>
          <w:kern w:val="2"/>
          <w:sz w:val="32"/>
          <w:szCs w:val="32"/>
          <w:lang w:val="en-US" w:eastAsia="zh-CN"/>
        </w:rPr>
        <w:t>附件1：</w:t>
      </w:r>
      <w:r>
        <w:rPr>
          <w:rFonts w:hint="eastAsia" w:ascii="黑体" w:hAnsi="黑体" w:eastAsia="黑体" w:cs="黑体"/>
          <w:b/>
          <w:kern w:val="2"/>
          <w:sz w:val="32"/>
          <w:szCs w:val="32"/>
          <w:lang w:val="en-US" w:eastAsia="zh-CN"/>
        </w:rPr>
        <w:t xml:space="preserve"> </w:t>
      </w:r>
    </w:p>
    <w:p>
      <w:pPr>
        <w:jc w:val="center"/>
        <w:rPr>
          <w:rFonts w:hint="eastAsia" w:ascii="宋体" w:hAnsi="宋体" w:cs="宋体"/>
          <w:b/>
          <w:kern w:val="0"/>
          <w:sz w:val="40"/>
          <w:szCs w:val="44"/>
          <w:lang w:bidi="ar"/>
        </w:rPr>
      </w:pPr>
      <w:r>
        <w:rPr>
          <w:rFonts w:hint="eastAsia" w:ascii="宋体" w:hAnsi="宋体" w:cs="宋体"/>
          <w:b/>
          <w:kern w:val="0"/>
          <w:sz w:val="40"/>
          <w:szCs w:val="44"/>
          <w:lang w:bidi="ar"/>
        </w:rPr>
        <w:t>云南医药健康职业学院</w:t>
      </w:r>
      <w:r>
        <w:rPr>
          <w:rFonts w:hint="eastAsia" w:ascii="宋体" w:hAnsi="宋体" w:cs="宋体"/>
          <w:b/>
          <w:kern w:val="0"/>
          <w:sz w:val="40"/>
          <w:szCs w:val="44"/>
          <w:lang w:eastAsia="zh-CN" w:bidi="ar"/>
        </w:rPr>
        <w:t>“</w:t>
      </w:r>
      <w:r>
        <w:rPr>
          <w:rFonts w:hint="eastAsia" w:ascii="宋体" w:hAnsi="宋体" w:cs="宋体"/>
          <w:b/>
          <w:kern w:val="0"/>
          <w:sz w:val="40"/>
          <w:szCs w:val="44"/>
          <w:lang w:val="en-US" w:eastAsia="zh-CN" w:bidi="ar"/>
        </w:rPr>
        <w:t>特色骨干</w:t>
      </w:r>
      <w:r>
        <w:rPr>
          <w:rFonts w:hint="eastAsia" w:ascii="宋体" w:hAnsi="宋体" w:cs="宋体"/>
          <w:b/>
          <w:kern w:val="0"/>
          <w:sz w:val="40"/>
          <w:szCs w:val="44"/>
          <w:lang w:eastAsia="zh-CN" w:bidi="ar"/>
        </w:rPr>
        <w:t>”专业建设</w:t>
      </w:r>
      <w:r>
        <w:rPr>
          <w:rFonts w:hint="eastAsia" w:ascii="宋体" w:hAnsi="宋体" w:cs="宋体"/>
          <w:b/>
          <w:kern w:val="0"/>
          <w:sz w:val="40"/>
          <w:szCs w:val="44"/>
          <w:lang w:bidi="ar"/>
        </w:rPr>
        <w:t>项目验收指标</w:t>
      </w:r>
    </w:p>
    <w:p>
      <w:pPr>
        <w:jc w:val="left"/>
        <w:rPr>
          <w:rFonts w:hint="eastAsia" w:ascii="宋体" w:hAnsi="宋体" w:cs="宋体"/>
          <w:b/>
          <w:kern w:val="0"/>
          <w:sz w:val="40"/>
          <w:szCs w:val="44"/>
          <w:lang w:bidi="ar"/>
        </w:rPr>
      </w:pPr>
      <w:r>
        <w:rPr>
          <w:rFonts w:hint="eastAsia" w:ascii="宋体" w:hAnsi="宋体"/>
          <w:sz w:val="28"/>
          <w:szCs w:val="28"/>
          <w:lang w:val="en-US" w:eastAsia="zh-CN"/>
        </w:rPr>
        <w:t>项目</w:t>
      </w:r>
      <w:r>
        <w:rPr>
          <w:rFonts w:hint="eastAsia" w:ascii="宋体" w:hAnsi="宋体"/>
          <w:sz w:val="28"/>
          <w:szCs w:val="28"/>
        </w:rPr>
        <w:t>名称：</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none"/>
          <w:lang w:val="en-US" w:eastAsia="zh-CN"/>
        </w:rPr>
        <w:t xml:space="preserve">  项目</w:t>
      </w:r>
      <w:r>
        <w:rPr>
          <w:rFonts w:hint="eastAsia" w:ascii="宋体" w:hAnsi="宋体"/>
          <w:sz w:val="28"/>
          <w:szCs w:val="28"/>
        </w:rPr>
        <w:t>负责人：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lang w:val="en-US" w:eastAsia="zh-CN"/>
        </w:rPr>
        <w:t xml:space="preserve">   </w:t>
      </w:r>
      <w:r>
        <w:rPr>
          <w:rFonts w:ascii="宋体" w:hAnsi="宋体"/>
          <w:sz w:val="28"/>
          <w:szCs w:val="28"/>
          <w:u w:val="single"/>
        </w:rPr>
        <w:t xml:space="preserve">   </w:t>
      </w:r>
    </w:p>
    <w:tbl>
      <w:tblPr>
        <w:tblStyle w:val="9"/>
        <w:tblW w:w="9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
        <w:gridCol w:w="873"/>
        <w:gridCol w:w="3800"/>
        <w:gridCol w:w="801"/>
        <w:gridCol w:w="2229"/>
        <w:gridCol w:w="1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4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lang w:bidi="ar"/>
              </w:rPr>
            </w:pPr>
            <w:r>
              <w:rPr>
                <w:rFonts w:hint="eastAsia" w:ascii="宋体" w:hAnsi="宋体" w:cs="宋体"/>
                <w:b/>
                <w:kern w:val="0"/>
                <w:szCs w:val="21"/>
                <w:lang w:bidi="ar"/>
              </w:rPr>
              <w:t>一级</w:t>
            </w:r>
          </w:p>
          <w:p>
            <w:pPr>
              <w:widowControl/>
              <w:jc w:val="center"/>
              <w:rPr>
                <w:rFonts w:ascii="宋体" w:hAnsi="宋体" w:cs="宋体"/>
                <w:b/>
                <w:kern w:val="0"/>
                <w:szCs w:val="21"/>
              </w:rPr>
            </w:pPr>
            <w:r>
              <w:rPr>
                <w:rFonts w:hint="eastAsia" w:ascii="宋体" w:hAnsi="宋体" w:cs="宋体"/>
                <w:b/>
                <w:kern w:val="0"/>
                <w:szCs w:val="21"/>
                <w:lang w:bidi="ar"/>
              </w:rPr>
              <w:t>指标</w:t>
            </w:r>
          </w:p>
        </w:tc>
        <w:tc>
          <w:tcPr>
            <w:tcW w:w="8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lang w:bidi="ar"/>
              </w:rPr>
              <w:t>二级指标</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lang w:bidi="ar"/>
              </w:rPr>
              <w:t>评审标准</w:t>
            </w:r>
          </w:p>
        </w:tc>
        <w:tc>
          <w:tcPr>
            <w:tcW w:w="801" w:type="dxa"/>
            <w:tcBorders>
              <w:top w:val="single" w:color="auto" w:sz="4" w:space="0"/>
              <w:left w:val="single" w:color="auto" w:sz="4" w:space="0"/>
              <w:right w:val="single" w:color="auto" w:sz="4" w:space="0"/>
            </w:tcBorders>
            <w:vAlign w:val="center"/>
          </w:tcPr>
          <w:p>
            <w:pPr>
              <w:widowControl/>
              <w:jc w:val="center"/>
              <w:rPr>
                <w:rFonts w:hint="eastAsia" w:ascii="宋体" w:hAnsi="宋体" w:eastAsia="宋体" w:cs="宋体"/>
                <w:b/>
                <w:kern w:val="0"/>
                <w:szCs w:val="21"/>
                <w:lang w:eastAsia="zh-CN" w:bidi="ar"/>
              </w:rPr>
            </w:pPr>
            <w:r>
              <w:rPr>
                <w:rFonts w:hint="eastAsia" w:ascii="宋体" w:hAnsi="宋体" w:cs="宋体"/>
                <w:b/>
                <w:kern w:val="0"/>
                <w:szCs w:val="21"/>
                <w:lang w:bidi="ar"/>
              </w:rPr>
              <w:t>分值</w:t>
            </w:r>
            <w:r>
              <w:rPr>
                <w:rFonts w:hint="eastAsia" w:ascii="宋体" w:hAnsi="宋体" w:cs="宋体"/>
                <w:b/>
                <w:kern w:val="0"/>
                <w:szCs w:val="21"/>
                <w:lang w:eastAsia="zh-CN" w:bidi="ar"/>
              </w:rPr>
              <w:t>（</w:t>
            </w:r>
            <w:r>
              <w:rPr>
                <w:rFonts w:hint="eastAsia" w:ascii="宋体" w:hAnsi="宋体" w:cs="宋体"/>
                <w:b/>
                <w:kern w:val="0"/>
                <w:szCs w:val="21"/>
                <w:lang w:val="en-US" w:eastAsia="zh-CN" w:bidi="ar"/>
              </w:rPr>
              <w:t>分</w:t>
            </w:r>
            <w:r>
              <w:rPr>
                <w:rFonts w:hint="eastAsia" w:ascii="宋体" w:hAnsi="宋体" w:cs="宋体"/>
                <w:b/>
                <w:kern w:val="0"/>
                <w:szCs w:val="21"/>
                <w:lang w:eastAsia="zh-CN" w:bidi="ar"/>
              </w:rPr>
              <w:t>）</w:t>
            </w:r>
          </w:p>
        </w:tc>
        <w:tc>
          <w:tcPr>
            <w:tcW w:w="2229" w:type="dxa"/>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b/>
                <w:kern w:val="0"/>
                <w:szCs w:val="21"/>
                <w:lang w:val="en-US" w:eastAsia="zh-CN" w:bidi="ar"/>
              </w:rPr>
            </w:pPr>
            <w:r>
              <w:rPr>
                <w:rFonts w:hint="eastAsia" w:ascii="宋体" w:hAnsi="宋体" w:cs="宋体"/>
                <w:b/>
                <w:kern w:val="0"/>
                <w:szCs w:val="21"/>
                <w:lang w:val="en-US" w:eastAsia="zh-CN" w:bidi="ar"/>
              </w:rPr>
              <w:t>支撑材料</w:t>
            </w:r>
          </w:p>
        </w:tc>
        <w:tc>
          <w:tcPr>
            <w:tcW w:w="1505" w:type="dxa"/>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b/>
                <w:kern w:val="0"/>
                <w:szCs w:val="21"/>
                <w:lang w:val="en-US" w:eastAsia="zh-CN" w:bidi="ar"/>
              </w:rPr>
            </w:pPr>
            <w:r>
              <w:rPr>
                <w:rFonts w:hint="eastAsia" w:ascii="宋体" w:hAnsi="宋体" w:cs="宋体"/>
                <w:b/>
                <w:kern w:val="0"/>
                <w:szCs w:val="21"/>
                <w:lang w:val="en-US" w:eastAsia="zh-CN" w:bidi="ar"/>
              </w:rPr>
              <w:t>综合评分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448"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宋体" w:hAnsi="宋体" w:cs="宋体"/>
                <w:b/>
                <w:kern w:val="0"/>
                <w:szCs w:val="21"/>
              </w:rPr>
            </w:pPr>
            <w:r>
              <w:rPr>
                <w:rFonts w:hint="eastAsia" w:ascii="宋体" w:hAnsi="宋体" w:cs="宋体"/>
                <w:b/>
                <w:kern w:val="0"/>
                <w:szCs w:val="21"/>
              </w:rPr>
              <w:t>1</w:t>
            </w:r>
            <w:r>
              <w:rPr>
                <w:rFonts w:ascii="宋体" w:hAnsi="宋体" w:cs="宋体"/>
                <w:b/>
                <w:kern w:val="0"/>
                <w:szCs w:val="21"/>
              </w:rPr>
              <w:t>.</w:t>
            </w:r>
            <w:r>
              <w:rPr>
                <w:rFonts w:hint="eastAsia" w:ascii="宋体" w:hAnsi="宋体" w:cs="宋体"/>
                <w:b/>
                <w:kern w:val="0"/>
                <w:szCs w:val="21"/>
              </w:rPr>
              <w:t>专业规范</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.1</w:t>
            </w:r>
            <w:r>
              <w:rPr>
                <w:rFonts w:hint="eastAsia" w:ascii="宋体" w:hAnsi="宋体" w:cs="宋体"/>
                <w:kern w:val="0"/>
                <w:szCs w:val="21"/>
              </w:rPr>
              <w:t>建设目标</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hint="eastAsia" w:ascii="宋体" w:hAnsi="宋体" w:eastAsia="宋体" w:cs="宋体"/>
                <w:kern w:val="0"/>
                <w:szCs w:val="21"/>
                <w:lang w:eastAsia="zh-CN"/>
              </w:rPr>
            </w:pPr>
            <w:r>
              <w:rPr>
                <w:rFonts w:hint="eastAsia" w:ascii="宋体" w:hAnsi="宋体" w:cs="宋体"/>
                <w:kern w:val="0"/>
                <w:szCs w:val="21"/>
              </w:rPr>
              <w:t>校企合作紧密，成效明显，专业特色鲜明，达到省内同级院校领先水平。</w:t>
            </w:r>
            <w:r>
              <w:rPr>
                <w:rFonts w:hint="eastAsia" w:ascii="宋体" w:hAnsi="宋体" w:cs="宋体"/>
                <w:kern w:val="0"/>
                <w:szCs w:val="21"/>
                <w:lang w:val="en-US" w:eastAsia="zh-CN"/>
              </w:rPr>
              <w:t xml:space="preserve">  </w:t>
            </w:r>
          </w:p>
        </w:tc>
        <w:tc>
          <w:tcPr>
            <w:tcW w:w="801" w:type="dxa"/>
            <w:tcBorders>
              <w:top w:val="single" w:color="auto" w:sz="4" w:space="0"/>
              <w:left w:val="single" w:color="auto" w:sz="4" w:space="0"/>
              <w:right w:val="single" w:color="auto" w:sz="4" w:space="0"/>
            </w:tcBorders>
            <w:vAlign w:val="center"/>
          </w:tcPr>
          <w:p>
            <w:pPr>
              <w:widowControl/>
              <w:spacing w:line="3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 xml:space="preserve">5 </w:t>
            </w:r>
          </w:p>
        </w:tc>
        <w:tc>
          <w:tcPr>
            <w:tcW w:w="2229" w:type="dxa"/>
            <w:tcBorders>
              <w:top w:val="single" w:color="auto" w:sz="4" w:space="0"/>
              <w:left w:val="single" w:color="auto" w:sz="4" w:space="0"/>
              <w:right w:val="single" w:color="auto" w:sz="4" w:space="0"/>
            </w:tcBorders>
            <w:vAlign w:val="center"/>
          </w:tcPr>
          <w:p>
            <w:pPr>
              <w:widowControl/>
              <w:spacing w:line="360" w:lineRule="exact"/>
              <w:ind w:firstLine="420" w:firstLineChars="200"/>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企业评价、合同</w:t>
            </w:r>
          </w:p>
        </w:tc>
        <w:tc>
          <w:tcPr>
            <w:tcW w:w="1505" w:type="dxa"/>
            <w:tcBorders>
              <w:top w:val="single" w:color="auto" w:sz="4" w:space="0"/>
              <w:left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atLeast"/>
          <w:jc w:val="center"/>
        </w:trPr>
        <w:tc>
          <w:tcPr>
            <w:tcW w:w="448" w:type="dxa"/>
            <w:vMerge w:val="continue"/>
            <w:tcBorders>
              <w:left w:val="single" w:color="auto" w:sz="4" w:space="0"/>
              <w:right w:val="single" w:color="auto" w:sz="4" w:space="0"/>
            </w:tcBorders>
            <w:vAlign w:val="center"/>
          </w:tcPr>
          <w:p>
            <w:pPr>
              <w:widowControl/>
              <w:spacing w:line="320" w:lineRule="exact"/>
              <w:jc w:val="center"/>
              <w:rPr>
                <w:rFonts w:ascii="宋体" w:hAnsi="宋体" w:cs="宋体"/>
                <w:b/>
                <w:kern w:val="0"/>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.2</w:t>
            </w:r>
            <w:r>
              <w:rPr>
                <w:rFonts w:hint="eastAsia" w:ascii="宋体" w:hAnsi="宋体" w:cs="宋体"/>
                <w:kern w:val="0"/>
                <w:szCs w:val="21"/>
              </w:rPr>
              <w:t>标准制定</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hint="eastAsia" w:ascii="宋体" w:hAnsi="宋体" w:eastAsia="宋体" w:cs="宋体"/>
                <w:kern w:val="0"/>
                <w:szCs w:val="21"/>
                <w:lang w:eastAsia="zh-CN"/>
              </w:rPr>
            </w:pPr>
            <w:r>
              <w:rPr>
                <w:rFonts w:hint="eastAsia" w:ascii="宋体" w:hAnsi="宋体" w:cs="宋体"/>
                <w:kern w:val="0"/>
                <w:szCs w:val="21"/>
              </w:rPr>
              <w:t>以市场需求为导向，人才需求调研、毕业生跟踪反馈等机制健全并有效运行；专业标准具体明确，与行业、企业技术标准及职业资格标准相吻合；课程标准、技能标准和评价标准等科学规范、可操作性强，体现系统培养技能人才的高职发展理念。</w:t>
            </w:r>
            <w:r>
              <w:rPr>
                <w:rFonts w:hint="eastAsia" w:ascii="宋体" w:hAnsi="宋体" w:cs="宋体"/>
                <w:kern w:val="0"/>
                <w:szCs w:val="21"/>
                <w:lang w:val="en-US" w:eastAsia="zh-CN"/>
              </w:rPr>
              <w:t xml:space="preserve"> </w:t>
            </w:r>
            <w:r>
              <w:rPr>
                <w:rFonts w:hint="eastAsia" w:ascii="宋体" w:hAnsi="宋体" w:cs="宋体"/>
                <w:kern w:val="0"/>
                <w:szCs w:val="21"/>
                <w:lang w:eastAsia="zh-CN"/>
              </w:rPr>
              <w:t>）</w:t>
            </w:r>
          </w:p>
        </w:tc>
        <w:tc>
          <w:tcPr>
            <w:tcW w:w="801" w:type="dxa"/>
            <w:tcBorders>
              <w:left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w:t>
            </w:r>
          </w:p>
        </w:tc>
        <w:tc>
          <w:tcPr>
            <w:tcW w:w="2229" w:type="dxa"/>
            <w:tcBorders>
              <w:left w:val="single" w:color="auto" w:sz="4" w:space="0"/>
              <w:right w:val="single" w:color="auto" w:sz="4" w:space="0"/>
            </w:tcBorders>
            <w:vAlign w:val="center"/>
          </w:tcPr>
          <w:p>
            <w:pPr>
              <w:widowControl/>
              <w:spacing w:line="360" w:lineRule="exact"/>
              <w:jc w:val="both"/>
              <w:rPr>
                <w:rFonts w:hint="eastAsia" w:ascii="宋体" w:hAnsi="宋体" w:cs="宋体"/>
                <w:kern w:val="0"/>
                <w:szCs w:val="21"/>
                <w:lang w:val="en-US" w:eastAsia="zh-CN"/>
              </w:rPr>
            </w:pPr>
            <w:r>
              <w:rPr>
                <w:rFonts w:hint="eastAsia" w:ascii="宋体" w:hAnsi="宋体" w:cs="宋体"/>
                <w:kern w:val="0"/>
                <w:szCs w:val="21"/>
                <w:lang w:val="en-US" w:eastAsia="zh-CN"/>
              </w:rPr>
              <w:t>①查岗位知识、技能、态度的调研分析；查课程设置与岗位知识、技能、态度对照及每门课程设置依据；</w:t>
            </w:r>
          </w:p>
          <w:p>
            <w:pPr>
              <w:widowControl/>
              <w:spacing w:line="360" w:lineRule="exact"/>
              <w:jc w:val="both"/>
              <w:rPr>
                <w:rFonts w:hint="eastAsia" w:ascii="宋体" w:hAnsi="宋体" w:cs="宋体"/>
                <w:kern w:val="0"/>
                <w:szCs w:val="21"/>
                <w:lang w:val="en-US" w:eastAsia="zh-CN"/>
              </w:rPr>
            </w:pPr>
            <w:r>
              <w:rPr>
                <w:rFonts w:hint="eastAsia" w:ascii="宋体" w:hAnsi="宋体" w:cs="宋体"/>
                <w:kern w:val="0"/>
                <w:szCs w:val="21"/>
                <w:lang w:val="en-US" w:eastAsia="zh-CN"/>
              </w:rPr>
              <w:t>②查专业课程教学大纲；</w:t>
            </w:r>
          </w:p>
          <w:p>
            <w:pPr>
              <w:widowControl/>
              <w:spacing w:line="360" w:lineRule="exact"/>
              <w:jc w:val="both"/>
              <w:rPr>
                <w:rFonts w:hint="eastAsia" w:ascii="宋体" w:hAnsi="宋体" w:cs="宋体"/>
                <w:kern w:val="0"/>
                <w:szCs w:val="21"/>
                <w:lang w:val="en-US" w:eastAsia="zh-CN"/>
              </w:rPr>
            </w:pPr>
            <w:r>
              <w:rPr>
                <w:rFonts w:hint="eastAsia" w:ascii="宋体" w:hAnsi="宋体" w:cs="宋体"/>
                <w:kern w:val="0"/>
                <w:szCs w:val="21"/>
                <w:lang w:val="en-US" w:eastAsia="zh-CN"/>
              </w:rPr>
              <w:t>③查课程定位、目标、内容确定依据；</w:t>
            </w:r>
          </w:p>
          <w:p>
            <w:pPr>
              <w:widowControl/>
              <w:spacing w:line="360" w:lineRule="exact"/>
              <w:jc w:val="both"/>
              <w:rPr>
                <w:rFonts w:hint="eastAsia" w:ascii="宋体" w:hAnsi="宋体" w:cs="宋体"/>
                <w:kern w:val="0"/>
                <w:szCs w:val="21"/>
                <w:lang w:val="en-US" w:eastAsia="zh-CN"/>
              </w:rPr>
            </w:pPr>
            <w:r>
              <w:rPr>
                <w:rFonts w:hint="eastAsia" w:ascii="宋体" w:hAnsi="宋体" w:cs="宋体"/>
                <w:kern w:val="0"/>
                <w:szCs w:val="21"/>
                <w:lang w:val="en-US" w:eastAsia="zh-CN"/>
              </w:rPr>
              <w:t>④查专业核心课程及依据；</w:t>
            </w:r>
          </w:p>
          <w:p>
            <w:pPr>
              <w:widowControl/>
              <w:spacing w:line="360" w:lineRule="exact"/>
              <w:jc w:val="both"/>
              <w:rPr>
                <w:rFonts w:ascii="宋体" w:hAnsi="宋体" w:cs="宋体"/>
                <w:kern w:val="0"/>
                <w:szCs w:val="21"/>
              </w:rPr>
            </w:pPr>
            <w:r>
              <w:rPr>
                <w:rFonts w:hint="eastAsia" w:ascii="宋体" w:hAnsi="宋体" w:cs="宋体"/>
                <w:kern w:val="0"/>
                <w:szCs w:val="21"/>
                <w:lang w:val="en-US" w:eastAsia="zh-CN"/>
              </w:rPr>
              <w:t>⑤查专业教学计划、教学大纲、实训大纲等教学文件。</w:t>
            </w:r>
          </w:p>
        </w:tc>
        <w:tc>
          <w:tcPr>
            <w:tcW w:w="1505" w:type="dxa"/>
            <w:tcBorders>
              <w:left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4" w:hRule="atLeast"/>
          <w:jc w:val="center"/>
        </w:trPr>
        <w:tc>
          <w:tcPr>
            <w:tcW w:w="448" w:type="dxa"/>
            <w:vMerge w:val="continue"/>
            <w:tcBorders>
              <w:left w:val="single" w:color="auto" w:sz="4" w:space="0"/>
              <w:bottom w:val="single" w:color="auto" w:sz="4" w:space="0"/>
              <w:right w:val="single" w:color="auto" w:sz="4" w:space="0"/>
            </w:tcBorders>
            <w:vAlign w:val="center"/>
          </w:tcPr>
          <w:p>
            <w:pPr>
              <w:widowControl/>
              <w:spacing w:line="320" w:lineRule="exact"/>
              <w:jc w:val="center"/>
              <w:rPr>
                <w:rFonts w:ascii="宋体" w:hAnsi="宋体" w:cs="宋体"/>
                <w:b/>
                <w:bCs/>
                <w:kern w:val="0"/>
                <w:szCs w:val="21"/>
                <w:lang w:bidi="ar"/>
              </w:rPr>
            </w:pP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lang w:bidi="ar"/>
              </w:rPr>
            </w:pPr>
            <w:r>
              <w:rPr>
                <w:rFonts w:hint="eastAsia" w:ascii="宋体" w:hAnsi="宋体" w:cs="宋体"/>
                <w:kern w:val="0"/>
                <w:szCs w:val="21"/>
                <w:lang w:bidi="ar"/>
              </w:rPr>
              <w:t>1</w:t>
            </w:r>
            <w:r>
              <w:rPr>
                <w:rFonts w:ascii="宋体" w:hAnsi="宋体" w:cs="宋体"/>
                <w:kern w:val="0"/>
                <w:szCs w:val="21"/>
                <w:lang w:bidi="ar"/>
              </w:rPr>
              <w:t>.3</w:t>
            </w:r>
            <w:r>
              <w:rPr>
                <w:rFonts w:hint="eastAsia" w:ascii="宋体" w:hAnsi="宋体" w:cs="宋体"/>
                <w:kern w:val="0"/>
                <w:szCs w:val="21"/>
                <w:lang w:bidi="ar"/>
              </w:rPr>
              <w:t>人才培养方案</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hint="eastAsia" w:ascii="宋体" w:hAnsi="宋体" w:eastAsia="宋体" w:cs="宋体"/>
                <w:kern w:val="0"/>
                <w:szCs w:val="21"/>
                <w:lang w:eastAsia="zh-CN" w:bidi="ar"/>
              </w:rPr>
            </w:pPr>
            <w:r>
              <w:rPr>
                <w:rFonts w:hint="eastAsia" w:ascii="宋体" w:hAnsi="宋体" w:cs="宋体"/>
                <w:kern w:val="0"/>
                <w:szCs w:val="21"/>
                <w:lang w:bidi="ar"/>
              </w:rPr>
              <w:t>培养目标符合我省经济社会发展要求；培养规格定位准确；方案体现工学结合</w:t>
            </w:r>
            <w:r>
              <w:rPr>
                <w:rFonts w:hint="eastAsia" w:ascii="宋体" w:hAnsi="宋体" w:cs="宋体"/>
                <w:kern w:val="0"/>
                <w:szCs w:val="21"/>
              </w:rPr>
              <w:t>、</w:t>
            </w:r>
            <w:r>
              <w:rPr>
                <w:rFonts w:hint="eastAsia" w:ascii="宋体" w:hAnsi="宋体" w:cs="宋体"/>
                <w:kern w:val="0"/>
                <w:szCs w:val="21"/>
                <w:lang w:bidi="ar"/>
              </w:rPr>
              <w:t>校企合作</w:t>
            </w:r>
            <w:r>
              <w:rPr>
                <w:rFonts w:hint="eastAsia" w:ascii="宋体" w:hAnsi="宋体" w:cs="宋体"/>
                <w:kern w:val="0"/>
                <w:szCs w:val="21"/>
              </w:rPr>
              <w:t>、顶岗实习等人才培养模式和全面推进素质教育要求；质量保证体系健全有效；人才培养方案具有示范性、可操作性和借鉴性；充分体现专业与产业对接、课程内容与职业标准对接、教学过程与生产过程对接、学历证书与职业资格证书对接。</w:t>
            </w:r>
            <w:r>
              <w:rPr>
                <w:rFonts w:hint="eastAsia" w:ascii="宋体" w:hAnsi="宋体" w:cs="宋体"/>
                <w:kern w:val="0"/>
                <w:szCs w:val="21"/>
                <w:lang w:val="en-US" w:eastAsia="zh-CN"/>
              </w:rPr>
              <w:t xml:space="preserve"> </w:t>
            </w:r>
          </w:p>
        </w:tc>
        <w:tc>
          <w:tcPr>
            <w:tcW w:w="801" w:type="dxa"/>
            <w:tcBorders>
              <w:left w:val="single" w:color="auto" w:sz="4" w:space="0"/>
              <w:bottom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bidi="ar"/>
              </w:rPr>
            </w:pPr>
            <w:r>
              <w:rPr>
                <w:rFonts w:hint="eastAsia" w:ascii="宋体" w:hAnsi="宋体" w:cs="宋体"/>
                <w:kern w:val="0"/>
                <w:szCs w:val="21"/>
                <w:lang w:val="en-US" w:eastAsia="zh-CN" w:bidi="ar"/>
              </w:rPr>
              <w:t>10</w:t>
            </w:r>
          </w:p>
        </w:tc>
        <w:tc>
          <w:tcPr>
            <w:tcW w:w="2229" w:type="dxa"/>
            <w:tcBorders>
              <w:left w:val="single" w:color="auto" w:sz="4" w:space="0"/>
              <w:bottom w:val="single" w:color="auto" w:sz="4" w:space="0"/>
              <w:right w:val="single" w:color="auto" w:sz="4" w:space="0"/>
            </w:tcBorders>
            <w:vAlign w:val="center"/>
          </w:tcPr>
          <w:p>
            <w:pPr>
              <w:widowControl/>
              <w:spacing w:line="360" w:lineRule="exact"/>
              <w:jc w:val="both"/>
              <w:rPr>
                <w:rFonts w:hint="eastAsia" w:ascii="宋体" w:hAnsi="宋体" w:cs="宋体"/>
                <w:kern w:val="0"/>
                <w:szCs w:val="21"/>
                <w:lang w:bidi="ar"/>
              </w:rPr>
            </w:pPr>
            <w:r>
              <w:rPr>
                <w:rFonts w:hint="eastAsia" w:ascii="宋体" w:hAnsi="宋体" w:cs="宋体"/>
                <w:kern w:val="0"/>
                <w:szCs w:val="21"/>
                <w:lang w:bidi="ar"/>
              </w:rPr>
              <w:t>①查专业建设指导委员会相关活动记录；</w:t>
            </w:r>
          </w:p>
          <w:p>
            <w:pPr>
              <w:widowControl/>
              <w:spacing w:line="360" w:lineRule="exact"/>
              <w:jc w:val="both"/>
              <w:rPr>
                <w:rFonts w:hint="eastAsia" w:ascii="宋体" w:hAnsi="宋体" w:cs="宋体"/>
                <w:kern w:val="0"/>
                <w:szCs w:val="21"/>
                <w:lang w:bidi="ar"/>
              </w:rPr>
            </w:pPr>
            <w:r>
              <w:rPr>
                <w:rFonts w:hint="eastAsia" w:ascii="宋体" w:hAnsi="宋体" w:cs="宋体"/>
                <w:kern w:val="0"/>
                <w:szCs w:val="21"/>
                <w:lang w:bidi="ar"/>
              </w:rPr>
              <w:t>②查专业方案调研论证报告；</w:t>
            </w:r>
          </w:p>
          <w:p>
            <w:pPr>
              <w:widowControl/>
              <w:spacing w:line="360" w:lineRule="exact"/>
              <w:jc w:val="both"/>
              <w:rPr>
                <w:rFonts w:ascii="宋体" w:hAnsi="宋体" w:cs="宋体"/>
                <w:kern w:val="0"/>
                <w:szCs w:val="21"/>
                <w:lang w:bidi="ar"/>
              </w:rPr>
            </w:pPr>
            <w:r>
              <w:rPr>
                <w:rFonts w:hint="eastAsia" w:ascii="宋体" w:hAnsi="宋体" w:cs="宋体"/>
                <w:kern w:val="0"/>
                <w:szCs w:val="21"/>
                <w:lang w:bidi="ar"/>
              </w:rPr>
              <w:t>③查专业人才培养方案以及制定过程、支撑材料。</w:t>
            </w:r>
          </w:p>
        </w:tc>
        <w:tc>
          <w:tcPr>
            <w:tcW w:w="1505" w:type="dxa"/>
            <w:tcBorders>
              <w:left w:val="single" w:color="auto" w:sz="4" w:space="0"/>
              <w:bottom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7" w:hRule="atLeast"/>
          <w:jc w:val="center"/>
        </w:trPr>
        <w:tc>
          <w:tcPr>
            <w:tcW w:w="448"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宋体" w:hAnsi="宋体" w:cs="宋体"/>
                <w:b/>
                <w:bCs/>
                <w:kern w:val="0"/>
                <w:szCs w:val="21"/>
                <w:lang w:bidi="ar"/>
              </w:rPr>
            </w:pPr>
            <w:r>
              <w:rPr>
                <w:rFonts w:hint="eastAsia" w:ascii="宋体" w:hAnsi="宋体" w:cs="宋体"/>
                <w:b/>
                <w:kern w:val="0"/>
                <w:szCs w:val="21"/>
              </w:rPr>
              <w:t>2.师资队伍</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lang w:bidi="ar"/>
              </w:rPr>
            </w:pPr>
            <w:r>
              <w:rPr>
                <w:rFonts w:hint="eastAsia" w:ascii="宋体" w:hAnsi="宋体" w:cs="宋体"/>
                <w:kern w:val="0"/>
                <w:szCs w:val="21"/>
                <w:lang w:bidi="ar"/>
              </w:rPr>
              <w:t>2.1师资结构</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宋体" w:hAnsi="宋体" w:cs="宋体"/>
                <w:kern w:val="0"/>
                <w:szCs w:val="21"/>
                <w:lang w:bidi="ar"/>
              </w:rPr>
            </w:pPr>
            <w:r>
              <w:rPr>
                <w:rFonts w:hint="eastAsia" w:ascii="宋体" w:hAnsi="宋体" w:cs="宋体"/>
                <w:kern w:val="0"/>
                <w:szCs w:val="21"/>
                <w:lang w:bidi="ar"/>
              </w:rPr>
              <w:t>专业带头人具有较高的教学科研水平；教师队伍结构优化，梯队合理，素质优良；原则上专任教师具有硕士及以上学历的比例达到50%以上，高级职称比例不少于10%；持有职业（执业）资格证书的教师比例达到专任教师的30%以上；其中，持有中级以上非教师系列专业技术资格证书或职业（执业）资格证书的专任教师达到15%以上。专业教师保证每2年到企业实践锻炼不少于2-3个月；来自行业的优秀兼职教师与专业教师比例达到1:1；兼职教师承担的专业课时比例达到30%以上。</w:t>
            </w:r>
          </w:p>
        </w:tc>
        <w:tc>
          <w:tcPr>
            <w:tcW w:w="801" w:type="dxa"/>
            <w:tcBorders>
              <w:top w:val="single" w:color="auto" w:sz="4" w:space="0"/>
              <w:left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bidi="ar"/>
              </w:rPr>
            </w:pPr>
            <w:r>
              <w:rPr>
                <w:rFonts w:hint="eastAsia" w:ascii="宋体" w:hAnsi="宋体" w:cs="宋体"/>
                <w:kern w:val="0"/>
                <w:szCs w:val="21"/>
                <w:lang w:val="en-US" w:eastAsia="zh-CN" w:bidi="ar"/>
              </w:rPr>
              <w:t>10</w:t>
            </w:r>
          </w:p>
        </w:tc>
        <w:tc>
          <w:tcPr>
            <w:tcW w:w="2229" w:type="dxa"/>
            <w:tcBorders>
              <w:top w:val="single" w:color="auto" w:sz="4" w:space="0"/>
              <w:left w:val="single" w:color="auto" w:sz="4" w:space="0"/>
              <w:right w:val="single" w:color="auto" w:sz="4" w:space="0"/>
            </w:tcBorders>
            <w:vAlign w:val="center"/>
          </w:tcPr>
          <w:p>
            <w:pPr>
              <w:widowControl/>
              <w:spacing w:line="360" w:lineRule="exact"/>
              <w:jc w:val="both"/>
              <w:rPr>
                <w:rFonts w:hint="eastAsia" w:ascii="宋体" w:hAnsi="宋体" w:cs="宋体"/>
                <w:kern w:val="0"/>
                <w:szCs w:val="21"/>
                <w:lang w:bidi="ar"/>
              </w:rPr>
            </w:pPr>
            <w:r>
              <w:rPr>
                <w:rFonts w:hint="eastAsia" w:ascii="宋体" w:hAnsi="宋体" w:cs="宋体"/>
                <w:kern w:val="0"/>
                <w:szCs w:val="21"/>
                <w:lang w:bidi="ar"/>
              </w:rPr>
              <w:t>①查专业教师名册（校内专任教师基本情况、校外兼职教师基本情况表）；</w:t>
            </w:r>
          </w:p>
          <w:p>
            <w:pPr>
              <w:widowControl/>
              <w:spacing w:line="360" w:lineRule="exact"/>
              <w:jc w:val="both"/>
              <w:rPr>
                <w:rFonts w:ascii="宋体" w:hAnsi="宋体" w:cs="宋体"/>
                <w:kern w:val="0"/>
                <w:szCs w:val="21"/>
                <w:lang w:bidi="ar"/>
              </w:rPr>
            </w:pPr>
            <w:r>
              <w:rPr>
                <w:rFonts w:hint="eastAsia" w:ascii="宋体" w:hAnsi="宋体" w:cs="宋体"/>
                <w:kern w:val="0"/>
                <w:szCs w:val="21"/>
                <w:lang w:bidi="ar"/>
              </w:rPr>
              <w:t>②查相关证书。</w:t>
            </w:r>
          </w:p>
        </w:tc>
        <w:tc>
          <w:tcPr>
            <w:tcW w:w="1505" w:type="dxa"/>
            <w:tcBorders>
              <w:top w:val="single" w:color="auto" w:sz="4" w:space="0"/>
              <w:left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9" w:hRule="atLeast"/>
          <w:jc w:val="center"/>
        </w:trPr>
        <w:tc>
          <w:tcPr>
            <w:tcW w:w="448" w:type="dxa"/>
            <w:vMerge w:val="continue"/>
            <w:tcBorders>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kern w:val="0"/>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2.2师资质量</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宋体" w:hAnsi="宋体" w:cs="宋体"/>
                <w:kern w:val="0"/>
                <w:szCs w:val="21"/>
              </w:rPr>
            </w:pPr>
            <w:r>
              <w:rPr>
                <w:rFonts w:hint="eastAsia" w:ascii="宋体" w:hAnsi="宋体" w:cs="宋体"/>
                <w:kern w:val="0"/>
                <w:szCs w:val="21"/>
              </w:rPr>
              <w:t>加强师资队伍建设，注重教师培养培训。任课教师教学改革意识和质量意识强，教学科研水平、技术服务水平较高；积极联合企业、行业开展企业技术应用、新产品开发等服务活动，在行业内具有较高声誉。</w:t>
            </w:r>
          </w:p>
        </w:tc>
        <w:tc>
          <w:tcPr>
            <w:tcW w:w="801" w:type="dxa"/>
            <w:tcBorders>
              <w:left w:val="single" w:color="auto" w:sz="4" w:space="0"/>
              <w:bottom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10</w:t>
            </w:r>
          </w:p>
        </w:tc>
        <w:tc>
          <w:tcPr>
            <w:tcW w:w="2229" w:type="dxa"/>
            <w:tcBorders>
              <w:left w:val="single" w:color="auto" w:sz="4" w:space="0"/>
              <w:bottom w:val="single" w:color="auto" w:sz="4" w:space="0"/>
              <w:right w:val="single" w:color="auto" w:sz="4" w:space="0"/>
            </w:tcBorders>
            <w:vAlign w:val="center"/>
          </w:tcPr>
          <w:p>
            <w:pPr>
              <w:widowControl/>
              <w:spacing w:line="360" w:lineRule="exact"/>
              <w:jc w:val="both"/>
              <w:rPr>
                <w:rFonts w:hint="eastAsia" w:ascii="宋体" w:hAnsi="宋体" w:cs="宋体"/>
                <w:kern w:val="0"/>
                <w:szCs w:val="21"/>
              </w:rPr>
            </w:pPr>
            <w:r>
              <w:rPr>
                <w:rFonts w:hint="eastAsia" w:ascii="宋体" w:hAnsi="宋体" w:cs="宋体"/>
                <w:kern w:val="0"/>
                <w:szCs w:val="21"/>
              </w:rPr>
              <w:t>①查教师培养规划；</w:t>
            </w:r>
          </w:p>
          <w:p>
            <w:pPr>
              <w:widowControl/>
              <w:spacing w:line="360" w:lineRule="exact"/>
              <w:jc w:val="both"/>
              <w:rPr>
                <w:rFonts w:hint="eastAsia" w:ascii="宋体" w:hAnsi="宋体" w:cs="宋体"/>
                <w:kern w:val="0"/>
                <w:szCs w:val="21"/>
              </w:rPr>
            </w:pPr>
            <w:r>
              <w:rPr>
                <w:rFonts w:hint="eastAsia" w:ascii="宋体" w:hAnsi="宋体" w:cs="宋体"/>
                <w:kern w:val="0"/>
                <w:szCs w:val="21"/>
              </w:rPr>
              <w:t>②查现场学习情况、总结；</w:t>
            </w:r>
          </w:p>
          <w:p>
            <w:pPr>
              <w:widowControl/>
              <w:spacing w:line="360" w:lineRule="exact"/>
              <w:jc w:val="both"/>
              <w:rPr>
                <w:rFonts w:ascii="宋体" w:hAnsi="宋体" w:cs="宋体"/>
                <w:kern w:val="0"/>
                <w:szCs w:val="21"/>
              </w:rPr>
            </w:pPr>
            <w:r>
              <w:rPr>
                <w:rFonts w:hint="eastAsia" w:ascii="宋体" w:hAnsi="宋体" w:cs="宋体"/>
                <w:kern w:val="0"/>
                <w:szCs w:val="21"/>
              </w:rPr>
              <w:t>③查获得相应证书。</w:t>
            </w:r>
          </w:p>
        </w:tc>
        <w:tc>
          <w:tcPr>
            <w:tcW w:w="1505" w:type="dxa"/>
            <w:tcBorders>
              <w:left w:val="single" w:color="auto" w:sz="4" w:space="0"/>
              <w:bottom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48"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bCs/>
                <w:kern w:val="0"/>
                <w:szCs w:val="21"/>
              </w:rPr>
            </w:pPr>
            <w:r>
              <w:rPr>
                <w:rFonts w:hint="eastAsia" w:ascii="宋体" w:hAnsi="宋体" w:cs="宋体"/>
                <w:b/>
                <w:bCs/>
                <w:kern w:val="0"/>
                <w:szCs w:val="21"/>
              </w:rPr>
              <w:t>一级</w:t>
            </w:r>
          </w:p>
          <w:p>
            <w:pPr>
              <w:widowControl/>
              <w:spacing w:line="400" w:lineRule="exact"/>
              <w:jc w:val="center"/>
              <w:rPr>
                <w:rFonts w:ascii="宋体" w:hAnsi="宋体" w:cs="宋体"/>
                <w:b/>
                <w:bCs/>
                <w:kern w:val="0"/>
                <w:szCs w:val="21"/>
              </w:rPr>
            </w:pPr>
            <w:r>
              <w:rPr>
                <w:rFonts w:hint="eastAsia" w:ascii="宋体" w:hAnsi="宋体" w:cs="宋体"/>
                <w:b/>
                <w:bCs/>
                <w:kern w:val="0"/>
                <w:szCs w:val="21"/>
              </w:rPr>
              <w:t>指标</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b/>
                <w:kern w:val="0"/>
                <w:szCs w:val="21"/>
              </w:rPr>
            </w:pPr>
            <w:r>
              <w:rPr>
                <w:rFonts w:hint="eastAsia" w:ascii="宋体" w:hAnsi="宋体" w:cs="宋体"/>
                <w:b/>
                <w:kern w:val="0"/>
                <w:szCs w:val="21"/>
              </w:rPr>
              <w:t>二级指标</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2" w:firstLineChars="200"/>
              <w:jc w:val="center"/>
              <w:rPr>
                <w:rFonts w:ascii="宋体" w:hAnsi="宋体" w:cs="宋体"/>
                <w:b/>
                <w:kern w:val="0"/>
                <w:szCs w:val="21"/>
              </w:rPr>
            </w:pPr>
            <w:r>
              <w:rPr>
                <w:rFonts w:hint="eastAsia" w:ascii="宋体" w:hAnsi="宋体" w:cs="宋体"/>
                <w:b/>
                <w:kern w:val="0"/>
                <w:szCs w:val="21"/>
              </w:rPr>
              <w:t>评审标准</w:t>
            </w:r>
          </w:p>
        </w:tc>
        <w:tc>
          <w:tcPr>
            <w:tcW w:w="8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kern w:val="0"/>
                <w:szCs w:val="21"/>
                <w:lang w:eastAsia="zh-CN" w:bidi="ar"/>
              </w:rPr>
            </w:pPr>
            <w:r>
              <w:rPr>
                <w:rFonts w:hint="eastAsia" w:ascii="宋体" w:hAnsi="宋体" w:cs="宋体"/>
                <w:b/>
                <w:kern w:val="0"/>
                <w:szCs w:val="21"/>
                <w:lang w:bidi="ar"/>
              </w:rPr>
              <w:t>分值</w:t>
            </w:r>
            <w:r>
              <w:rPr>
                <w:rFonts w:hint="eastAsia" w:ascii="宋体" w:hAnsi="宋体" w:cs="宋体"/>
                <w:b/>
                <w:kern w:val="0"/>
                <w:szCs w:val="21"/>
                <w:lang w:eastAsia="zh-CN" w:bidi="ar"/>
              </w:rPr>
              <w:t>（</w:t>
            </w:r>
            <w:r>
              <w:rPr>
                <w:rFonts w:hint="eastAsia" w:ascii="宋体" w:hAnsi="宋体" w:cs="宋体"/>
                <w:b/>
                <w:kern w:val="0"/>
                <w:szCs w:val="21"/>
                <w:lang w:val="en-US" w:eastAsia="zh-CN" w:bidi="ar"/>
              </w:rPr>
              <w:t>分</w:t>
            </w:r>
            <w:r>
              <w:rPr>
                <w:rFonts w:hint="eastAsia" w:ascii="宋体" w:hAnsi="宋体" w:cs="宋体"/>
                <w:b/>
                <w:kern w:val="0"/>
                <w:szCs w:val="21"/>
                <w:lang w:eastAsia="zh-CN" w:bidi="ar"/>
              </w:rPr>
              <w:t>）</w:t>
            </w:r>
          </w:p>
        </w:tc>
        <w:tc>
          <w:tcPr>
            <w:tcW w:w="22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b/>
                <w:kern w:val="0"/>
                <w:szCs w:val="21"/>
                <w:lang w:val="en-US" w:eastAsia="zh-CN" w:bidi="ar"/>
              </w:rPr>
            </w:pPr>
            <w:r>
              <w:rPr>
                <w:rFonts w:hint="eastAsia" w:ascii="宋体" w:hAnsi="宋体" w:cs="宋体"/>
                <w:b/>
                <w:kern w:val="0"/>
                <w:szCs w:val="21"/>
                <w:lang w:val="en-US" w:eastAsia="zh-CN" w:bidi="ar"/>
              </w:rPr>
              <w:t>支撑材料</w:t>
            </w:r>
          </w:p>
        </w:tc>
        <w:tc>
          <w:tcPr>
            <w:tcW w:w="15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lang w:bidi="ar"/>
              </w:rPr>
            </w:pPr>
            <w:r>
              <w:rPr>
                <w:rFonts w:hint="eastAsia" w:ascii="宋体" w:hAnsi="宋体" w:cs="宋体"/>
                <w:b/>
                <w:kern w:val="0"/>
                <w:szCs w:val="21"/>
                <w:lang w:bidi="ar"/>
              </w:rPr>
              <w:t>综合</w:t>
            </w:r>
          </w:p>
          <w:p>
            <w:pPr>
              <w:widowControl/>
              <w:jc w:val="center"/>
              <w:rPr>
                <w:rFonts w:ascii="宋体" w:hAnsi="宋体" w:cs="宋体"/>
                <w:b/>
                <w:kern w:val="0"/>
                <w:szCs w:val="21"/>
                <w:lang w:bidi="ar"/>
              </w:rPr>
            </w:pPr>
            <w:r>
              <w:rPr>
                <w:rFonts w:ascii="宋体" w:hAnsi="宋体" w:cs="宋体"/>
                <w:b/>
                <w:kern w:val="0"/>
                <w:szCs w:val="21"/>
                <w:lang w:bidi="ar"/>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448"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3.教学条件</w:t>
            </w:r>
          </w:p>
        </w:tc>
        <w:tc>
          <w:tcPr>
            <w:tcW w:w="8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3.1专项经费投入增长情况</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hAnsi="宋体" w:cs="宋体"/>
                <w:kern w:val="0"/>
                <w:szCs w:val="21"/>
              </w:rPr>
            </w:pPr>
            <w:r>
              <w:rPr>
                <w:rFonts w:hint="eastAsia" w:ascii="宋体" w:hAnsi="宋体" w:cs="宋体"/>
                <w:kern w:val="0"/>
                <w:szCs w:val="21"/>
              </w:rPr>
              <w:t>用于专业调研、师资队伍建设、教学条件建设、课程建设、教学改革等专项建设经费充足，近3年持续增长。</w:t>
            </w:r>
          </w:p>
        </w:tc>
        <w:tc>
          <w:tcPr>
            <w:tcW w:w="801" w:type="dxa"/>
            <w:tcBorders>
              <w:top w:val="single" w:color="auto" w:sz="4" w:space="0"/>
              <w:left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lang w:val="en-US" w:eastAsia="zh-CN"/>
              </w:rPr>
              <w:t>5</w:t>
            </w:r>
          </w:p>
        </w:tc>
        <w:tc>
          <w:tcPr>
            <w:tcW w:w="2229" w:type="dxa"/>
            <w:tcBorders>
              <w:top w:val="single" w:color="auto" w:sz="4" w:space="0"/>
              <w:left w:val="single" w:color="auto" w:sz="4" w:space="0"/>
              <w:right w:val="single" w:color="auto" w:sz="4" w:space="0"/>
            </w:tcBorders>
            <w:vAlign w:val="center"/>
          </w:tcPr>
          <w:p>
            <w:pPr>
              <w:widowControl/>
              <w:jc w:val="both"/>
              <w:rPr>
                <w:rFonts w:hint="default" w:ascii="宋体" w:hAnsi="宋体" w:eastAsia="宋体" w:cs="宋体"/>
                <w:kern w:val="0"/>
                <w:szCs w:val="21"/>
                <w:lang w:val="en-US" w:eastAsia="zh-CN"/>
              </w:rPr>
            </w:pPr>
            <w:r>
              <w:rPr>
                <w:rFonts w:hint="eastAsia" w:ascii="宋体" w:hAnsi="宋体" w:cs="宋体"/>
                <w:kern w:val="0"/>
                <w:szCs w:val="21"/>
                <w:lang w:val="en-US" w:eastAsia="zh-CN"/>
              </w:rPr>
              <w:t>查经费使用账目</w:t>
            </w:r>
          </w:p>
        </w:tc>
        <w:tc>
          <w:tcPr>
            <w:tcW w:w="1505" w:type="dxa"/>
            <w:tcBorders>
              <w:top w:val="single" w:color="auto" w:sz="4" w:space="0"/>
              <w:left w:val="single" w:color="auto" w:sz="4" w:space="0"/>
              <w:right w:val="single" w:color="auto" w:sz="4" w:space="0"/>
            </w:tcBorders>
            <w:vAlign w:val="center"/>
          </w:tcPr>
          <w:p>
            <w:pPr>
              <w:widowControl/>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2" w:hRule="atLeast"/>
          <w:jc w:val="center"/>
        </w:trPr>
        <w:tc>
          <w:tcPr>
            <w:tcW w:w="448" w:type="dxa"/>
            <w:vMerge w:val="continue"/>
            <w:tcBorders>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3.2实践教学条件</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宋体" w:hAnsi="宋体" w:cs="宋体"/>
                <w:kern w:val="0"/>
                <w:szCs w:val="21"/>
              </w:rPr>
            </w:pPr>
            <w:r>
              <w:rPr>
                <w:rFonts w:hint="eastAsia" w:ascii="宋体" w:hAnsi="宋体" w:cs="宋体"/>
                <w:kern w:val="0"/>
                <w:szCs w:val="21"/>
              </w:rPr>
              <w:t>创建实境化、开放式、多功能的实践教学场所，实行“校中厂”“厂中校”等实习实训基地建设模式；校内实践教学基地设施先进，现代技术含量高，具有融实训、培训、技能鉴定于一体的生产性实训基地，能满足学生职业技能和综合实践能力训练需要；具有较稳定的能满足学生实训要求的校外实习实训基地，行业、企业指导人员效果好；必修实践实训课开出率100%。</w:t>
            </w:r>
          </w:p>
        </w:tc>
        <w:tc>
          <w:tcPr>
            <w:tcW w:w="801" w:type="dxa"/>
            <w:tcBorders>
              <w:left w:val="single" w:color="auto" w:sz="4" w:space="0"/>
              <w:bottom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10</w:t>
            </w:r>
          </w:p>
        </w:tc>
        <w:tc>
          <w:tcPr>
            <w:tcW w:w="2229" w:type="dxa"/>
            <w:tcBorders>
              <w:left w:val="single" w:color="auto" w:sz="4" w:space="0"/>
              <w:bottom w:val="single" w:color="auto" w:sz="4" w:space="0"/>
              <w:right w:val="single" w:color="auto" w:sz="4" w:space="0"/>
            </w:tcBorders>
            <w:vAlign w:val="center"/>
          </w:tcPr>
          <w:p>
            <w:pPr>
              <w:widowControl/>
              <w:spacing w:line="360" w:lineRule="exact"/>
              <w:jc w:val="both"/>
              <w:rPr>
                <w:rFonts w:hint="eastAsia" w:ascii="宋体" w:hAnsi="宋体" w:cs="宋体"/>
                <w:kern w:val="0"/>
                <w:szCs w:val="21"/>
              </w:rPr>
            </w:pPr>
            <w:r>
              <w:rPr>
                <w:rFonts w:hint="eastAsia" w:ascii="宋体" w:hAnsi="宋体" w:cs="宋体"/>
                <w:kern w:val="0"/>
                <w:szCs w:val="21"/>
              </w:rPr>
              <w:t>①查实践教学场所管理制度、专业实验室设备清单、大型设备操作规程等资料；</w:t>
            </w:r>
          </w:p>
          <w:p>
            <w:pPr>
              <w:widowControl/>
              <w:spacing w:line="360" w:lineRule="exact"/>
              <w:jc w:val="both"/>
              <w:rPr>
                <w:rFonts w:ascii="宋体" w:hAnsi="宋体" w:cs="宋体"/>
                <w:kern w:val="0"/>
                <w:szCs w:val="21"/>
              </w:rPr>
            </w:pPr>
            <w:r>
              <w:rPr>
                <w:rFonts w:hint="eastAsia" w:ascii="宋体" w:hAnsi="宋体" w:cs="宋体"/>
                <w:kern w:val="0"/>
                <w:szCs w:val="21"/>
              </w:rPr>
              <w:t>②查实践教学文件资料</w:t>
            </w:r>
          </w:p>
        </w:tc>
        <w:tc>
          <w:tcPr>
            <w:tcW w:w="1505" w:type="dxa"/>
            <w:tcBorders>
              <w:left w:val="single" w:color="auto" w:sz="4" w:space="0"/>
              <w:bottom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jc w:val="center"/>
        </w:trPr>
        <w:tc>
          <w:tcPr>
            <w:tcW w:w="448" w:type="dxa"/>
            <w:vMerge w:val="restart"/>
            <w:tcBorders>
              <w:top w:val="single" w:color="auto" w:sz="4" w:space="0"/>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r>
              <w:rPr>
                <w:rFonts w:hint="eastAsia" w:ascii="宋体" w:hAnsi="宋体" w:cs="宋体"/>
                <w:b/>
                <w:bCs/>
                <w:kern w:val="0"/>
                <w:szCs w:val="21"/>
              </w:rPr>
              <w:t>4.课程建设</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4.1教学内容与课程体系改革</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宋体" w:hAnsi="宋体" w:cs="宋体"/>
                <w:kern w:val="0"/>
                <w:szCs w:val="21"/>
              </w:rPr>
            </w:pPr>
            <w:r>
              <w:rPr>
                <w:rFonts w:hint="eastAsia" w:ascii="宋体" w:hAnsi="宋体" w:cs="宋体"/>
                <w:kern w:val="0"/>
                <w:szCs w:val="21"/>
              </w:rPr>
              <w:t>构建了以职业能力为核心的课程体系；课程内容能反映当前社会先进技术水平和最新岗位职业资格要求；教学内容、课程体系改革力度大、成效显著。</w:t>
            </w:r>
          </w:p>
        </w:tc>
        <w:tc>
          <w:tcPr>
            <w:tcW w:w="801" w:type="dxa"/>
            <w:tcBorders>
              <w:top w:val="single" w:color="auto" w:sz="4" w:space="0"/>
              <w:left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w:t>
            </w:r>
          </w:p>
        </w:tc>
        <w:tc>
          <w:tcPr>
            <w:tcW w:w="2229" w:type="dxa"/>
            <w:tcBorders>
              <w:top w:val="single" w:color="auto" w:sz="4" w:space="0"/>
              <w:left w:val="single" w:color="auto" w:sz="4" w:space="0"/>
              <w:right w:val="single" w:color="auto" w:sz="4" w:space="0"/>
            </w:tcBorders>
            <w:vAlign w:val="center"/>
          </w:tcPr>
          <w:p>
            <w:pPr>
              <w:widowControl/>
              <w:spacing w:line="360" w:lineRule="exact"/>
              <w:jc w:val="both"/>
              <w:rPr>
                <w:rFonts w:hint="eastAsia" w:ascii="宋体" w:hAnsi="宋体" w:cs="宋体"/>
                <w:kern w:val="0"/>
                <w:szCs w:val="21"/>
              </w:rPr>
            </w:pPr>
            <w:r>
              <w:rPr>
                <w:rFonts w:hint="eastAsia" w:ascii="宋体" w:hAnsi="宋体" w:cs="宋体"/>
                <w:kern w:val="0"/>
                <w:szCs w:val="21"/>
              </w:rPr>
              <w:t>①查专业课程课程标准、大纲等课程教学资料；</w:t>
            </w:r>
          </w:p>
          <w:p>
            <w:pPr>
              <w:widowControl/>
              <w:spacing w:line="360" w:lineRule="exact"/>
              <w:jc w:val="both"/>
              <w:rPr>
                <w:rFonts w:ascii="宋体" w:hAnsi="宋体" w:cs="宋体"/>
                <w:kern w:val="0"/>
                <w:szCs w:val="21"/>
              </w:rPr>
            </w:pPr>
            <w:r>
              <w:rPr>
                <w:rFonts w:hint="eastAsia" w:ascii="宋体" w:hAnsi="宋体" w:cs="宋体"/>
                <w:kern w:val="0"/>
                <w:szCs w:val="21"/>
              </w:rPr>
              <w:t>②查专业课程改革的比例。</w:t>
            </w:r>
          </w:p>
        </w:tc>
        <w:tc>
          <w:tcPr>
            <w:tcW w:w="1505" w:type="dxa"/>
            <w:tcBorders>
              <w:top w:val="single" w:color="auto" w:sz="4" w:space="0"/>
              <w:left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44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ascii="宋体" w:hAnsi="宋体" w:cs="宋体"/>
                <w:kern w:val="0"/>
                <w:szCs w:val="21"/>
              </w:rPr>
              <w:t>4.2</w:t>
            </w:r>
            <w:r>
              <w:rPr>
                <w:rFonts w:hint="eastAsia" w:ascii="宋体" w:hAnsi="宋体" w:cs="宋体"/>
                <w:kern w:val="0"/>
                <w:szCs w:val="21"/>
              </w:rPr>
              <w:t>教材建设</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宋体" w:hAnsi="宋体" w:cs="宋体"/>
                <w:kern w:val="0"/>
                <w:szCs w:val="21"/>
              </w:rPr>
            </w:pPr>
            <w:r>
              <w:rPr>
                <w:rFonts w:hint="eastAsia" w:ascii="宋体" w:hAnsi="宋体" w:cs="宋体"/>
                <w:kern w:val="0"/>
                <w:szCs w:val="21"/>
              </w:rPr>
              <w:t>主编或参编高等职业教育国家规划教材或优秀教材；选用近3年出版的高职高专教材不少于70%；具有高职特色的高质量自编教材。</w:t>
            </w:r>
          </w:p>
        </w:tc>
        <w:tc>
          <w:tcPr>
            <w:tcW w:w="801" w:type="dxa"/>
            <w:tcBorders>
              <w:left w:val="single" w:color="auto" w:sz="4" w:space="0"/>
              <w:right w:val="single" w:color="auto" w:sz="4" w:space="0"/>
            </w:tcBorders>
          </w:tcPr>
          <w:p>
            <w:pPr>
              <w:widowControl/>
              <w:spacing w:line="3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5</w:t>
            </w:r>
          </w:p>
        </w:tc>
        <w:tc>
          <w:tcPr>
            <w:tcW w:w="2229" w:type="dxa"/>
            <w:tcBorders>
              <w:left w:val="single" w:color="auto" w:sz="4" w:space="0"/>
              <w:right w:val="single" w:color="auto" w:sz="4" w:space="0"/>
            </w:tcBorders>
          </w:tcPr>
          <w:p>
            <w:pPr>
              <w:widowControl/>
              <w:spacing w:line="360" w:lineRule="exact"/>
              <w:jc w:val="left"/>
              <w:rPr>
                <w:rFonts w:hint="default" w:ascii="宋体" w:hAnsi="宋体" w:eastAsia="宋体" w:cs="宋体"/>
                <w:kern w:val="0"/>
                <w:szCs w:val="21"/>
                <w:lang w:val="en-US" w:eastAsia="zh-CN"/>
              </w:rPr>
            </w:pPr>
            <w:r>
              <w:rPr>
                <w:rFonts w:hint="eastAsia" w:ascii="宋体" w:hAnsi="宋体" w:cs="宋体"/>
                <w:kern w:val="0"/>
                <w:szCs w:val="21"/>
                <w:lang w:val="en-US" w:eastAsia="zh-CN"/>
              </w:rPr>
              <w:t>查使用教材的类别</w:t>
            </w:r>
          </w:p>
        </w:tc>
        <w:tc>
          <w:tcPr>
            <w:tcW w:w="1505" w:type="dxa"/>
            <w:tcBorders>
              <w:left w:val="single" w:color="auto" w:sz="4" w:space="0"/>
              <w:right w:val="single" w:color="auto" w:sz="4" w:space="0"/>
            </w:tcBorders>
          </w:tcPr>
          <w:p>
            <w:pPr>
              <w:widowControl/>
              <w:spacing w:line="360" w:lineRule="exact"/>
              <w:ind w:firstLine="420" w:firstLineChars="200"/>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5" w:hRule="atLeast"/>
          <w:jc w:val="center"/>
        </w:trPr>
        <w:tc>
          <w:tcPr>
            <w:tcW w:w="44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szCs w:val="22"/>
              </w:rPr>
            </w:pPr>
            <w:r>
              <w:rPr>
                <w:rFonts w:ascii="宋体" w:hAnsi="宋体" w:cs="宋体"/>
                <w:kern w:val="0"/>
                <w:szCs w:val="21"/>
              </w:rPr>
              <w:t>4.3</w:t>
            </w:r>
            <w:r>
              <w:rPr>
                <w:rFonts w:hint="eastAsia" w:ascii="Calibri" w:hAnsi="Calibri"/>
                <w:szCs w:val="22"/>
              </w:rPr>
              <w:t>教学方法与手段改革</w:t>
            </w:r>
          </w:p>
        </w:tc>
        <w:tc>
          <w:tcPr>
            <w:tcW w:w="3800"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Calibri" w:hAnsi="Calibri"/>
                <w:szCs w:val="22"/>
              </w:rPr>
            </w:pPr>
            <w:r>
              <w:rPr>
                <w:rFonts w:hint="eastAsia" w:ascii="Calibri" w:hAnsi="Calibri"/>
                <w:szCs w:val="22"/>
              </w:rPr>
              <w:t>突出学生的主体地位，因材施教；充分利用信息技术手段推进现代化教学方法与手段改革，教学方法手段多样；专业课程积极推行任务驱动</w:t>
            </w:r>
            <w:r>
              <w:rPr>
                <w:rFonts w:hint="eastAsia" w:ascii="宋体" w:hAnsi="宋体" w:cs="宋体"/>
                <w:kern w:val="0"/>
                <w:szCs w:val="21"/>
              </w:rPr>
              <w:t>、项目导向等做、学、教一体的教学模式，教学效果好；专业技能课程理实一体化的教学模式，教学效果好；专业技能课程理实一体化教学开出率70%以上。开发虚拟流程、虚拟工艺、虚拟生产线等，提升实践教学和技能训练的效率和效果；搭建校企互动信息化教学平台，探索将企业的生产过程、工作流程等信息实时传送到学校课堂和企业兼职教师在生产现场远程开展专业教学的改革。</w:t>
            </w:r>
          </w:p>
        </w:tc>
        <w:tc>
          <w:tcPr>
            <w:tcW w:w="801" w:type="dxa"/>
            <w:tcBorders>
              <w:left w:val="single" w:color="auto" w:sz="4" w:space="0"/>
              <w:right w:val="single" w:color="auto" w:sz="4" w:space="0"/>
            </w:tcBorders>
          </w:tcPr>
          <w:p>
            <w:pPr>
              <w:jc w:val="center"/>
              <w:rPr>
                <w:rFonts w:hint="default" w:ascii="Calibri" w:hAnsi="Calibri" w:eastAsia="宋体"/>
                <w:szCs w:val="22"/>
                <w:lang w:val="en-US" w:eastAsia="zh-CN"/>
              </w:rPr>
            </w:pPr>
            <w:r>
              <w:rPr>
                <w:rFonts w:hint="eastAsia" w:ascii="宋体" w:hAnsi="宋体" w:cs="宋体"/>
                <w:kern w:val="0"/>
                <w:szCs w:val="21"/>
                <w:lang w:val="en-US" w:eastAsia="zh-CN"/>
              </w:rPr>
              <w:t>10</w:t>
            </w:r>
          </w:p>
        </w:tc>
        <w:tc>
          <w:tcPr>
            <w:tcW w:w="2229" w:type="dxa"/>
            <w:tcBorders>
              <w:left w:val="single" w:color="auto" w:sz="4" w:space="0"/>
              <w:right w:val="single" w:color="auto" w:sz="4" w:space="0"/>
            </w:tcBorders>
          </w:tcPr>
          <w:p>
            <w:pPr>
              <w:rPr>
                <w:rFonts w:hint="eastAsia" w:ascii="Calibri" w:hAnsi="Calibri"/>
                <w:szCs w:val="22"/>
              </w:rPr>
            </w:pPr>
            <w:r>
              <w:rPr>
                <w:rFonts w:hint="eastAsia" w:ascii="宋体" w:hAnsi="宋体" w:cs="宋体"/>
                <w:kern w:val="0"/>
                <w:szCs w:val="21"/>
              </w:rPr>
              <w:t>①</w:t>
            </w:r>
            <w:r>
              <w:rPr>
                <w:rFonts w:hint="eastAsia" w:ascii="Calibri" w:hAnsi="Calibri"/>
                <w:szCs w:val="22"/>
              </w:rPr>
              <w:t>查专业人才培养方案；</w:t>
            </w:r>
          </w:p>
          <w:p>
            <w:pPr>
              <w:rPr>
                <w:rFonts w:ascii="Calibri" w:hAnsi="Calibri"/>
                <w:szCs w:val="22"/>
              </w:rPr>
            </w:pPr>
            <w:r>
              <w:rPr>
                <w:rFonts w:hint="eastAsia" w:ascii="宋体" w:hAnsi="宋体" w:cs="宋体"/>
                <w:kern w:val="0"/>
                <w:szCs w:val="21"/>
              </w:rPr>
              <w:t>①</w:t>
            </w:r>
            <w:r>
              <w:rPr>
                <w:rFonts w:hint="eastAsia" w:ascii="Calibri" w:hAnsi="Calibri"/>
                <w:szCs w:val="22"/>
              </w:rPr>
              <w:t>查教学文件和相关资料。</w:t>
            </w:r>
          </w:p>
        </w:tc>
        <w:tc>
          <w:tcPr>
            <w:tcW w:w="1505" w:type="dxa"/>
            <w:tcBorders>
              <w:left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atLeast"/>
          <w:jc w:val="center"/>
        </w:trPr>
        <w:tc>
          <w:tcPr>
            <w:tcW w:w="44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szCs w:val="22"/>
              </w:rPr>
            </w:pPr>
            <w:r>
              <w:rPr>
                <w:rFonts w:ascii="宋体" w:hAnsi="宋体" w:cs="宋体"/>
                <w:kern w:val="0"/>
                <w:szCs w:val="21"/>
              </w:rPr>
              <w:t>4.4</w:t>
            </w:r>
            <w:r>
              <w:rPr>
                <w:rFonts w:hint="eastAsia" w:ascii="Calibri" w:hAnsi="Calibri"/>
                <w:szCs w:val="22"/>
              </w:rPr>
              <w:t>合作办学</w:t>
            </w:r>
          </w:p>
        </w:tc>
        <w:tc>
          <w:tcPr>
            <w:tcW w:w="3800"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Calibri" w:hAnsi="Calibri"/>
                <w:szCs w:val="22"/>
              </w:rPr>
            </w:pPr>
            <w:r>
              <w:rPr>
                <w:rFonts w:hint="eastAsia" w:ascii="Calibri" w:hAnsi="Calibri"/>
                <w:szCs w:val="22"/>
              </w:rPr>
              <w:t>积极开展合作办学，引进优质教育资源，将国际通行的职业资格标准融入教学内容，提升办学水平；服务国家“走出去”战略，服务大型跨国集团和企业的境外合作，开展技术培训；国际合作交流机制健全，国内外合作办学成效好。</w:t>
            </w:r>
          </w:p>
        </w:tc>
        <w:tc>
          <w:tcPr>
            <w:tcW w:w="801" w:type="dxa"/>
            <w:tcBorders>
              <w:left w:val="single" w:color="auto" w:sz="4" w:space="0"/>
              <w:right w:val="single" w:color="auto" w:sz="4" w:space="0"/>
            </w:tcBorders>
          </w:tcPr>
          <w:p>
            <w:pPr>
              <w:widowControl/>
              <w:spacing w:line="36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5</w:t>
            </w:r>
          </w:p>
        </w:tc>
        <w:tc>
          <w:tcPr>
            <w:tcW w:w="2229" w:type="dxa"/>
            <w:tcBorders>
              <w:left w:val="single" w:color="auto" w:sz="4" w:space="0"/>
              <w:right w:val="single" w:color="auto" w:sz="4" w:space="0"/>
            </w:tcBorders>
          </w:tcPr>
          <w:p>
            <w:pPr>
              <w:rPr>
                <w:rFonts w:hint="default" w:ascii="Calibri" w:hAnsi="Calibri" w:eastAsia="宋体"/>
                <w:szCs w:val="22"/>
                <w:lang w:val="en-US" w:eastAsia="zh-CN"/>
              </w:rPr>
            </w:pPr>
            <w:r>
              <w:rPr>
                <w:rFonts w:hint="eastAsia" w:ascii="Calibri" w:hAnsi="Calibri"/>
                <w:szCs w:val="22"/>
                <w:lang w:val="en-US" w:eastAsia="zh-CN"/>
              </w:rPr>
              <w:t>查合作办学相关资料</w:t>
            </w:r>
          </w:p>
        </w:tc>
        <w:tc>
          <w:tcPr>
            <w:tcW w:w="1505" w:type="dxa"/>
            <w:tcBorders>
              <w:left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jc w:val="center"/>
        </w:trPr>
        <w:tc>
          <w:tcPr>
            <w:tcW w:w="44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szCs w:val="22"/>
              </w:rPr>
            </w:pPr>
            <w:r>
              <w:rPr>
                <w:rFonts w:ascii="宋体" w:hAnsi="宋体" w:cs="宋体"/>
                <w:kern w:val="0"/>
                <w:szCs w:val="21"/>
              </w:rPr>
              <w:t>4.5</w:t>
            </w:r>
            <w:r>
              <w:rPr>
                <w:rFonts w:hint="eastAsia" w:ascii="Calibri" w:hAnsi="Calibri"/>
                <w:szCs w:val="22"/>
              </w:rPr>
              <w:t>教学管理</w:t>
            </w:r>
          </w:p>
        </w:tc>
        <w:tc>
          <w:tcPr>
            <w:tcW w:w="3800"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Calibri" w:hAnsi="Calibri"/>
                <w:szCs w:val="22"/>
              </w:rPr>
            </w:pPr>
            <w:r>
              <w:rPr>
                <w:rFonts w:hint="eastAsia" w:ascii="Calibri" w:hAnsi="Calibri"/>
                <w:szCs w:val="22"/>
              </w:rPr>
              <w:t>教学管理制度健全，手段先进，执行严格；教学管理改革力度大</w:t>
            </w:r>
            <w:r>
              <w:rPr>
                <w:rFonts w:hint="eastAsia" w:ascii="宋体" w:hAnsi="宋体" w:cs="宋体"/>
                <w:kern w:val="0"/>
                <w:szCs w:val="21"/>
              </w:rPr>
              <w:t>、效果好；教学质量保障和监控体系运行良好；专业指导委员会能实质性、制度性地参与人才培养全过程；实训室实行开放管理。</w:t>
            </w:r>
          </w:p>
        </w:tc>
        <w:tc>
          <w:tcPr>
            <w:tcW w:w="801" w:type="dxa"/>
            <w:tcBorders>
              <w:left w:val="single" w:color="auto" w:sz="4" w:space="0"/>
              <w:bottom w:val="single" w:color="auto" w:sz="4" w:space="0"/>
              <w:right w:val="single" w:color="auto" w:sz="4" w:space="0"/>
            </w:tcBorders>
          </w:tcPr>
          <w:p>
            <w:pPr>
              <w:widowControl/>
              <w:spacing w:line="3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5</w:t>
            </w:r>
          </w:p>
        </w:tc>
        <w:tc>
          <w:tcPr>
            <w:tcW w:w="2229" w:type="dxa"/>
            <w:tcBorders>
              <w:left w:val="single" w:color="auto" w:sz="4" w:space="0"/>
              <w:bottom w:val="single" w:color="auto" w:sz="4" w:space="0"/>
              <w:right w:val="single" w:color="auto" w:sz="4" w:space="0"/>
            </w:tcBorders>
          </w:tcPr>
          <w:p>
            <w:pPr>
              <w:rPr>
                <w:rFonts w:hint="eastAsia" w:ascii="Calibri" w:hAnsi="Calibri"/>
                <w:szCs w:val="22"/>
              </w:rPr>
            </w:pPr>
            <w:r>
              <w:rPr>
                <w:rFonts w:hint="eastAsia" w:ascii="Calibri" w:hAnsi="Calibri"/>
                <w:szCs w:val="22"/>
              </w:rPr>
              <w:t>①查文件、资料、会议记录；</w:t>
            </w:r>
          </w:p>
          <w:p>
            <w:pPr>
              <w:rPr>
                <w:rFonts w:hint="eastAsia" w:ascii="Calibri" w:hAnsi="Calibri"/>
                <w:szCs w:val="22"/>
              </w:rPr>
            </w:pPr>
            <w:r>
              <w:rPr>
                <w:rFonts w:hint="eastAsia" w:ascii="Calibri" w:hAnsi="Calibri"/>
                <w:szCs w:val="22"/>
              </w:rPr>
              <w:t>②查计划；</w:t>
            </w:r>
          </w:p>
          <w:p>
            <w:pPr>
              <w:rPr>
                <w:rFonts w:ascii="Calibri" w:hAnsi="Calibri"/>
                <w:szCs w:val="22"/>
              </w:rPr>
            </w:pPr>
            <w:r>
              <w:rPr>
                <w:rFonts w:hint="eastAsia" w:ascii="Calibri" w:hAnsi="Calibri"/>
                <w:szCs w:val="22"/>
              </w:rPr>
              <w:t>③查整改记录。</w:t>
            </w:r>
          </w:p>
        </w:tc>
        <w:tc>
          <w:tcPr>
            <w:tcW w:w="1505" w:type="dxa"/>
            <w:tcBorders>
              <w:left w:val="single" w:color="auto" w:sz="4" w:space="0"/>
              <w:bottom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jc w:val="center"/>
        </w:trPr>
        <w:tc>
          <w:tcPr>
            <w:tcW w:w="448" w:type="dxa"/>
            <w:vMerge w:val="restart"/>
            <w:tcBorders>
              <w:left w:val="single" w:color="auto" w:sz="4" w:space="0"/>
              <w:right w:val="single" w:color="auto" w:sz="4" w:space="0"/>
            </w:tcBorders>
            <w:vAlign w:val="center"/>
          </w:tcPr>
          <w:p>
            <w:pPr>
              <w:widowControl/>
              <w:spacing w:line="400" w:lineRule="exact"/>
              <w:jc w:val="center"/>
              <w:rPr>
                <w:rFonts w:hint="default" w:ascii="宋体" w:hAnsi="宋体" w:eastAsia="宋体" w:cs="宋体"/>
                <w:b/>
                <w:bCs/>
                <w:kern w:val="0"/>
                <w:szCs w:val="21"/>
                <w:lang w:val="en-US" w:eastAsia="zh-CN"/>
              </w:rPr>
            </w:pPr>
            <w:r>
              <w:rPr>
                <w:rFonts w:hint="eastAsia" w:ascii="宋体" w:hAnsi="宋体" w:cs="宋体"/>
                <w:b/>
                <w:bCs/>
                <w:kern w:val="0"/>
                <w:szCs w:val="21"/>
                <w:lang w:val="en-US" w:eastAsia="zh-CN"/>
              </w:rPr>
              <w:t>5.专业建设成效</w:t>
            </w:r>
          </w:p>
        </w:tc>
        <w:tc>
          <w:tcPr>
            <w:tcW w:w="8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5.1上级评价</w:t>
            </w:r>
          </w:p>
        </w:tc>
        <w:tc>
          <w:tcPr>
            <w:tcW w:w="3800" w:type="dxa"/>
            <w:tcBorders>
              <w:top w:val="single" w:color="auto" w:sz="4" w:space="0"/>
              <w:left w:val="single" w:color="auto" w:sz="4" w:space="0"/>
              <w:bottom w:val="single" w:color="auto" w:sz="4" w:space="0"/>
              <w:right w:val="single" w:color="auto" w:sz="4" w:space="0"/>
            </w:tcBorders>
            <w:vAlign w:val="center"/>
          </w:tcPr>
          <w:p>
            <w:pPr>
              <w:ind w:firstLine="440" w:firstLineChars="200"/>
              <w:rPr>
                <w:rFonts w:hint="eastAsia" w:ascii="Calibri" w:hAnsi="Calibri"/>
                <w:szCs w:val="22"/>
              </w:rPr>
            </w:pPr>
            <w:r>
              <w:rPr>
                <w:rFonts w:hint="eastAsia" w:ascii="宋体" w:hAnsi="宋体" w:cs="宋体"/>
                <w:sz w:val="22"/>
                <w:szCs w:val="22"/>
              </w:rPr>
              <w:t>拥有</w:t>
            </w:r>
            <w:r>
              <w:rPr>
                <w:rFonts w:hint="eastAsia" w:ascii="宋体" w:hAnsi="宋体" w:cs="宋体"/>
                <w:sz w:val="22"/>
                <w:szCs w:val="22"/>
                <w:lang w:val="en-US" w:eastAsia="zh-CN"/>
              </w:rPr>
              <w:t>上级领导评价</w:t>
            </w:r>
            <w:r>
              <w:rPr>
                <w:rFonts w:hint="eastAsia" w:ascii="宋体" w:hAnsi="宋体" w:cs="宋体"/>
                <w:sz w:val="22"/>
                <w:szCs w:val="22"/>
              </w:rPr>
              <w:t>材料，评价优秀；有良好声誉，证明材料真实可信。</w:t>
            </w:r>
          </w:p>
        </w:tc>
        <w:tc>
          <w:tcPr>
            <w:tcW w:w="801" w:type="dxa"/>
            <w:tcBorders>
              <w:left w:val="single" w:color="auto" w:sz="4" w:space="0"/>
              <w:bottom w:val="single" w:color="auto" w:sz="4" w:space="0"/>
              <w:right w:val="single" w:color="auto" w:sz="4" w:space="0"/>
            </w:tcBorders>
          </w:tcPr>
          <w:p>
            <w:pPr>
              <w:widowControl/>
              <w:spacing w:line="3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5</w:t>
            </w:r>
          </w:p>
        </w:tc>
        <w:tc>
          <w:tcPr>
            <w:tcW w:w="2229" w:type="dxa"/>
            <w:tcBorders>
              <w:left w:val="single" w:color="auto" w:sz="4" w:space="0"/>
              <w:bottom w:val="single" w:color="auto" w:sz="4" w:space="0"/>
              <w:right w:val="single" w:color="auto" w:sz="4" w:space="0"/>
            </w:tcBorders>
          </w:tcPr>
          <w:p>
            <w:pPr>
              <w:rPr>
                <w:rFonts w:hint="eastAsia" w:ascii="Calibri" w:hAnsi="Calibri"/>
                <w:szCs w:val="22"/>
              </w:rPr>
            </w:pPr>
            <w:r>
              <w:rPr>
                <w:rFonts w:hint="eastAsia" w:ascii="宋体" w:hAnsi="宋体" w:cs="宋体"/>
                <w:sz w:val="22"/>
                <w:szCs w:val="22"/>
                <w:lang w:val="en-US" w:eastAsia="zh-CN"/>
              </w:rPr>
              <w:t>查上级评价</w:t>
            </w:r>
            <w:r>
              <w:rPr>
                <w:rFonts w:hint="eastAsia" w:ascii="宋体" w:hAnsi="宋体" w:cs="宋体"/>
                <w:sz w:val="22"/>
                <w:szCs w:val="22"/>
              </w:rPr>
              <w:t>材料</w:t>
            </w:r>
          </w:p>
        </w:tc>
        <w:tc>
          <w:tcPr>
            <w:tcW w:w="1505" w:type="dxa"/>
            <w:tcBorders>
              <w:left w:val="single" w:color="auto" w:sz="4" w:space="0"/>
              <w:bottom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jc w:val="center"/>
        </w:trPr>
        <w:tc>
          <w:tcPr>
            <w:tcW w:w="44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5.2同级评价</w:t>
            </w:r>
          </w:p>
        </w:tc>
        <w:tc>
          <w:tcPr>
            <w:tcW w:w="3800" w:type="dxa"/>
            <w:tcBorders>
              <w:top w:val="single" w:color="auto" w:sz="4" w:space="0"/>
              <w:left w:val="single" w:color="auto" w:sz="4" w:space="0"/>
              <w:bottom w:val="single" w:color="auto" w:sz="4" w:space="0"/>
              <w:right w:val="single" w:color="auto" w:sz="4" w:space="0"/>
            </w:tcBorders>
            <w:vAlign w:val="center"/>
          </w:tcPr>
          <w:p>
            <w:pPr>
              <w:ind w:firstLine="440" w:firstLineChars="200"/>
              <w:rPr>
                <w:rFonts w:hint="eastAsia" w:ascii="Calibri" w:hAnsi="Calibri"/>
                <w:szCs w:val="22"/>
              </w:rPr>
            </w:pPr>
            <w:r>
              <w:rPr>
                <w:rFonts w:hint="eastAsia" w:ascii="宋体" w:hAnsi="宋体" w:cs="宋体"/>
                <w:sz w:val="22"/>
                <w:szCs w:val="22"/>
              </w:rPr>
              <w:t>有两位以上</w:t>
            </w:r>
            <w:r>
              <w:rPr>
                <w:rFonts w:hint="eastAsia" w:ascii="宋体" w:hAnsi="宋体" w:cs="宋体"/>
                <w:sz w:val="22"/>
                <w:szCs w:val="22"/>
                <w:lang w:val="en-US" w:eastAsia="zh-CN"/>
              </w:rPr>
              <w:t>同级</w:t>
            </w:r>
            <w:r>
              <w:rPr>
                <w:rFonts w:hint="eastAsia" w:ascii="宋体" w:hAnsi="宋体" w:cs="宋体"/>
                <w:sz w:val="22"/>
                <w:szCs w:val="22"/>
              </w:rPr>
              <w:t>综合性评价，评价优秀；有良好声誉，证明材料真实可信。</w:t>
            </w:r>
          </w:p>
        </w:tc>
        <w:tc>
          <w:tcPr>
            <w:tcW w:w="801" w:type="dxa"/>
            <w:tcBorders>
              <w:left w:val="single" w:color="auto" w:sz="4" w:space="0"/>
              <w:bottom w:val="single" w:color="auto" w:sz="4" w:space="0"/>
              <w:right w:val="single" w:color="auto" w:sz="4" w:space="0"/>
            </w:tcBorders>
          </w:tcPr>
          <w:p>
            <w:pPr>
              <w:widowControl/>
              <w:spacing w:line="3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5</w:t>
            </w:r>
          </w:p>
        </w:tc>
        <w:tc>
          <w:tcPr>
            <w:tcW w:w="2229" w:type="dxa"/>
            <w:tcBorders>
              <w:left w:val="single" w:color="auto" w:sz="4" w:space="0"/>
              <w:bottom w:val="single" w:color="auto" w:sz="4" w:space="0"/>
              <w:right w:val="single" w:color="auto" w:sz="4" w:space="0"/>
            </w:tcBorders>
          </w:tcPr>
          <w:p>
            <w:pPr>
              <w:rPr>
                <w:rFonts w:hint="default" w:ascii="Calibri" w:hAnsi="Calibri" w:eastAsia="宋体"/>
                <w:szCs w:val="22"/>
                <w:lang w:val="en-US" w:eastAsia="zh-CN"/>
              </w:rPr>
            </w:pPr>
            <w:r>
              <w:rPr>
                <w:rFonts w:hint="eastAsia" w:ascii="Calibri" w:hAnsi="Calibri"/>
                <w:szCs w:val="22"/>
                <w:lang w:val="en-US" w:eastAsia="zh-CN"/>
              </w:rPr>
              <w:t>查同级评价</w:t>
            </w:r>
          </w:p>
        </w:tc>
        <w:tc>
          <w:tcPr>
            <w:tcW w:w="1505" w:type="dxa"/>
            <w:tcBorders>
              <w:left w:val="single" w:color="auto" w:sz="4" w:space="0"/>
              <w:bottom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2" w:hRule="atLeast"/>
          <w:jc w:val="center"/>
        </w:trPr>
        <w:tc>
          <w:tcPr>
            <w:tcW w:w="44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873" w:type="dxa"/>
            <w:tcBorders>
              <w:top w:val="single" w:color="auto" w:sz="4" w:space="0"/>
              <w:left w:val="single" w:color="auto" w:sz="4" w:space="0"/>
              <w:right w:val="single" w:color="auto" w:sz="4" w:space="0"/>
            </w:tcBorders>
            <w:vAlign w:val="center"/>
          </w:tcPr>
          <w:p>
            <w:pPr>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5.3学生评价</w:t>
            </w:r>
          </w:p>
        </w:tc>
        <w:tc>
          <w:tcPr>
            <w:tcW w:w="3800" w:type="dxa"/>
            <w:tcBorders>
              <w:top w:val="single" w:color="auto" w:sz="4" w:space="0"/>
              <w:left w:val="single" w:color="auto" w:sz="4" w:space="0"/>
              <w:right w:val="single" w:color="auto" w:sz="4" w:space="0"/>
            </w:tcBorders>
            <w:vAlign w:val="center"/>
          </w:tcPr>
          <w:p>
            <w:pPr>
              <w:ind w:firstLine="440" w:firstLineChars="200"/>
              <w:rPr>
                <w:rFonts w:hint="eastAsia" w:ascii="Calibri" w:hAnsi="Calibri"/>
                <w:szCs w:val="22"/>
              </w:rPr>
            </w:pPr>
            <w:r>
              <w:rPr>
                <w:rFonts w:hint="eastAsia" w:ascii="宋体" w:hAnsi="宋体" w:cs="宋体"/>
                <w:sz w:val="22"/>
                <w:szCs w:val="22"/>
              </w:rPr>
              <w:t>学生对教师授课内容、所学及应用效果评价优秀，有深入学习、交流意愿。</w:t>
            </w:r>
          </w:p>
        </w:tc>
        <w:tc>
          <w:tcPr>
            <w:tcW w:w="801" w:type="dxa"/>
            <w:tcBorders>
              <w:left w:val="single" w:color="auto" w:sz="4" w:space="0"/>
              <w:right w:val="single" w:color="auto" w:sz="4" w:space="0"/>
            </w:tcBorders>
          </w:tcPr>
          <w:p>
            <w:pPr>
              <w:widowControl/>
              <w:spacing w:line="3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5</w:t>
            </w:r>
          </w:p>
        </w:tc>
        <w:tc>
          <w:tcPr>
            <w:tcW w:w="2229" w:type="dxa"/>
            <w:tcBorders>
              <w:left w:val="single" w:color="auto" w:sz="4" w:space="0"/>
              <w:right w:val="single" w:color="auto" w:sz="4" w:space="0"/>
            </w:tcBorders>
          </w:tcPr>
          <w:p>
            <w:pPr>
              <w:rPr>
                <w:rFonts w:hint="default" w:ascii="Calibri" w:hAnsi="Calibri" w:eastAsia="宋体"/>
                <w:szCs w:val="22"/>
                <w:lang w:val="en-US" w:eastAsia="zh-CN"/>
              </w:rPr>
            </w:pPr>
            <w:r>
              <w:rPr>
                <w:rFonts w:hint="eastAsia" w:ascii="Calibri" w:hAnsi="Calibri"/>
                <w:szCs w:val="22"/>
                <w:lang w:val="en-US" w:eastAsia="zh-CN"/>
              </w:rPr>
              <w:t>查学生评价</w:t>
            </w:r>
          </w:p>
        </w:tc>
        <w:tc>
          <w:tcPr>
            <w:tcW w:w="1505" w:type="dxa"/>
            <w:tcBorders>
              <w:left w:val="single" w:color="auto" w:sz="4" w:space="0"/>
              <w:bottom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67" w:hRule="atLeast"/>
          <w:jc w:val="center"/>
        </w:trPr>
        <w:tc>
          <w:tcPr>
            <w:tcW w:w="5121" w:type="dxa"/>
            <w:gridSpan w:val="3"/>
            <w:tcBorders>
              <w:top w:val="single" w:color="auto" w:sz="4" w:space="0"/>
              <w:left w:val="single" w:color="auto" w:sz="2" w:space="0"/>
              <w:bottom w:val="single" w:color="auto" w:sz="4" w:space="0"/>
            </w:tcBorders>
            <w:vAlign w:val="center"/>
          </w:tcPr>
          <w:p>
            <w:pPr>
              <w:spacing w:line="440" w:lineRule="exact"/>
              <w:jc w:val="center"/>
              <w:rPr>
                <w:rFonts w:ascii="宋体" w:hAnsi="宋体"/>
                <w:sz w:val="22"/>
                <w:szCs w:val="22"/>
              </w:rPr>
            </w:pPr>
            <w:r>
              <w:rPr>
                <w:rFonts w:hint="eastAsia" w:ascii="宋体" w:hAnsi="宋体"/>
                <w:sz w:val="22"/>
                <w:szCs w:val="22"/>
              </w:rPr>
              <w:t>总分</w:t>
            </w:r>
          </w:p>
        </w:tc>
        <w:tc>
          <w:tcPr>
            <w:tcW w:w="80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宋体" w:hAnsi="宋体" w:eastAsia="宋体"/>
                <w:sz w:val="22"/>
                <w:szCs w:val="22"/>
                <w:lang w:val="en-US" w:eastAsia="zh-CN"/>
              </w:rPr>
            </w:pPr>
            <w:r>
              <w:rPr>
                <w:rFonts w:hint="eastAsia" w:ascii="宋体" w:hAnsi="宋体"/>
                <w:sz w:val="22"/>
                <w:szCs w:val="22"/>
                <w:lang w:val="en-US" w:eastAsia="zh-CN"/>
              </w:rPr>
              <w:t>100</w:t>
            </w:r>
          </w:p>
        </w:tc>
        <w:tc>
          <w:tcPr>
            <w:tcW w:w="222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2"/>
                <w:szCs w:val="22"/>
              </w:rPr>
            </w:pPr>
          </w:p>
        </w:tc>
        <w:tc>
          <w:tcPr>
            <w:tcW w:w="1505" w:type="dxa"/>
            <w:tcBorders>
              <w:top w:val="single" w:color="auto" w:sz="4" w:space="0"/>
              <w:left w:val="single" w:color="auto" w:sz="4" w:space="0"/>
              <w:bottom w:val="single" w:color="auto" w:sz="4" w:space="0"/>
            </w:tcBorders>
            <w:vAlign w:val="center"/>
          </w:tcPr>
          <w:p>
            <w:pPr>
              <w:spacing w:line="440" w:lineRule="exact"/>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56" w:type="dxa"/>
            <w:gridSpan w:val="6"/>
            <w:shd w:val="clear" w:color="auto" w:fill="auto"/>
            <w:noWrap/>
            <w:vAlign w:val="center"/>
          </w:tcPr>
          <w:p>
            <w:pPr>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专家意见和建议：</w:t>
            </w:r>
          </w:p>
          <w:p>
            <w:pPr>
              <w:widowControl/>
              <w:jc w:val="center"/>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p>
          <w:p>
            <w:pPr>
              <w:widowControl/>
              <w:jc w:val="both"/>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r>
              <w:rPr>
                <w:rFonts w:hint="default" w:ascii="Kaiti SC Regular" w:hAnsi="Kaiti SC Regular" w:eastAsia="Kaiti SC Regular" w:cs="Kaiti SC Regular"/>
                <w:b/>
                <w:bCs/>
                <w:sz w:val="28"/>
                <w:szCs w:val="28"/>
                <w:u w:val="none"/>
                <w:lang w:eastAsia="zh-CN"/>
              </w:rPr>
              <w:t xml:space="preserve">                </w:t>
            </w:r>
            <w:r>
              <w:rPr>
                <w:rFonts w:hint="eastAsia" w:asciiTheme="majorEastAsia" w:hAnsiTheme="majorEastAsia" w:eastAsiaTheme="majorEastAsia" w:cstheme="majorEastAsia"/>
                <w:b/>
                <w:bCs/>
                <w:sz w:val="22"/>
                <w:szCs w:val="22"/>
                <w:u w:val="none"/>
                <w:lang w:eastAsia="zh-CN"/>
              </w:rPr>
              <w:t xml:space="preserve"> </w:t>
            </w:r>
            <w:r>
              <w:rPr>
                <w:rFonts w:hint="default" w:asciiTheme="majorEastAsia" w:hAnsiTheme="majorEastAsia" w:eastAsiaTheme="majorEastAsia" w:cstheme="majorEastAsia"/>
                <w:b/>
                <w:bCs/>
                <w:sz w:val="22"/>
                <w:szCs w:val="22"/>
                <w:u w:val="none"/>
                <w:lang w:eastAsia="zh-CN"/>
              </w:rPr>
              <w:t xml:space="preserve">                                   </w:t>
            </w:r>
            <w:r>
              <w:rPr>
                <w:rFonts w:hint="eastAsia" w:asciiTheme="majorEastAsia" w:hAnsiTheme="majorEastAsia" w:eastAsiaTheme="majorEastAsia" w:cstheme="majorEastAsia"/>
                <w:b w:val="0"/>
                <w:bCs w:val="0"/>
                <w:sz w:val="22"/>
                <w:szCs w:val="22"/>
                <w:u w:val="none"/>
                <w:lang w:val="en-US" w:eastAsia="zh-CN"/>
              </w:rPr>
              <w:t>评审专家：</w:t>
            </w:r>
            <w:r>
              <w:rPr>
                <w:rFonts w:hint="eastAsia" w:asciiTheme="majorEastAsia" w:hAnsiTheme="majorEastAsia" w:eastAsiaTheme="majorEastAsia" w:cstheme="majorEastAsia"/>
                <w:b/>
                <w:bCs/>
                <w:sz w:val="22"/>
                <w:szCs w:val="22"/>
                <w:u w:val="none"/>
                <w:lang w:val="en-US" w:eastAsia="zh-CN"/>
              </w:rPr>
              <w:t xml:space="preserve">________________ </w:t>
            </w:r>
            <w:r>
              <w:rPr>
                <w:rFonts w:hint="eastAsia" w:ascii="Kaiti SC Regular" w:hAnsi="Kaiti SC Regular" w:eastAsia="Kaiti SC Regular" w:cs="Kaiti SC Regular"/>
                <w:b/>
                <w:bCs/>
                <w:sz w:val="28"/>
                <w:szCs w:val="28"/>
                <w:u w:val="none"/>
                <w:lang w:val="en-US" w:eastAsia="zh-CN"/>
              </w:rPr>
              <w:t xml:space="preserve"> </w:t>
            </w:r>
          </w:p>
        </w:tc>
      </w:tr>
    </w:tbl>
    <w:p>
      <w:pPr>
        <w:snapToGrid w:val="0"/>
        <w:jc w:val="center"/>
        <w:rPr>
          <w:rFonts w:hint="eastAsia" w:ascii="仿宋_GB2312" w:eastAsia="仿宋_GB2312" w:cs="Times New Roman"/>
          <w:b/>
          <w:sz w:val="32"/>
          <w:lang w:val="en-US" w:eastAsia="zh-CN"/>
        </w:rPr>
      </w:pPr>
      <w:r>
        <w:rPr>
          <w:rFonts w:hint="eastAsia" w:ascii="仿宋_GB2312" w:eastAsia="仿宋_GB2312" w:cs="Times New Roman"/>
          <w:b/>
          <w:sz w:val="32"/>
          <w:lang w:val="en-US" w:eastAsia="zh-CN"/>
        </w:rPr>
        <w:t xml:space="preserve"> </w:t>
      </w:r>
    </w:p>
    <w:p>
      <w:pPr>
        <w:jc w:val="center"/>
        <w:rPr>
          <w:rFonts w:hint="eastAsia" w:ascii="仿宋_GB2312" w:eastAsia="仿宋_GB2312" w:cs="Times New Roman"/>
          <w:b/>
          <w:kern w:val="0"/>
          <w:sz w:val="28"/>
          <w:lang w:val="en-US" w:eastAsia="zh-CN"/>
        </w:rPr>
      </w:pPr>
      <w:r>
        <w:rPr>
          <w:rFonts w:hint="eastAsia" w:ascii="仿宋_GB2312" w:eastAsia="仿宋_GB2312" w:cs="Times New Roman"/>
          <w:b/>
          <w:kern w:val="0"/>
          <w:sz w:val="28"/>
          <w:lang w:val="en-US" w:eastAsia="zh-CN"/>
        </w:rPr>
        <w:t xml:space="preserve"> </w:t>
      </w: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left"/>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附件2：</w:t>
      </w:r>
    </w:p>
    <w:p>
      <w:pPr>
        <w:jc w:val="center"/>
        <w:rPr>
          <w:rFonts w:hint="eastAsia" w:ascii="仿宋_GB2312" w:eastAsia="仿宋_GB2312" w:cs="Times New Roman"/>
          <w:b/>
          <w:kern w:val="0"/>
          <w:sz w:val="28"/>
          <w:lang w:val="en-US" w:eastAsia="zh-CN"/>
        </w:rPr>
      </w:pPr>
    </w:p>
    <w:p>
      <w:pPr>
        <w:jc w:val="center"/>
        <w:rPr>
          <w:rFonts w:hint="eastAsia" w:ascii="宋体" w:hAnsi="宋体" w:cs="宋体"/>
          <w:b/>
          <w:sz w:val="36"/>
          <w:szCs w:val="36"/>
        </w:rPr>
      </w:pPr>
      <w:r>
        <w:rPr>
          <w:rFonts w:hint="eastAsia" w:ascii="宋体" w:hAnsi="宋体" w:cs="宋体"/>
          <w:b/>
          <w:sz w:val="36"/>
          <w:szCs w:val="36"/>
        </w:rPr>
        <w:t>云南医药健康职业学院课程改革（非通识类课程）建设验收指标</w:t>
      </w:r>
    </w:p>
    <w:p>
      <w:pPr>
        <w:spacing w:after="240"/>
        <w:jc w:val="left"/>
        <w:rPr>
          <w:rFonts w:hint="eastAsia" w:ascii="宋体" w:hAnsi="宋体" w:cs="宋体"/>
          <w:b/>
          <w:sz w:val="36"/>
          <w:szCs w:val="36"/>
        </w:rPr>
      </w:pPr>
      <w:r>
        <w:rPr>
          <w:rFonts w:hint="eastAsia" w:ascii="宋体" w:hAnsi="宋体"/>
          <w:sz w:val="28"/>
          <w:szCs w:val="28"/>
          <w:lang w:val="en-US" w:eastAsia="zh-CN"/>
        </w:rPr>
        <w:t>项目</w:t>
      </w:r>
      <w:r>
        <w:rPr>
          <w:rFonts w:hint="eastAsia" w:ascii="宋体" w:hAnsi="宋体"/>
          <w:sz w:val="28"/>
          <w:szCs w:val="28"/>
        </w:rPr>
        <w:t>名称：</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none"/>
          <w:lang w:val="en-US" w:eastAsia="zh-CN"/>
        </w:rPr>
        <w:t xml:space="preserve">      项目</w:t>
      </w:r>
      <w:r>
        <w:rPr>
          <w:rFonts w:hint="eastAsia" w:ascii="宋体" w:hAnsi="宋体"/>
          <w:sz w:val="28"/>
          <w:szCs w:val="28"/>
        </w:rPr>
        <w:t>负责人：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lang w:val="en-US" w:eastAsia="zh-CN"/>
        </w:rPr>
        <w:t xml:space="preserve">   </w:t>
      </w:r>
      <w:r>
        <w:rPr>
          <w:rFonts w:ascii="宋体" w:hAnsi="宋体"/>
          <w:sz w:val="28"/>
          <w:szCs w:val="28"/>
          <w:u w:val="single"/>
        </w:rPr>
        <w:t xml:space="preserve">  </w:t>
      </w:r>
    </w:p>
    <w:tbl>
      <w:tblPr>
        <w:tblStyle w:val="9"/>
        <w:tblW w:w="906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846"/>
        <w:gridCol w:w="805"/>
        <w:gridCol w:w="1074"/>
        <w:gridCol w:w="3791"/>
        <w:gridCol w:w="992"/>
        <w:gridCol w:w="709"/>
        <w:gridCol w:w="8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824" w:hRule="atLeast"/>
          <w:jc w:val="center"/>
        </w:trPr>
        <w:tc>
          <w:tcPr>
            <w:tcW w:w="846" w:type="dxa"/>
            <w:tcBorders>
              <w:top w:val="single" w:color="auto" w:sz="4" w:space="0"/>
              <w:right w:val="single" w:color="auto" w:sz="4" w:space="0"/>
            </w:tcBorders>
            <w:tcMar>
              <w:top w:w="0" w:type="dxa"/>
              <w:left w:w="57" w:type="dxa"/>
              <w:bottom w:w="0" w:type="dxa"/>
              <w:right w:w="57" w:type="dxa"/>
            </w:tcMar>
            <w:vAlign w:val="center"/>
          </w:tcPr>
          <w:p>
            <w:pPr>
              <w:spacing w:line="440" w:lineRule="exact"/>
              <w:ind w:firstLine="103" w:firstLineChars="49"/>
              <w:jc w:val="center"/>
              <w:rPr>
                <w:rFonts w:ascii="宋体" w:hAnsi="宋体"/>
                <w:b/>
                <w:szCs w:val="22"/>
              </w:rPr>
            </w:pPr>
            <w:r>
              <w:rPr>
                <w:rFonts w:hint="eastAsia" w:ascii="宋体" w:hAnsi="宋体" w:cs="宋体"/>
                <w:b/>
                <w:szCs w:val="22"/>
              </w:rPr>
              <w:t>一级</w:t>
            </w:r>
          </w:p>
          <w:p>
            <w:pPr>
              <w:spacing w:line="440" w:lineRule="exact"/>
              <w:ind w:left="118" w:leftChars="56"/>
              <w:jc w:val="center"/>
              <w:rPr>
                <w:rFonts w:ascii="宋体" w:hAnsi="宋体"/>
                <w:b/>
                <w:szCs w:val="22"/>
              </w:rPr>
            </w:pPr>
            <w:r>
              <w:rPr>
                <w:rFonts w:hint="eastAsia" w:ascii="宋体" w:hAnsi="宋体" w:cs="宋体"/>
                <w:b/>
                <w:szCs w:val="22"/>
              </w:rPr>
              <w:t>指标</w:t>
            </w:r>
          </w:p>
        </w:tc>
        <w:tc>
          <w:tcPr>
            <w:tcW w:w="805" w:type="dxa"/>
            <w:tcBorders>
              <w:top w:val="single" w:color="auto" w:sz="4" w:space="0"/>
              <w:left w:val="single" w:color="auto" w:sz="4" w:space="0"/>
              <w:right w:val="single" w:color="auto" w:sz="4" w:space="0"/>
            </w:tcBorders>
            <w:tcMar>
              <w:top w:w="0" w:type="dxa"/>
              <w:left w:w="57" w:type="dxa"/>
              <w:bottom w:w="0" w:type="dxa"/>
              <w:right w:w="57" w:type="dxa"/>
            </w:tcMar>
            <w:vAlign w:val="center"/>
          </w:tcPr>
          <w:p>
            <w:pPr>
              <w:spacing w:line="440" w:lineRule="exact"/>
              <w:jc w:val="center"/>
              <w:rPr>
                <w:rFonts w:ascii="宋体" w:hAnsi="宋体"/>
                <w:b/>
                <w:szCs w:val="22"/>
              </w:rPr>
            </w:pPr>
            <w:r>
              <w:rPr>
                <w:rFonts w:hint="eastAsia" w:ascii="宋体" w:hAnsi="宋体" w:cs="宋体"/>
                <w:b/>
                <w:szCs w:val="22"/>
              </w:rPr>
              <w:t>二级</w:t>
            </w:r>
          </w:p>
          <w:p>
            <w:pPr>
              <w:spacing w:line="440" w:lineRule="exact"/>
              <w:jc w:val="center"/>
              <w:rPr>
                <w:rFonts w:ascii="宋体" w:hAnsi="宋体"/>
                <w:b/>
                <w:szCs w:val="22"/>
              </w:rPr>
            </w:pPr>
            <w:r>
              <w:rPr>
                <w:rFonts w:hint="eastAsia" w:ascii="宋体" w:hAnsi="宋体" w:cs="宋体"/>
                <w:b/>
                <w:szCs w:val="22"/>
              </w:rPr>
              <w:t>指标</w:t>
            </w:r>
          </w:p>
        </w:tc>
        <w:tc>
          <w:tcPr>
            <w:tcW w:w="1074" w:type="dxa"/>
            <w:tcBorders>
              <w:top w:val="single" w:color="auto" w:sz="4" w:space="0"/>
              <w:left w:val="single" w:color="auto" w:sz="4" w:space="0"/>
              <w:right w:val="single" w:color="auto" w:sz="4" w:space="0"/>
            </w:tcBorders>
            <w:tcMar>
              <w:top w:w="0" w:type="dxa"/>
              <w:left w:w="57" w:type="dxa"/>
              <w:bottom w:w="0" w:type="dxa"/>
              <w:right w:w="57" w:type="dxa"/>
            </w:tcMar>
            <w:vAlign w:val="center"/>
          </w:tcPr>
          <w:p>
            <w:pPr>
              <w:spacing w:line="440" w:lineRule="exact"/>
              <w:jc w:val="center"/>
              <w:rPr>
                <w:rFonts w:ascii="宋体" w:hAnsi="宋体"/>
                <w:b/>
                <w:szCs w:val="22"/>
              </w:rPr>
            </w:pPr>
            <w:r>
              <w:rPr>
                <w:rFonts w:hint="eastAsia" w:ascii="宋体" w:hAnsi="宋体" w:cs="宋体"/>
                <w:b/>
                <w:szCs w:val="22"/>
              </w:rPr>
              <w:t>主要</w:t>
            </w:r>
          </w:p>
          <w:p>
            <w:pPr>
              <w:spacing w:line="440" w:lineRule="exact"/>
              <w:jc w:val="center"/>
              <w:rPr>
                <w:rFonts w:ascii="宋体" w:hAnsi="宋体"/>
                <w:b/>
                <w:szCs w:val="22"/>
              </w:rPr>
            </w:pPr>
            <w:r>
              <w:rPr>
                <w:rFonts w:hint="eastAsia" w:ascii="宋体" w:hAnsi="宋体" w:cs="宋体"/>
                <w:b/>
                <w:szCs w:val="22"/>
              </w:rPr>
              <w:t>观测点</w:t>
            </w:r>
          </w:p>
        </w:tc>
        <w:tc>
          <w:tcPr>
            <w:tcW w:w="3791" w:type="dxa"/>
            <w:tcBorders>
              <w:top w:val="single" w:color="auto" w:sz="4" w:space="0"/>
              <w:left w:val="single" w:color="auto" w:sz="4" w:space="0"/>
              <w:right w:val="single" w:color="auto" w:sz="4" w:space="0"/>
            </w:tcBorders>
            <w:tcMar>
              <w:top w:w="0" w:type="dxa"/>
              <w:left w:w="57" w:type="dxa"/>
              <w:bottom w:w="0" w:type="dxa"/>
              <w:right w:w="57" w:type="dxa"/>
            </w:tcMar>
            <w:vAlign w:val="center"/>
          </w:tcPr>
          <w:p>
            <w:pPr>
              <w:spacing w:line="440" w:lineRule="exact"/>
              <w:jc w:val="center"/>
              <w:rPr>
                <w:rFonts w:ascii="宋体" w:hAnsi="宋体"/>
                <w:b/>
                <w:szCs w:val="22"/>
              </w:rPr>
            </w:pPr>
            <w:r>
              <w:rPr>
                <w:rFonts w:hint="eastAsia" w:ascii="宋体" w:hAnsi="宋体" w:cs="宋体"/>
                <w:b/>
                <w:szCs w:val="22"/>
              </w:rPr>
              <w:t>评审标准</w:t>
            </w:r>
          </w:p>
        </w:tc>
        <w:tc>
          <w:tcPr>
            <w:tcW w:w="992" w:type="dxa"/>
            <w:tcBorders>
              <w:top w:val="single" w:color="auto" w:sz="4" w:space="0"/>
              <w:left w:val="single" w:color="auto" w:sz="4" w:space="0"/>
              <w:right w:val="single" w:color="auto" w:sz="4" w:space="0"/>
            </w:tcBorders>
            <w:vAlign w:val="center"/>
          </w:tcPr>
          <w:p>
            <w:pPr>
              <w:spacing w:line="440" w:lineRule="exact"/>
              <w:jc w:val="center"/>
              <w:rPr>
                <w:rFonts w:ascii="宋体" w:hAnsi="宋体" w:cs="宋体"/>
                <w:b/>
                <w:szCs w:val="22"/>
              </w:rPr>
            </w:pPr>
            <w:r>
              <w:rPr>
                <w:rFonts w:hint="eastAsia" w:ascii="宋体" w:hAnsi="宋体" w:cs="宋体"/>
                <w:b/>
                <w:szCs w:val="22"/>
              </w:rPr>
              <w:t>支撑材料</w:t>
            </w:r>
          </w:p>
        </w:tc>
        <w:tc>
          <w:tcPr>
            <w:tcW w:w="709" w:type="dxa"/>
            <w:tcBorders>
              <w:top w:val="single" w:color="auto" w:sz="4" w:space="0"/>
              <w:left w:val="single" w:color="auto" w:sz="4" w:space="0"/>
              <w:right w:val="single" w:color="auto" w:sz="4" w:space="0"/>
            </w:tcBorders>
            <w:vAlign w:val="center"/>
          </w:tcPr>
          <w:p>
            <w:pPr>
              <w:spacing w:line="440" w:lineRule="exact"/>
              <w:jc w:val="center"/>
              <w:rPr>
                <w:rFonts w:ascii="宋体" w:hAnsi="宋体"/>
                <w:b/>
                <w:szCs w:val="22"/>
              </w:rPr>
            </w:pPr>
            <w:r>
              <w:rPr>
                <w:rFonts w:hint="eastAsia" w:ascii="宋体" w:hAnsi="宋体" w:cs="宋体"/>
                <w:b/>
                <w:szCs w:val="22"/>
              </w:rPr>
              <w:t>分值</w:t>
            </w:r>
          </w:p>
        </w:tc>
        <w:tc>
          <w:tcPr>
            <w:tcW w:w="850" w:type="dxa"/>
            <w:tcBorders>
              <w:top w:val="single" w:color="auto" w:sz="4" w:space="0"/>
              <w:left w:val="single" w:color="auto" w:sz="4" w:space="0"/>
              <w:right w:val="single" w:color="auto" w:sz="4" w:space="0"/>
            </w:tcBorders>
            <w:vAlign w:val="center"/>
          </w:tcPr>
          <w:p>
            <w:pPr>
              <w:spacing w:line="440" w:lineRule="exact"/>
              <w:jc w:val="center"/>
              <w:rPr>
                <w:rFonts w:ascii="宋体" w:hAnsi="宋体" w:cs="宋体"/>
                <w:b/>
                <w:szCs w:val="22"/>
              </w:rPr>
            </w:pPr>
            <w:r>
              <w:rPr>
                <w:rFonts w:hint="eastAsia" w:ascii="宋体" w:hAnsi="宋体" w:cs="宋体"/>
                <w:b/>
                <w:szCs w:val="22"/>
              </w:rPr>
              <w:t>综合</w:t>
            </w:r>
          </w:p>
          <w:p>
            <w:pPr>
              <w:spacing w:line="440" w:lineRule="exact"/>
              <w:jc w:val="center"/>
              <w:rPr>
                <w:rFonts w:ascii="宋体" w:hAnsi="宋体" w:cs="宋体"/>
                <w:b/>
                <w:szCs w:val="22"/>
              </w:rPr>
            </w:pPr>
            <w:r>
              <w:rPr>
                <w:rFonts w:hint="eastAsia" w:ascii="宋体" w:hAnsi="宋体" w:cs="宋体"/>
                <w:b/>
                <w:szCs w:val="22"/>
              </w:rPr>
              <w:t>评分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85" w:hRule="atLeast"/>
          <w:jc w:val="center"/>
        </w:trPr>
        <w:tc>
          <w:tcPr>
            <w:tcW w:w="846" w:type="dxa"/>
            <w:tcBorders>
              <w:top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1.</w:t>
            </w:r>
          </w:p>
          <w:p>
            <w:pPr>
              <w:jc w:val="center"/>
              <w:rPr>
                <w:rFonts w:ascii="宋体" w:hAnsi="宋体"/>
                <w:sz w:val="22"/>
                <w:szCs w:val="22"/>
              </w:rPr>
            </w:pPr>
            <w:r>
              <w:rPr>
                <w:rFonts w:hint="eastAsia" w:ascii="宋体" w:hAnsi="宋体"/>
                <w:sz w:val="22"/>
                <w:szCs w:val="22"/>
              </w:rPr>
              <w:t>教学</w:t>
            </w:r>
          </w:p>
          <w:p>
            <w:pPr>
              <w:jc w:val="center"/>
              <w:rPr>
                <w:rFonts w:ascii="宋体" w:hAnsi="宋体"/>
                <w:sz w:val="22"/>
                <w:szCs w:val="22"/>
              </w:rPr>
            </w:pPr>
            <w:r>
              <w:rPr>
                <w:rFonts w:hint="eastAsia" w:ascii="宋体" w:hAnsi="宋体"/>
                <w:sz w:val="22"/>
                <w:szCs w:val="22"/>
              </w:rPr>
              <w:t>目标</w:t>
            </w:r>
          </w:p>
          <w:p>
            <w:pPr>
              <w:jc w:val="center"/>
              <w:rPr>
                <w:rFonts w:ascii="宋体" w:hAnsi="宋体"/>
                <w:sz w:val="22"/>
                <w:szCs w:val="22"/>
              </w:rPr>
            </w:pPr>
            <w:r>
              <w:rPr>
                <w:rFonts w:hint="eastAsia" w:ascii="宋体" w:hAnsi="宋体"/>
                <w:sz w:val="22"/>
                <w:szCs w:val="22"/>
              </w:rPr>
              <w:t>5分</w:t>
            </w:r>
          </w:p>
        </w:tc>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2"/>
              </w:rPr>
            </w:pPr>
            <w:r>
              <w:rPr>
                <w:rFonts w:hint="eastAsia" w:ascii="宋体" w:hAnsi="宋体"/>
                <w:sz w:val="22"/>
                <w:szCs w:val="22"/>
              </w:rPr>
              <w:t>1-1</w:t>
            </w:r>
          </w:p>
          <w:p>
            <w:pPr>
              <w:widowControl/>
              <w:jc w:val="center"/>
              <w:rPr>
                <w:rFonts w:ascii="宋体" w:hAnsi="宋体"/>
                <w:sz w:val="22"/>
                <w:szCs w:val="22"/>
              </w:rPr>
            </w:pPr>
            <w:r>
              <w:rPr>
                <w:rFonts w:hint="eastAsia" w:ascii="宋体" w:hAnsi="宋体"/>
                <w:sz w:val="22"/>
                <w:szCs w:val="22"/>
              </w:rPr>
              <w:t>教学</w:t>
            </w:r>
          </w:p>
          <w:p>
            <w:pPr>
              <w:widowControl/>
              <w:jc w:val="center"/>
              <w:rPr>
                <w:rFonts w:ascii="宋体" w:hAnsi="宋体"/>
                <w:sz w:val="22"/>
                <w:szCs w:val="22"/>
              </w:rPr>
            </w:pPr>
            <w:r>
              <w:rPr>
                <w:rFonts w:hint="eastAsia" w:ascii="宋体" w:hAnsi="宋体"/>
                <w:sz w:val="22"/>
                <w:szCs w:val="22"/>
              </w:rPr>
              <w:t>目标</w:t>
            </w:r>
          </w:p>
        </w:tc>
        <w:tc>
          <w:tcPr>
            <w:tcW w:w="10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2"/>
              </w:rPr>
            </w:pPr>
            <w:r>
              <w:rPr>
                <w:rFonts w:hint="eastAsia" w:ascii="宋体" w:hAnsi="宋体"/>
                <w:sz w:val="22"/>
                <w:szCs w:val="22"/>
              </w:rPr>
              <w:t>目标设置</w:t>
            </w:r>
          </w:p>
        </w:tc>
        <w:tc>
          <w:tcPr>
            <w:tcW w:w="3791"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sz w:val="22"/>
                <w:szCs w:val="22"/>
              </w:rPr>
            </w:pPr>
            <w:r>
              <w:rPr>
                <w:rFonts w:hint="eastAsia" w:ascii="宋体" w:hAnsi="宋体"/>
                <w:sz w:val="22"/>
                <w:szCs w:val="22"/>
              </w:rPr>
              <w:t>教学目标按照职业能力需要设计。</w:t>
            </w:r>
          </w:p>
        </w:tc>
        <w:tc>
          <w:tcPr>
            <w:tcW w:w="992" w:type="dxa"/>
            <w:vMerge w:val="restart"/>
            <w:tcBorders>
              <w:top w:val="single" w:color="auto" w:sz="4" w:space="0"/>
              <w:left w:val="single" w:color="auto" w:sz="4" w:space="0"/>
              <w:bottom w:val="single" w:color="auto" w:sz="4" w:space="0"/>
              <w:right w:val="single" w:color="auto" w:sz="4" w:space="0"/>
            </w:tcBorders>
            <w:vAlign w:val="center"/>
          </w:tcPr>
          <w:p>
            <w:pPr>
              <w:rPr>
                <w:rFonts w:ascii="宋体" w:hAnsi="宋体"/>
                <w:sz w:val="22"/>
                <w:szCs w:val="22"/>
              </w:rPr>
            </w:pPr>
            <w:r>
              <w:rPr>
                <w:rFonts w:hint="eastAsia" w:ascii="宋体" w:hAnsi="宋体" w:cs="宋体"/>
                <w:sz w:val="22"/>
                <w:szCs w:val="22"/>
              </w:rPr>
              <w:t>课程建设调研报告、教学大纲、教案及其他证明材料</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2"/>
              </w:rPr>
            </w:pPr>
            <w:r>
              <w:rPr>
                <w:rFonts w:hint="eastAsia" w:ascii="宋体" w:hAnsi="宋体"/>
                <w:sz w:val="22"/>
                <w:szCs w:val="22"/>
              </w:rPr>
              <w:t>5</w:t>
            </w:r>
            <w:r>
              <w:rPr>
                <w:rFonts w:hint="eastAsia" w:ascii="宋体" w:hAnsi="宋体" w:cs="宋体"/>
                <w:sz w:val="22"/>
                <w:szCs w:val="22"/>
              </w:rPr>
              <w:t>分</w:t>
            </w:r>
          </w:p>
        </w:tc>
        <w:tc>
          <w:tcPr>
            <w:tcW w:w="850" w:type="dxa"/>
            <w:tcBorders>
              <w:top w:val="single" w:color="auto" w:sz="4" w:space="0"/>
              <w:left w:val="single" w:color="auto" w:sz="4" w:space="0"/>
              <w:bottom w:val="single" w:color="auto" w:sz="4" w:space="0"/>
              <w:right w:val="single" w:color="auto" w:sz="4" w:space="0"/>
            </w:tcBorders>
          </w:tcPr>
          <w:p>
            <w:pPr>
              <w:widowControl/>
              <w:spacing w:line="440" w:lineRule="exact"/>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26" w:hRule="atLeast"/>
          <w:jc w:val="center"/>
        </w:trPr>
        <w:tc>
          <w:tcPr>
            <w:tcW w:w="846" w:type="dxa"/>
            <w:tcBorders>
              <w:top w:val="single" w:color="auto" w:sz="4"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2.</w:t>
            </w:r>
          </w:p>
          <w:p>
            <w:pPr>
              <w:jc w:val="center"/>
              <w:rPr>
                <w:rFonts w:ascii="宋体" w:hAnsi="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内容</w:t>
            </w:r>
          </w:p>
          <w:p>
            <w:pPr>
              <w:jc w:val="center"/>
              <w:rPr>
                <w:rFonts w:ascii="宋体" w:hAnsi="宋体"/>
                <w:sz w:val="22"/>
                <w:szCs w:val="22"/>
              </w:rPr>
            </w:pPr>
            <w:r>
              <w:rPr>
                <w:rFonts w:hint="eastAsia" w:ascii="宋体" w:hAnsi="宋体" w:cs="宋体"/>
                <w:sz w:val="22"/>
                <w:szCs w:val="22"/>
              </w:rPr>
              <w:t>10分</w:t>
            </w:r>
          </w:p>
        </w:tc>
        <w:tc>
          <w:tcPr>
            <w:tcW w:w="805" w:type="dxa"/>
            <w:tcBorders>
              <w:top w:val="single" w:color="auto" w:sz="4" w:space="0"/>
              <w:left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2-1</w:t>
            </w:r>
          </w:p>
          <w:p>
            <w:pPr>
              <w:jc w:val="center"/>
              <w:rPr>
                <w:rFonts w:ascii="宋体" w:hAnsi="宋体" w:cs="宋体"/>
                <w:sz w:val="22"/>
                <w:szCs w:val="22"/>
              </w:rPr>
            </w:pPr>
            <w:r>
              <w:rPr>
                <w:rFonts w:hint="eastAsia" w:ascii="宋体" w:hAnsi="宋体" w:cs="宋体"/>
                <w:sz w:val="22"/>
                <w:szCs w:val="22"/>
              </w:rPr>
              <w:t>课程</w:t>
            </w:r>
          </w:p>
          <w:p>
            <w:pPr>
              <w:jc w:val="center"/>
              <w:rPr>
                <w:rFonts w:ascii="宋体" w:hAnsi="宋体"/>
                <w:sz w:val="22"/>
                <w:szCs w:val="22"/>
              </w:rPr>
            </w:pPr>
            <w:r>
              <w:rPr>
                <w:rFonts w:hint="eastAsia" w:ascii="宋体" w:hAnsi="宋体" w:cs="宋体"/>
                <w:sz w:val="22"/>
                <w:szCs w:val="22"/>
              </w:rPr>
              <w:t>内容</w:t>
            </w:r>
          </w:p>
          <w:p>
            <w:pPr>
              <w:jc w:val="center"/>
              <w:rPr>
                <w:rFonts w:ascii="宋体" w:hAnsi="宋体"/>
                <w:sz w:val="22"/>
                <w:szCs w:val="22"/>
              </w:rPr>
            </w:pPr>
          </w:p>
        </w:tc>
        <w:tc>
          <w:tcPr>
            <w:tcW w:w="1074" w:type="dxa"/>
            <w:tcBorders>
              <w:top w:val="single" w:color="auto" w:sz="4" w:space="0"/>
              <w:left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内容设计</w:t>
            </w:r>
          </w:p>
        </w:tc>
        <w:tc>
          <w:tcPr>
            <w:tcW w:w="3791"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rPr>
                <w:rFonts w:ascii="宋体" w:hAnsi="宋体"/>
                <w:sz w:val="22"/>
                <w:szCs w:val="22"/>
              </w:rPr>
            </w:pPr>
            <w:r>
              <w:rPr>
                <w:rFonts w:hint="eastAsia" w:ascii="宋体" w:hAnsi="宋体" w:cs="宋体"/>
                <w:sz w:val="22"/>
                <w:szCs w:val="22"/>
              </w:rPr>
              <w:t>课程内容与职业标准吻合，体现“教学任务工作化、工作任务课程化、工作过程系统化”的思想；积极引入工作项目，提倡真题、真学、真做。</w:t>
            </w: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2"/>
                <w:szCs w:val="22"/>
              </w:rPr>
            </w:pPr>
          </w:p>
        </w:tc>
        <w:tc>
          <w:tcPr>
            <w:tcW w:w="709" w:type="dxa"/>
            <w:tcBorders>
              <w:top w:val="single" w:color="auto" w:sz="4" w:space="0"/>
              <w:left w:val="single" w:color="auto" w:sz="4" w:space="0"/>
              <w:right w:val="single" w:color="auto" w:sz="4" w:space="0"/>
            </w:tcBorders>
            <w:vAlign w:val="center"/>
          </w:tcPr>
          <w:p>
            <w:pPr>
              <w:jc w:val="center"/>
              <w:rPr>
                <w:rFonts w:ascii="宋体" w:hAnsi="宋体"/>
                <w:sz w:val="22"/>
                <w:szCs w:val="22"/>
              </w:rPr>
            </w:pPr>
            <w:r>
              <w:rPr>
                <w:rFonts w:hint="eastAsia" w:ascii="宋体" w:hAnsi="宋体" w:cs="宋体"/>
                <w:sz w:val="22"/>
                <w:szCs w:val="22"/>
              </w:rPr>
              <w:t>10分</w:t>
            </w:r>
          </w:p>
        </w:tc>
        <w:tc>
          <w:tcPr>
            <w:tcW w:w="850" w:type="dxa"/>
            <w:tcBorders>
              <w:top w:val="single" w:color="auto" w:sz="4" w:space="0"/>
              <w:left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772" w:hRule="atLeast"/>
          <w:jc w:val="center"/>
        </w:trPr>
        <w:tc>
          <w:tcPr>
            <w:tcW w:w="846" w:type="dxa"/>
            <w:vMerge w:val="restart"/>
            <w:tcBorders>
              <w:top w:val="single" w:color="auto" w:sz="4" w:space="0"/>
              <w:bottom w:val="single" w:color="auto" w:sz="4" w:space="0"/>
              <w:right w:val="single" w:color="auto" w:sz="4" w:space="0"/>
            </w:tcBorders>
            <w:tcMar>
              <w:top w:w="0" w:type="dxa"/>
              <w:left w:w="57" w:type="dxa"/>
              <w:bottom w:w="0" w:type="dxa"/>
              <w:right w:w="57" w:type="dxa"/>
            </w:tcMar>
            <w:vAlign w:val="center"/>
          </w:tcPr>
          <w:p>
            <w:pPr>
              <w:ind w:left="110" w:hanging="110" w:hangingChars="50"/>
              <w:jc w:val="center"/>
              <w:rPr>
                <w:rFonts w:ascii="宋体" w:hAnsi="宋体"/>
                <w:sz w:val="22"/>
                <w:szCs w:val="22"/>
              </w:rPr>
            </w:pPr>
          </w:p>
          <w:p>
            <w:pPr>
              <w:ind w:left="110" w:hanging="110" w:hangingChars="50"/>
              <w:jc w:val="center"/>
              <w:rPr>
                <w:rFonts w:ascii="宋体" w:hAnsi="宋体" w:cs="宋体"/>
                <w:sz w:val="22"/>
                <w:szCs w:val="22"/>
              </w:rPr>
            </w:pPr>
            <w:r>
              <w:rPr>
                <w:rFonts w:hint="eastAsia" w:ascii="宋体" w:hAnsi="宋体" w:cs="宋体"/>
                <w:sz w:val="22"/>
                <w:szCs w:val="22"/>
              </w:rPr>
              <w:t>3.</w:t>
            </w:r>
          </w:p>
          <w:p>
            <w:pPr>
              <w:ind w:left="110" w:hanging="110" w:hangingChars="50"/>
              <w:jc w:val="center"/>
              <w:rPr>
                <w:rFonts w:ascii="宋体" w:hAnsi="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条件</w:t>
            </w:r>
          </w:p>
          <w:p>
            <w:pPr>
              <w:jc w:val="center"/>
              <w:rPr>
                <w:rFonts w:ascii="宋体" w:hAnsi="宋体"/>
                <w:sz w:val="22"/>
                <w:szCs w:val="22"/>
              </w:rPr>
            </w:pPr>
            <w:r>
              <w:rPr>
                <w:rFonts w:hint="eastAsia" w:ascii="宋体" w:hAnsi="宋体"/>
                <w:sz w:val="22"/>
                <w:szCs w:val="22"/>
              </w:rPr>
              <w:t>及资</w:t>
            </w:r>
          </w:p>
          <w:p>
            <w:pPr>
              <w:jc w:val="center"/>
              <w:rPr>
                <w:rFonts w:ascii="宋体" w:hAnsi="宋体"/>
                <w:sz w:val="22"/>
                <w:szCs w:val="22"/>
              </w:rPr>
            </w:pPr>
            <w:r>
              <w:rPr>
                <w:rFonts w:hint="eastAsia" w:ascii="宋体" w:hAnsi="宋体"/>
                <w:sz w:val="22"/>
                <w:szCs w:val="22"/>
              </w:rPr>
              <w:t>源</w:t>
            </w:r>
          </w:p>
          <w:p>
            <w:pPr>
              <w:jc w:val="center"/>
              <w:rPr>
                <w:rFonts w:ascii="宋体" w:hAnsi="宋体"/>
                <w:sz w:val="22"/>
                <w:szCs w:val="22"/>
              </w:rPr>
            </w:pPr>
          </w:p>
          <w:p>
            <w:pPr>
              <w:jc w:val="center"/>
              <w:rPr>
                <w:rFonts w:ascii="宋体" w:hAnsi="宋体"/>
                <w:sz w:val="22"/>
                <w:szCs w:val="22"/>
              </w:rPr>
            </w:pPr>
            <w:r>
              <w:rPr>
                <w:rFonts w:hint="eastAsia" w:ascii="宋体" w:hAnsi="宋体" w:cs="宋体"/>
                <w:sz w:val="22"/>
                <w:szCs w:val="22"/>
              </w:rPr>
              <w:t>15分</w:t>
            </w:r>
          </w:p>
          <w:p>
            <w:pPr>
              <w:jc w:val="center"/>
              <w:rPr>
                <w:rFonts w:ascii="宋体" w:hAnsi="宋体"/>
                <w:sz w:val="22"/>
                <w:szCs w:val="22"/>
              </w:rPr>
            </w:pPr>
          </w:p>
        </w:tc>
        <w:tc>
          <w:tcPr>
            <w:tcW w:w="80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3-1</w:t>
            </w:r>
          </w:p>
          <w:p>
            <w:pPr>
              <w:jc w:val="center"/>
              <w:rPr>
                <w:rFonts w:ascii="宋体" w:hAnsi="宋体" w:cs="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资源</w:t>
            </w:r>
          </w:p>
        </w:tc>
        <w:tc>
          <w:tcPr>
            <w:tcW w:w="1074"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教材及相关资源建设</w:t>
            </w:r>
          </w:p>
        </w:tc>
        <w:tc>
          <w:tcPr>
            <w:tcW w:w="3791"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rPr>
                <w:rFonts w:ascii="宋体" w:hAnsi="宋体" w:cs="宋体"/>
                <w:sz w:val="22"/>
                <w:szCs w:val="22"/>
              </w:rPr>
            </w:pPr>
            <w:r>
              <w:rPr>
                <w:rFonts w:hint="eastAsia" w:ascii="宋体" w:hAnsi="宋体" w:cs="宋体"/>
                <w:sz w:val="22"/>
                <w:szCs w:val="22"/>
              </w:rPr>
              <w:t>选用优秀教材（含国家优秀教材、</w:t>
            </w:r>
            <w:r>
              <w:rPr>
                <w:rFonts w:hint="eastAsia" w:ascii="宋体" w:hAnsi="宋体"/>
                <w:bCs/>
                <w:sz w:val="22"/>
                <w:szCs w:val="21"/>
              </w:rPr>
              <w:t>与行业企业合作编写</w:t>
            </w:r>
            <w:r>
              <w:rPr>
                <w:rFonts w:hint="eastAsia" w:ascii="宋体" w:hAnsi="宋体" w:cs="宋体"/>
                <w:sz w:val="22"/>
                <w:szCs w:val="22"/>
              </w:rPr>
              <w:t>高水平的自编教材）；课件、案例、试题、项目库等相关资料丰富，及时更新，并为学生的探索性学习和自主学习提供了有效的文献资料；实践教学指导手册齐全，能满足教学需要。</w:t>
            </w:r>
          </w:p>
        </w:tc>
        <w:tc>
          <w:tcPr>
            <w:tcW w:w="99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szCs w:val="22"/>
              </w:rPr>
            </w:pPr>
            <w:r>
              <w:rPr>
                <w:rFonts w:hint="eastAsia" w:ascii="宋体" w:hAnsi="宋体" w:cs="宋体"/>
                <w:sz w:val="22"/>
                <w:szCs w:val="22"/>
              </w:rPr>
              <w:t>教材、讲义、项目库、案例库、试题库、课件、网络资源库等</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cs="宋体"/>
                <w:sz w:val="22"/>
                <w:szCs w:val="22"/>
              </w:rPr>
              <w:t>10分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1240" w:hRule="atLeast"/>
          <w:jc w:val="center"/>
        </w:trPr>
        <w:tc>
          <w:tcPr>
            <w:tcW w:w="846" w:type="dxa"/>
            <w:vMerge w:val="continue"/>
            <w:tcBorders>
              <w:top w:val="single" w:color="auto" w:sz="4" w:space="0"/>
              <w:bottom w:val="single" w:color="auto" w:sz="4" w:space="0"/>
              <w:right w:val="single" w:color="auto" w:sz="4" w:space="0"/>
            </w:tcBorders>
            <w:vAlign w:val="center"/>
          </w:tcPr>
          <w:p>
            <w:pPr>
              <w:widowControl/>
              <w:jc w:val="center"/>
              <w:rPr>
                <w:rFonts w:ascii="宋体" w:hAnsi="宋体"/>
                <w:sz w:val="22"/>
                <w:szCs w:val="22"/>
              </w:rPr>
            </w:pPr>
          </w:p>
        </w:tc>
        <w:tc>
          <w:tcPr>
            <w:tcW w:w="80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3-2</w:t>
            </w:r>
          </w:p>
          <w:p>
            <w:pPr>
              <w:jc w:val="center"/>
              <w:rPr>
                <w:rFonts w:ascii="宋体" w:hAnsi="宋体" w:cs="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条件</w:t>
            </w:r>
          </w:p>
        </w:tc>
        <w:tc>
          <w:tcPr>
            <w:tcW w:w="1074" w:type="dxa"/>
            <w:tcBorders>
              <w:top w:val="single" w:color="000000" w:sz="6"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教学环境职业性、应用性、开放性</w:t>
            </w:r>
          </w:p>
        </w:tc>
        <w:tc>
          <w:tcPr>
            <w:tcW w:w="3791"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rPr>
                <w:rFonts w:ascii="宋体" w:hAnsi="宋体"/>
                <w:sz w:val="22"/>
                <w:szCs w:val="22"/>
              </w:rPr>
            </w:pPr>
            <w:r>
              <w:rPr>
                <w:rFonts w:hint="eastAsia" w:ascii="宋体" w:hAnsi="宋体" w:cs="宋体"/>
                <w:sz w:val="22"/>
                <w:szCs w:val="22"/>
              </w:rPr>
              <w:t>与行业、企业共建教学基地，引入企业真实项目，融入课程教学</w:t>
            </w:r>
          </w:p>
        </w:tc>
        <w:tc>
          <w:tcPr>
            <w:tcW w:w="992"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图片、视频等</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5分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834" w:hRule="atLeast"/>
          <w:jc w:val="center"/>
        </w:trPr>
        <w:tc>
          <w:tcPr>
            <w:tcW w:w="846" w:type="dxa"/>
            <w:vMerge w:val="restart"/>
            <w:tcBorders>
              <w:top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sz w:val="22"/>
                <w:szCs w:val="22"/>
              </w:rPr>
              <w:t>4.</w:t>
            </w:r>
          </w:p>
          <w:p>
            <w:pPr>
              <w:jc w:val="center"/>
              <w:rPr>
                <w:rFonts w:ascii="宋体" w:hAnsi="宋体"/>
                <w:sz w:val="22"/>
                <w:szCs w:val="22"/>
              </w:rPr>
            </w:pPr>
            <w:r>
              <w:rPr>
                <w:rFonts w:hint="eastAsia" w:ascii="宋体" w:hAnsi="宋体"/>
                <w:sz w:val="22"/>
                <w:szCs w:val="22"/>
              </w:rPr>
              <w:t>教学方法与过程</w:t>
            </w:r>
          </w:p>
          <w:p>
            <w:pPr>
              <w:jc w:val="center"/>
              <w:rPr>
                <w:rFonts w:ascii="宋体" w:hAnsi="宋体"/>
                <w:sz w:val="22"/>
                <w:szCs w:val="22"/>
              </w:rPr>
            </w:pPr>
            <w:r>
              <w:rPr>
                <w:rFonts w:hint="eastAsia" w:ascii="宋体" w:hAnsi="宋体"/>
                <w:sz w:val="22"/>
                <w:szCs w:val="22"/>
              </w:rPr>
              <w:t>10分</w:t>
            </w:r>
          </w:p>
        </w:tc>
        <w:tc>
          <w:tcPr>
            <w:tcW w:w="80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4-</w:t>
            </w:r>
            <w:r>
              <w:rPr>
                <w:rFonts w:hint="eastAsia" w:ascii="宋体" w:hAnsi="宋体" w:cs="宋体"/>
                <w:sz w:val="22"/>
                <w:szCs w:val="22"/>
              </w:rPr>
              <w:t>1</w:t>
            </w:r>
          </w:p>
          <w:p>
            <w:pPr>
              <w:jc w:val="center"/>
              <w:rPr>
                <w:rFonts w:ascii="宋体" w:hAnsi="宋体" w:cs="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方法</w:t>
            </w:r>
          </w:p>
        </w:tc>
        <w:tc>
          <w:tcPr>
            <w:tcW w:w="1074"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多种教学方法的使用及其效果、信息技术的应用</w:t>
            </w:r>
          </w:p>
        </w:tc>
        <w:tc>
          <w:tcPr>
            <w:tcW w:w="3791"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重视自主性学习、团队合作，体现以学生为主体的教育理念，重视教学方法改革，</w:t>
            </w:r>
            <w:r>
              <w:rPr>
                <w:rFonts w:hint="eastAsia" w:ascii="宋体" w:hAnsi="宋体"/>
                <w:bCs/>
                <w:sz w:val="22"/>
                <w:szCs w:val="21"/>
              </w:rPr>
              <w:t>灵活运用案例分析、分组讨论、角色扮演、启发引导等教学方法</w:t>
            </w:r>
            <w:r>
              <w:rPr>
                <w:rFonts w:hint="eastAsia" w:ascii="宋体" w:hAnsi="宋体" w:cs="宋体"/>
                <w:sz w:val="22"/>
                <w:szCs w:val="22"/>
              </w:rPr>
              <w:t>，有效调动学生学习积极性；恰当使用现代教育技术手段开展教学活动，并取得实效。</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2"/>
                <w:szCs w:val="22"/>
              </w:rPr>
            </w:pPr>
            <w:r>
              <w:rPr>
                <w:rFonts w:hint="eastAsia" w:ascii="宋体" w:hAnsi="宋体" w:cs="宋体"/>
                <w:sz w:val="22"/>
                <w:szCs w:val="22"/>
              </w:rPr>
              <w:t>课堂组织图片；网络教学平台使用情况等</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cs="宋体"/>
                <w:sz w:val="22"/>
                <w:szCs w:val="22"/>
              </w:rPr>
              <w:t>5分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125" w:hRule="atLeast"/>
          <w:jc w:val="center"/>
        </w:trPr>
        <w:tc>
          <w:tcPr>
            <w:tcW w:w="846" w:type="dxa"/>
            <w:vMerge w:val="continue"/>
            <w:tcBorders>
              <w:bottom w:val="single" w:color="auto" w:sz="4" w:space="0"/>
              <w:right w:val="single" w:color="auto" w:sz="4" w:space="0"/>
            </w:tcBorders>
            <w:vAlign w:val="center"/>
          </w:tcPr>
          <w:p>
            <w:pPr>
              <w:jc w:val="center"/>
              <w:rPr>
                <w:rFonts w:ascii="宋体" w:hAnsi="宋体"/>
                <w:sz w:val="22"/>
                <w:szCs w:val="22"/>
              </w:rPr>
            </w:pPr>
          </w:p>
        </w:tc>
        <w:tc>
          <w:tcPr>
            <w:tcW w:w="80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4-</w:t>
            </w:r>
            <w:r>
              <w:rPr>
                <w:rFonts w:hint="eastAsia" w:ascii="宋体" w:hAnsi="宋体" w:cs="宋体"/>
                <w:sz w:val="22"/>
                <w:szCs w:val="22"/>
              </w:rPr>
              <w:t>2</w:t>
            </w:r>
          </w:p>
          <w:p>
            <w:pPr>
              <w:jc w:val="center"/>
              <w:rPr>
                <w:rFonts w:ascii="宋体" w:hAnsi="宋体" w:cs="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过程</w:t>
            </w:r>
          </w:p>
        </w:tc>
        <w:tc>
          <w:tcPr>
            <w:tcW w:w="1074"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sz w:val="22"/>
                <w:szCs w:val="22"/>
              </w:rPr>
              <w:t>教学过程的反馈</w:t>
            </w:r>
            <w:r>
              <w:rPr>
                <w:rFonts w:hint="eastAsia" w:ascii="宋体" w:hAnsi="宋体"/>
                <w:sz w:val="22"/>
                <w:szCs w:val="22"/>
              </w:rPr>
              <w:t>、调整</w:t>
            </w:r>
            <w:r>
              <w:rPr>
                <w:rFonts w:ascii="宋体" w:hAnsi="宋体"/>
                <w:sz w:val="22"/>
                <w:szCs w:val="22"/>
              </w:rPr>
              <w:t>及时合理</w:t>
            </w:r>
          </w:p>
        </w:tc>
        <w:tc>
          <w:tcPr>
            <w:tcW w:w="3791"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sz w:val="22"/>
                <w:szCs w:val="22"/>
              </w:rPr>
              <w:t>严格按照教学大纲实施教改，注重过程考核，严把质量关。同时根据学科专业带头人、企业专家、督导、学生等的评价</w:t>
            </w:r>
            <w:r>
              <w:rPr>
                <w:rFonts w:ascii="宋体" w:hAnsi="宋体"/>
                <w:sz w:val="22"/>
                <w:szCs w:val="22"/>
              </w:rPr>
              <w:t>反馈</w:t>
            </w:r>
            <w:r>
              <w:rPr>
                <w:rFonts w:hint="eastAsia" w:ascii="宋体" w:hAnsi="宋体"/>
                <w:sz w:val="22"/>
                <w:szCs w:val="22"/>
              </w:rPr>
              <w:t>，及时沟通，并有针对性的及时调整完善教改项目。</w:t>
            </w:r>
          </w:p>
        </w:tc>
        <w:tc>
          <w:tcPr>
            <w:tcW w:w="992" w:type="dxa"/>
            <w:tcBorders>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过程考核材料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5分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117" w:hRule="atLeast"/>
          <w:jc w:val="center"/>
        </w:trPr>
        <w:tc>
          <w:tcPr>
            <w:tcW w:w="846" w:type="dxa"/>
            <w:vMerge w:val="restart"/>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p>
            <w:pPr>
              <w:jc w:val="center"/>
              <w:rPr>
                <w:rFonts w:ascii="宋体" w:hAnsi="宋体"/>
                <w:sz w:val="22"/>
                <w:szCs w:val="22"/>
              </w:rPr>
            </w:pPr>
          </w:p>
          <w:p>
            <w:pPr>
              <w:jc w:val="center"/>
              <w:rPr>
                <w:rFonts w:ascii="宋体" w:hAnsi="宋体"/>
                <w:sz w:val="22"/>
                <w:szCs w:val="22"/>
              </w:rPr>
            </w:pPr>
          </w:p>
          <w:p>
            <w:pPr>
              <w:jc w:val="center"/>
              <w:rPr>
                <w:rFonts w:ascii="宋体" w:hAnsi="宋体" w:cs="宋体"/>
                <w:sz w:val="22"/>
                <w:szCs w:val="22"/>
              </w:rPr>
            </w:pPr>
            <w:r>
              <w:rPr>
                <w:rFonts w:hint="eastAsia" w:ascii="宋体" w:hAnsi="宋体" w:cs="宋体"/>
                <w:sz w:val="22"/>
                <w:szCs w:val="22"/>
              </w:rPr>
              <w:t>5.</w:t>
            </w:r>
          </w:p>
          <w:p>
            <w:pPr>
              <w:jc w:val="center"/>
              <w:rPr>
                <w:rFonts w:ascii="宋体" w:hAnsi="宋体"/>
                <w:sz w:val="22"/>
                <w:szCs w:val="22"/>
              </w:rPr>
            </w:pPr>
            <w:r>
              <w:rPr>
                <w:rFonts w:hint="eastAsia" w:ascii="宋体" w:hAnsi="宋体" w:cs="宋体"/>
                <w:sz w:val="22"/>
                <w:szCs w:val="22"/>
              </w:rPr>
              <w:t>教改</w:t>
            </w:r>
          </w:p>
          <w:p>
            <w:pPr>
              <w:jc w:val="center"/>
              <w:rPr>
                <w:rFonts w:ascii="宋体" w:hAnsi="宋体"/>
                <w:sz w:val="22"/>
                <w:szCs w:val="22"/>
              </w:rPr>
            </w:pPr>
            <w:r>
              <w:rPr>
                <w:rFonts w:hint="eastAsia" w:ascii="宋体" w:hAnsi="宋体" w:cs="宋体"/>
                <w:sz w:val="22"/>
                <w:szCs w:val="22"/>
              </w:rPr>
              <w:t>成效</w:t>
            </w:r>
          </w:p>
          <w:p>
            <w:pPr>
              <w:rPr>
                <w:rFonts w:ascii="宋体" w:hAnsi="宋体"/>
                <w:sz w:val="22"/>
                <w:szCs w:val="22"/>
              </w:rPr>
            </w:pPr>
          </w:p>
          <w:p>
            <w:pPr>
              <w:jc w:val="center"/>
              <w:rPr>
                <w:rFonts w:ascii="宋体" w:hAnsi="宋体"/>
                <w:sz w:val="22"/>
                <w:szCs w:val="22"/>
              </w:rPr>
            </w:pPr>
            <w:r>
              <w:rPr>
                <w:rFonts w:hint="eastAsia" w:ascii="宋体" w:hAnsi="宋体" w:cs="宋体"/>
                <w:sz w:val="22"/>
                <w:szCs w:val="22"/>
              </w:rPr>
              <w:t>55分</w:t>
            </w: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5-1</w:t>
            </w:r>
          </w:p>
          <w:p>
            <w:pPr>
              <w:jc w:val="center"/>
              <w:rPr>
                <w:rFonts w:ascii="宋体" w:hAnsi="宋体"/>
                <w:sz w:val="22"/>
                <w:szCs w:val="22"/>
              </w:rPr>
            </w:pPr>
            <w:r>
              <w:rPr>
                <w:rFonts w:hint="eastAsia" w:ascii="宋体" w:hAnsi="宋体" w:cs="宋体"/>
                <w:sz w:val="22"/>
                <w:szCs w:val="22"/>
              </w:rPr>
              <w:t>校内教学专家、督导组评价</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校内专家、督导组评价</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拥有督导听评教改课程材料，评价优秀；有良好声誉，证明材料真实可信。</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ascii="宋体" w:hAnsi="宋体" w:cs="宋体"/>
                <w:sz w:val="22"/>
                <w:szCs w:val="22"/>
              </w:rPr>
            </w:pPr>
            <w:r>
              <w:rPr>
                <w:rFonts w:hint="eastAsia" w:ascii="宋体" w:hAnsi="宋体" w:cs="宋体"/>
                <w:sz w:val="22"/>
                <w:szCs w:val="22"/>
              </w:rPr>
              <w:t>听课记录及其他证明材料</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cs="宋体"/>
                <w:sz w:val="22"/>
                <w:szCs w:val="22"/>
              </w:rPr>
              <w:t>10分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32" w:hRule="atLeast"/>
          <w:jc w:val="center"/>
        </w:trPr>
        <w:tc>
          <w:tcPr>
            <w:tcW w:w="846" w:type="dxa"/>
            <w:vMerge w:val="continue"/>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5-2</w:t>
            </w:r>
          </w:p>
          <w:p>
            <w:pPr>
              <w:jc w:val="center"/>
              <w:rPr>
                <w:rFonts w:ascii="宋体" w:hAnsi="宋体" w:cs="宋体"/>
                <w:sz w:val="22"/>
                <w:szCs w:val="22"/>
              </w:rPr>
            </w:pPr>
            <w:r>
              <w:rPr>
                <w:rFonts w:hint="eastAsia" w:ascii="宋体" w:hAnsi="宋体" w:cs="宋体"/>
                <w:sz w:val="22"/>
                <w:szCs w:val="22"/>
              </w:rPr>
              <w:t>行业、企业专家评价</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课程改革相关行业标准对接度</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有两位以上校外行业专家综合性评价，评价优秀；有良好声誉，证明材料真实可信。</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ascii="宋体" w:hAnsi="宋体" w:cs="宋体"/>
                <w:sz w:val="22"/>
                <w:szCs w:val="22"/>
              </w:rPr>
            </w:pPr>
            <w:r>
              <w:rPr>
                <w:rFonts w:hint="eastAsia" w:ascii="宋体" w:hAnsi="宋体" w:cs="宋体"/>
                <w:sz w:val="22"/>
                <w:szCs w:val="22"/>
              </w:rPr>
              <w:t>企业评价</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ascii="宋体" w:hAnsi="宋体" w:cs="宋体"/>
                <w:sz w:val="22"/>
                <w:szCs w:val="22"/>
              </w:rPr>
            </w:pPr>
            <w:r>
              <w:rPr>
                <w:rFonts w:hint="eastAsia" w:ascii="宋体" w:hAnsi="宋体" w:cs="宋体"/>
                <w:sz w:val="22"/>
                <w:szCs w:val="22"/>
              </w:rPr>
              <w:t>10分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1532" w:hRule="atLeast"/>
          <w:jc w:val="center"/>
        </w:trPr>
        <w:tc>
          <w:tcPr>
            <w:tcW w:w="846" w:type="dxa"/>
            <w:vMerge w:val="continue"/>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5-3上级评价</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hint="eastAsia" w:ascii="宋体" w:hAnsi="宋体" w:cs="宋体"/>
                <w:sz w:val="22"/>
                <w:szCs w:val="22"/>
              </w:rPr>
            </w:pPr>
            <w:r>
              <w:rPr>
                <w:rFonts w:hint="eastAsia" w:ascii="宋体" w:hAnsi="宋体" w:cs="宋体"/>
                <w:sz w:val="22"/>
                <w:szCs w:val="22"/>
                <w:lang w:val="en-US" w:eastAsia="zh-CN"/>
              </w:rPr>
              <w:t>上级</w:t>
            </w:r>
            <w:r>
              <w:rPr>
                <w:rFonts w:hint="eastAsia" w:ascii="宋体" w:hAnsi="宋体" w:cs="宋体"/>
                <w:sz w:val="22"/>
                <w:szCs w:val="22"/>
              </w:rPr>
              <w:t>对改革课程综合满意度</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hint="eastAsia" w:ascii="宋体" w:hAnsi="宋体" w:cs="宋体"/>
                <w:sz w:val="22"/>
                <w:szCs w:val="22"/>
              </w:rPr>
            </w:pPr>
            <w:r>
              <w:rPr>
                <w:rFonts w:hint="eastAsia" w:ascii="宋体" w:hAnsi="宋体" w:cs="宋体"/>
                <w:sz w:val="22"/>
                <w:szCs w:val="22"/>
              </w:rPr>
              <w:t>拥有</w:t>
            </w:r>
            <w:r>
              <w:rPr>
                <w:rFonts w:hint="eastAsia" w:ascii="宋体" w:hAnsi="宋体" w:cs="宋体"/>
                <w:sz w:val="22"/>
                <w:szCs w:val="22"/>
                <w:lang w:val="en-US" w:eastAsia="zh-CN"/>
              </w:rPr>
              <w:t>上级</w:t>
            </w:r>
            <w:r>
              <w:rPr>
                <w:rFonts w:hint="eastAsia" w:ascii="宋体" w:hAnsi="宋体" w:cs="宋体"/>
                <w:sz w:val="22"/>
                <w:szCs w:val="22"/>
              </w:rPr>
              <w:t>听评教改课程材料，评价优秀；有良好声誉，证明材料真实可信。</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hint="eastAsia" w:ascii="宋体" w:hAnsi="宋体" w:eastAsia="宋体" w:cs="宋体"/>
                <w:sz w:val="22"/>
                <w:szCs w:val="22"/>
                <w:lang w:val="en-US" w:eastAsia="zh-CN"/>
              </w:rPr>
            </w:pPr>
            <w:r>
              <w:rPr>
                <w:rFonts w:hint="eastAsia" w:ascii="宋体" w:hAnsi="宋体" w:cs="宋体"/>
                <w:sz w:val="22"/>
                <w:szCs w:val="22"/>
                <w:lang w:val="en-US" w:eastAsia="zh-CN"/>
              </w:rPr>
              <w:t>上级评价</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5分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32" w:hRule="atLeast"/>
          <w:jc w:val="center"/>
        </w:trPr>
        <w:tc>
          <w:tcPr>
            <w:tcW w:w="846" w:type="dxa"/>
            <w:vMerge w:val="continue"/>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5-4同级评价</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hint="eastAsia" w:ascii="宋体" w:hAnsi="宋体" w:cs="宋体"/>
                <w:sz w:val="22"/>
                <w:szCs w:val="22"/>
              </w:rPr>
            </w:pPr>
            <w:r>
              <w:rPr>
                <w:rFonts w:hint="eastAsia" w:ascii="宋体" w:hAnsi="宋体" w:cs="宋体"/>
                <w:sz w:val="22"/>
                <w:szCs w:val="22"/>
                <w:lang w:val="en-US" w:eastAsia="zh-CN"/>
              </w:rPr>
              <w:t>同级</w:t>
            </w:r>
            <w:r>
              <w:rPr>
                <w:rFonts w:hint="eastAsia" w:ascii="宋体" w:hAnsi="宋体" w:cs="宋体"/>
                <w:sz w:val="22"/>
                <w:szCs w:val="22"/>
              </w:rPr>
              <w:t>对改革课程综合满意度</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hint="eastAsia" w:ascii="宋体" w:hAnsi="宋体" w:cs="宋体"/>
                <w:sz w:val="22"/>
                <w:szCs w:val="22"/>
              </w:rPr>
            </w:pPr>
            <w:r>
              <w:rPr>
                <w:rFonts w:hint="eastAsia" w:ascii="宋体" w:hAnsi="宋体" w:cs="宋体"/>
                <w:sz w:val="22"/>
                <w:szCs w:val="22"/>
              </w:rPr>
              <w:t>有两位以上</w:t>
            </w:r>
            <w:r>
              <w:rPr>
                <w:rFonts w:hint="eastAsia" w:ascii="宋体" w:hAnsi="宋体" w:cs="宋体"/>
                <w:sz w:val="22"/>
                <w:szCs w:val="22"/>
                <w:lang w:val="en-US" w:eastAsia="zh-CN"/>
              </w:rPr>
              <w:t>同级教师</w:t>
            </w:r>
            <w:r>
              <w:rPr>
                <w:rFonts w:hint="eastAsia" w:ascii="宋体" w:hAnsi="宋体" w:cs="宋体"/>
                <w:sz w:val="22"/>
                <w:szCs w:val="22"/>
              </w:rPr>
              <w:t>综合性评价，评价优秀；有良好声誉，证明材料真实可信。</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同级评价</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5分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413" w:hRule="atLeast"/>
          <w:jc w:val="center"/>
        </w:trPr>
        <w:tc>
          <w:tcPr>
            <w:tcW w:w="846" w:type="dxa"/>
            <w:vMerge w:val="continue"/>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hint="eastAsia" w:ascii="宋体" w:hAnsi="宋体" w:eastAsia="宋体" w:cs="宋体"/>
                <w:sz w:val="22"/>
                <w:szCs w:val="22"/>
                <w:lang w:eastAsia="zh-CN"/>
              </w:rPr>
            </w:pPr>
            <w:r>
              <w:rPr>
                <w:rFonts w:hint="eastAsia" w:ascii="宋体" w:hAnsi="宋体" w:cs="宋体"/>
                <w:sz w:val="22"/>
                <w:szCs w:val="22"/>
              </w:rPr>
              <w:t>5-</w:t>
            </w:r>
            <w:r>
              <w:rPr>
                <w:rFonts w:hint="eastAsia" w:ascii="宋体" w:hAnsi="宋体" w:cs="宋体"/>
                <w:sz w:val="22"/>
                <w:szCs w:val="22"/>
                <w:lang w:val="en-US" w:eastAsia="zh-CN"/>
              </w:rPr>
              <w:t>5</w:t>
            </w:r>
          </w:p>
          <w:p>
            <w:pPr>
              <w:jc w:val="center"/>
              <w:rPr>
                <w:rFonts w:ascii="宋体" w:hAnsi="宋体" w:cs="宋体"/>
                <w:sz w:val="22"/>
                <w:szCs w:val="22"/>
              </w:rPr>
            </w:pPr>
            <w:r>
              <w:rPr>
                <w:rFonts w:hint="eastAsia" w:ascii="宋体" w:hAnsi="宋体" w:cs="宋体"/>
                <w:sz w:val="22"/>
                <w:szCs w:val="22"/>
              </w:rPr>
              <w:t>学生</w:t>
            </w:r>
          </w:p>
          <w:p>
            <w:pPr>
              <w:jc w:val="center"/>
              <w:rPr>
                <w:rFonts w:ascii="宋体" w:hAnsi="宋体" w:cs="宋体"/>
                <w:sz w:val="22"/>
                <w:szCs w:val="22"/>
              </w:rPr>
            </w:pPr>
            <w:r>
              <w:rPr>
                <w:rFonts w:hint="eastAsia" w:ascii="宋体" w:hAnsi="宋体" w:cs="宋体"/>
                <w:sz w:val="22"/>
                <w:szCs w:val="22"/>
              </w:rPr>
              <w:t>评价</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学生对改革课程综合满意度</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学生对教师授课内容、所学及应用效果评价优秀，有深入学习、交流意愿。</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ascii="宋体" w:hAnsi="宋体" w:cs="宋体"/>
                <w:sz w:val="22"/>
                <w:szCs w:val="22"/>
              </w:rPr>
            </w:pPr>
            <w:r>
              <w:rPr>
                <w:rFonts w:hint="eastAsia" w:ascii="宋体" w:hAnsi="宋体" w:cs="宋体"/>
                <w:sz w:val="22"/>
                <w:szCs w:val="22"/>
              </w:rPr>
              <w:t>学生评价</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ascii="宋体" w:hAnsi="宋体" w:cs="宋体"/>
                <w:sz w:val="22"/>
                <w:szCs w:val="22"/>
              </w:rPr>
            </w:pPr>
            <w:r>
              <w:rPr>
                <w:rFonts w:hint="eastAsia" w:ascii="宋体" w:hAnsi="宋体" w:cs="宋体"/>
                <w:sz w:val="22"/>
                <w:szCs w:val="22"/>
              </w:rPr>
              <w:t>1</w:t>
            </w:r>
            <w:r>
              <w:rPr>
                <w:rFonts w:hint="eastAsia" w:ascii="宋体" w:hAnsi="宋体" w:cs="宋体"/>
                <w:sz w:val="22"/>
                <w:szCs w:val="22"/>
                <w:lang w:val="en-US" w:eastAsia="zh-CN"/>
              </w:rPr>
              <w:t>0</w:t>
            </w:r>
            <w:r>
              <w:rPr>
                <w:rFonts w:hint="eastAsia" w:ascii="宋体" w:hAnsi="宋体" w:cs="宋体"/>
                <w:sz w:val="22"/>
                <w:szCs w:val="22"/>
              </w:rPr>
              <w:t>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391" w:hRule="atLeast"/>
          <w:jc w:val="center"/>
        </w:trPr>
        <w:tc>
          <w:tcPr>
            <w:tcW w:w="846" w:type="dxa"/>
            <w:vMerge w:val="continue"/>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hint="eastAsia" w:ascii="宋体" w:hAnsi="宋体" w:eastAsia="宋体" w:cs="宋体"/>
                <w:sz w:val="22"/>
                <w:szCs w:val="22"/>
                <w:lang w:eastAsia="zh-CN"/>
              </w:rPr>
            </w:pPr>
            <w:r>
              <w:rPr>
                <w:rFonts w:ascii="宋体" w:hAnsi="宋体" w:cs="宋体"/>
                <w:sz w:val="22"/>
                <w:szCs w:val="22"/>
              </w:rPr>
              <w:t>5-</w:t>
            </w:r>
            <w:r>
              <w:rPr>
                <w:rFonts w:hint="eastAsia" w:ascii="宋体" w:hAnsi="宋体" w:cs="宋体"/>
                <w:sz w:val="22"/>
                <w:szCs w:val="22"/>
                <w:lang w:val="en-US" w:eastAsia="zh-CN"/>
              </w:rPr>
              <w:t>6</w:t>
            </w:r>
          </w:p>
          <w:p>
            <w:pPr>
              <w:jc w:val="center"/>
              <w:rPr>
                <w:rFonts w:ascii="宋体" w:hAnsi="宋体" w:cs="宋体"/>
                <w:sz w:val="22"/>
                <w:szCs w:val="22"/>
              </w:rPr>
            </w:pPr>
            <w:r>
              <w:rPr>
                <w:rFonts w:hint="eastAsia" w:ascii="宋体" w:hAnsi="宋体" w:cs="宋体"/>
                <w:sz w:val="22"/>
                <w:szCs w:val="22"/>
              </w:rPr>
              <w:t>学生学习成绩</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课程学习质量</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学生课程学习效果好，课程学习质量高</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ascii="宋体" w:hAnsi="宋体" w:cs="宋体"/>
                <w:sz w:val="22"/>
                <w:szCs w:val="22"/>
              </w:rPr>
            </w:pPr>
            <w:r>
              <w:rPr>
                <w:rFonts w:hint="eastAsia" w:ascii="宋体" w:hAnsi="宋体" w:cs="宋体"/>
                <w:sz w:val="22"/>
                <w:szCs w:val="22"/>
              </w:rPr>
              <w:t>期末考核分析报告</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ascii="宋体" w:hAnsi="宋体" w:cs="宋体"/>
                <w:sz w:val="22"/>
                <w:szCs w:val="22"/>
              </w:rPr>
            </w:pPr>
            <w:r>
              <w:rPr>
                <w:rFonts w:hint="eastAsia" w:ascii="宋体" w:hAnsi="宋体" w:cs="宋体"/>
                <w:sz w:val="22"/>
                <w:szCs w:val="22"/>
              </w:rPr>
              <w:t>10分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545" w:hRule="atLeast"/>
          <w:jc w:val="center"/>
        </w:trPr>
        <w:tc>
          <w:tcPr>
            <w:tcW w:w="846" w:type="dxa"/>
            <w:vMerge w:val="continue"/>
            <w:tcBorders>
              <w:top w:val="single" w:color="auto" w:sz="4" w:space="0"/>
              <w:left w:val="single" w:color="auto" w:sz="2" w:space="0"/>
              <w:bottom w:val="single" w:color="auto" w:sz="4" w:space="0"/>
              <w:right w:val="single" w:color="auto" w:sz="4" w:space="0"/>
            </w:tcBorders>
            <w:vAlign w:val="center"/>
          </w:tcPr>
          <w:p>
            <w:pPr>
              <w:widowControl/>
              <w:jc w:val="center"/>
              <w:rPr>
                <w:rFonts w:ascii="宋体" w:hAnsi="宋体"/>
                <w:sz w:val="22"/>
                <w:szCs w:val="22"/>
              </w:rPr>
            </w:pPr>
          </w:p>
        </w:tc>
        <w:tc>
          <w:tcPr>
            <w:tcW w:w="80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5-</w:t>
            </w:r>
            <w:r>
              <w:rPr>
                <w:rFonts w:hint="eastAsia" w:ascii="宋体" w:hAnsi="宋体" w:cs="宋体"/>
                <w:sz w:val="22"/>
                <w:szCs w:val="22"/>
                <w:lang w:val="en-US" w:eastAsia="zh-CN"/>
              </w:rPr>
              <w:t>7</w:t>
            </w:r>
            <w:r>
              <w:rPr>
                <w:rFonts w:hint="eastAsia" w:ascii="宋体" w:hAnsi="宋体" w:cs="宋体"/>
                <w:sz w:val="22"/>
                <w:szCs w:val="22"/>
              </w:rPr>
              <w:t>教学成果</w:t>
            </w:r>
          </w:p>
        </w:tc>
        <w:tc>
          <w:tcPr>
            <w:tcW w:w="1074"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取证、大赛获奖、社会服务、论文、报告、专利等</w:t>
            </w:r>
          </w:p>
        </w:tc>
        <w:tc>
          <w:tcPr>
            <w:tcW w:w="3791"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bCs/>
                <w:sz w:val="22"/>
                <w:szCs w:val="21"/>
              </w:rPr>
              <w:t>课程对应或相关的职业资格证书或专业技能水平证书获得率高；积极开展相应技能竞赛，获奖率高；</w:t>
            </w:r>
            <w:r>
              <w:rPr>
                <w:rFonts w:hint="eastAsia" w:ascii="宋体" w:hAnsi="宋体"/>
                <w:sz w:val="22"/>
                <w:szCs w:val="22"/>
              </w:rPr>
              <w:t>积极开展社会服务，有服务报告；专利、论文等</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2"/>
                <w:szCs w:val="22"/>
              </w:rPr>
            </w:pPr>
            <w:r>
              <w:rPr>
                <w:rFonts w:hint="eastAsia" w:ascii="宋体" w:hAnsi="宋体" w:cs="宋体"/>
                <w:sz w:val="22"/>
                <w:szCs w:val="22"/>
              </w:rPr>
              <w:t>相关材料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cs="宋体"/>
                <w:sz w:val="22"/>
                <w:szCs w:val="22"/>
                <w:lang w:val="en-US" w:eastAsia="zh-CN"/>
              </w:rPr>
              <w:t>5</w:t>
            </w:r>
            <w:r>
              <w:rPr>
                <w:rFonts w:hint="eastAsia" w:ascii="宋体" w:hAnsi="宋体" w:cs="宋体"/>
                <w:sz w:val="22"/>
                <w:szCs w:val="22"/>
              </w:rPr>
              <w:t>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561" w:hRule="atLeast"/>
          <w:jc w:val="center"/>
        </w:trPr>
        <w:tc>
          <w:tcPr>
            <w:tcW w:w="6516" w:type="dxa"/>
            <w:gridSpan w:val="4"/>
            <w:tcBorders>
              <w:top w:val="single" w:color="auto" w:sz="4" w:space="0"/>
              <w:left w:val="single" w:color="auto" w:sz="2" w:space="0"/>
              <w:bottom w:val="single" w:color="auto" w:sz="4" w:space="0"/>
              <w:right w:val="single" w:color="auto" w:sz="4" w:space="0"/>
            </w:tcBorders>
            <w:vAlign w:val="center"/>
          </w:tcPr>
          <w:p>
            <w:pPr>
              <w:spacing w:line="440" w:lineRule="exact"/>
              <w:jc w:val="center"/>
              <w:rPr>
                <w:rFonts w:ascii="宋体" w:hAnsi="宋体"/>
                <w:sz w:val="22"/>
                <w:szCs w:val="22"/>
              </w:rPr>
            </w:pPr>
            <w:r>
              <w:rPr>
                <w:rFonts w:hint="eastAsia" w:ascii="宋体" w:hAnsi="宋体"/>
                <w:sz w:val="22"/>
                <w:szCs w:val="22"/>
              </w:rPr>
              <w:t>6.特色创新    5分</w:t>
            </w: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 w:val="22"/>
                <w:szCs w:val="22"/>
              </w:rPr>
            </w:pPr>
            <w:r>
              <w:rPr>
                <w:rFonts w:hint="eastAsia" w:ascii="宋体" w:hAnsi="宋体" w:cs="宋体"/>
                <w:sz w:val="22"/>
                <w:szCs w:val="22"/>
              </w:rPr>
              <w:t>相关材料</w:t>
            </w:r>
          </w:p>
        </w:tc>
        <w:tc>
          <w:tcPr>
            <w:tcW w:w="7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2"/>
                <w:szCs w:val="22"/>
              </w:rPr>
            </w:pPr>
            <w:r>
              <w:rPr>
                <w:rFonts w:hint="eastAsia" w:ascii="宋体" w:hAnsi="宋体" w:cs="宋体"/>
                <w:sz w:val="22"/>
                <w:szCs w:val="22"/>
              </w:rPr>
              <w:t>5分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30" w:hRule="atLeast"/>
          <w:jc w:val="center"/>
        </w:trPr>
        <w:tc>
          <w:tcPr>
            <w:tcW w:w="6516" w:type="dxa"/>
            <w:gridSpan w:val="4"/>
            <w:tcBorders>
              <w:top w:val="single" w:color="auto" w:sz="4" w:space="0"/>
              <w:left w:val="single" w:color="auto" w:sz="2" w:space="0"/>
              <w:bottom w:val="single" w:color="auto" w:sz="4" w:space="0"/>
            </w:tcBorders>
            <w:vAlign w:val="center"/>
          </w:tcPr>
          <w:p>
            <w:pPr>
              <w:spacing w:line="440" w:lineRule="exact"/>
              <w:jc w:val="center"/>
              <w:rPr>
                <w:rFonts w:ascii="宋体" w:hAnsi="宋体"/>
                <w:sz w:val="22"/>
                <w:szCs w:val="22"/>
              </w:rPr>
            </w:pPr>
            <w:r>
              <w:rPr>
                <w:rFonts w:hint="eastAsia" w:ascii="宋体" w:hAnsi="宋体"/>
                <w:sz w:val="22"/>
                <w:szCs w:val="22"/>
              </w:rPr>
              <w:t>总分</w:t>
            </w:r>
          </w:p>
        </w:tc>
        <w:tc>
          <w:tcPr>
            <w:tcW w:w="2551" w:type="dxa"/>
            <w:gridSpan w:val="3"/>
            <w:tcBorders>
              <w:top w:val="single" w:color="auto" w:sz="4" w:space="0"/>
              <w:left w:val="single" w:color="auto" w:sz="4" w:space="0"/>
              <w:bottom w:val="single" w:color="auto" w:sz="4" w:space="0"/>
            </w:tcBorders>
            <w:vAlign w:val="center"/>
          </w:tcPr>
          <w:p>
            <w:pPr>
              <w:spacing w:line="440" w:lineRule="exact"/>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7" w:type="dxa"/>
            <w:gridSpan w:val="7"/>
            <w:shd w:val="clear" w:color="auto" w:fill="auto"/>
            <w:noWrap/>
            <w:vAlign w:val="center"/>
          </w:tcPr>
          <w:p>
            <w:pPr>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专家意见和建议：</w:t>
            </w:r>
          </w:p>
          <w:p>
            <w:pPr>
              <w:widowControl/>
              <w:jc w:val="center"/>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p>
          <w:p>
            <w:pPr>
              <w:widowControl/>
              <w:jc w:val="both"/>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r>
              <w:rPr>
                <w:rFonts w:hint="default" w:ascii="Kaiti SC Regular" w:hAnsi="Kaiti SC Regular" w:eastAsia="Kaiti SC Regular" w:cs="Kaiti SC Regular"/>
                <w:b/>
                <w:bCs/>
                <w:sz w:val="28"/>
                <w:szCs w:val="28"/>
                <w:u w:val="none"/>
                <w:lang w:eastAsia="zh-CN"/>
              </w:rPr>
              <w:t xml:space="preserve">                </w:t>
            </w:r>
            <w:r>
              <w:rPr>
                <w:rFonts w:hint="eastAsia" w:asciiTheme="majorEastAsia" w:hAnsiTheme="majorEastAsia" w:eastAsiaTheme="majorEastAsia" w:cstheme="majorEastAsia"/>
                <w:b/>
                <w:bCs/>
                <w:sz w:val="22"/>
                <w:szCs w:val="22"/>
                <w:u w:val="none"/>
                <w:lang w:eastAsia="zh-CN"/>
              </w:rPr>
              <w:t xml:space="preserve"> </w:t>
            </w:r>
            <w:r>
              <w:rPr>
                <w:rFonts w:hint="default" w:asciiTheme="majorEastAsia" w:hAnsiTheme="majorEastAsia" w:eastAsiaTheme="majorEastAsia" w:cstheme="majorEastAsia"/>
                <w:b/>
                <w:bCs/>
                <w:sz w:val="22"/>
                <w:szCs w:val="22"/>
                <w:u w:val="none"/>
                <w:lang w:eastAsia="zh-CN"/>
              </w:rPr>
              <w:t xml:space="preserve">                               </w:t>
            </w:r>
            <w:r>
              <w:rPr>
                <w:rFonts w:hint="eastAsia" w:asciiTheme="majorEastAsia" w:hAnsiTheme="majorEastAsia" w:eastAsiaTheme="majorEastAsia" w:cstheme="majorEastAsia"/>
                <w:b w:val="0"/>
                <w:bCs w:val="0"/>
                <w:sz w:val="22"/>
                <w:szCs w:val="22"/>
                <w:u w:val="none"/>
                <w:lang w:val="en-US" w:eastAsia="zh-CN"/>
              </w:rPr>
              <w:t>评审专家：</w:t>
            </w:r>
            <w:r>
              <w:rPr>
                <w:rFonts w:hint="eastAsia" w:asciiTheme="majorEastAsia" w:hAnsiTheme="majorEastAsia" w:eastAsiaTheme="majorEastAsia" w:cstheme="majorEastAsia"/>
                <w:b/>
                <w:bCs/>
                <w:sz w:val="22"/>
                <w:szCs w:val="22"/>
                <w:u w:val="none"/>
                <w:lang w:val="en-US" w:eastAsia="zh-CN"/>
              </w:rPr>
              <w:t xml:space="preserve">________________ </w:t>
            </w:r>
            <w:r>
              <w:rPr>
                <w:rFonts w:hint="eastAsia" w:ascii="Kaiti SC Regular" w:hAnsi="Kaiti SC Regular" w:eastAsia="Kaiti SC Regular" w:cs="Kaiti SC Regular"/>
                <w:b/>
                <w:bCs/>
                <w:sz w:val="28"/>
                <w:szCs w:val="28"/>
                <w:u w:val="none"/>
                <w:lang w:val="en-US" w:eastAsia="zh-CN"/>
              </w:rPr>
              <w:t xml:space="preserve"> </w:t>
            </w:r>
          </w:p>
        </w:tc>
      </w:tr>
    </w:tbl>
    <w:p>
      <w:pPr>
        <w:widowControl/>
        <w:jc w:val="left"/>
        <w:rPr>
          <w:rFonts w:hint="eastAsia" w:ascii="仿宋" w:hAnsi="仿宋" w:eastAsia="仿宋" w:cs="黑体"/>
          <w:sz w:val="32"/>
          <w:szCs w:val="32"/>
        </w:rPr>
      </w:pPr>
      <w:r>
        <w:rPr>
          <w:rFonts w:ascii="仿宋" w:hAnsi="仿宋" w:eastAsia="仿宋" w:cs="黑体"/>
          <w:sz w:val="32"/>
          <w:szCs w:val="32"/>
        </w:rPr>
        <w:br w:type="page"/>
      </w:r>
    </w:p>
    <w:p>
      <w:pPr>
        <w:spacing w:before="240" w:after="240"/>
        <w:jc w:val="left"/>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附件3：</w:t>
      </w:r>
    </w:p>
    <w:p>
      <w:pPr>
        <w:spacing w:before="240" w:after="240"/>
        <w:jc w:val="center"/>
        <w:rPr>
          <w:rFonts w:hint="eastAsia" w:ascii="宋体" w:hAnsi="宋体" w:cs="宋体"/>
          <w:b/>
          <w:sz w:val="36"/>
          <w:szCs w:val="36"/>
        </w:rPr>
      </w:pPr>
      <w:r>
        <w:rPr>
          <w:rFonts w:hint="eastAsia" w:ascii="宋体" w:hAnsi="宋体" w:cs="宋体"/>
          <w:b/>
          <w:sz w:val="36"/>
          <w:szCs w:val="36"/>
        </w:rPr>
        <w:t>云南医药健康职业学院通识教育课程建设验收指标</w:t>
      </w:r>
    </w:p>
    <w:p>
      <w:pPr>
        <w:spacing w:before="240" w:after="240"/>
        <w:jc w:val="left"/>
        <w:rPr>
          <w:rFonts w:hint="eastAsia" w:ascii="宋体" w:hAnsi="宋体" w:cs="宋体"/>
          <w:b/>
          <w:sz w:val="36"/>
          <w:szCs w:val="36"/>
        </w:rPr>
      </w:pPr>
      <w:r>
        <w:rPr>
          <w:rFonts w:hint="eastAsia" w:ascii="宋体" w:hAnsi="宋体"/>
          <w:sz w:val="28"/>
          <w:szCs w:val="28"/>
          <w:lang w:val="en-US" w:eastAsia="zh-CN"/>
        </w:rPr>
        <w:t>项目</w:t>
      </w:r>
      <w:r>
        <w:rPr>
          <w:rFonts w:hint="eastAsia" w:ascii="宋体" w:hAnsi="宋体"/>
          <w:sz w:val="28"/>
          <w:szCs w:val="28"/>
        </w:rPr>
        <w:t>名称：</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none"/>
          <w:lang w:val="en-US" w:eastAsia="zh-CN"/>
        </w:rPr>
        <w:t xml:space="preserve">     项目</w:t>
      </w:r>
      <w:r>
        <w:rPr>
          <w:rFonts w:hint="eastAsia" w:ascii="宋体" w:hAnsi="宋体"/>
          <w:sz w:val="28"/>
          <w:szCs w:val="28"/>
        </w:rPr>
        <w:t>负责人：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lang w:val="en-US" w:eastAsia="zh-CN"/>
        </w:rPr>
        <w:t xml:space="preserve">   </w:t>
      </w:r>
      <w:r>
        <w:rPr>
          <w:rFonts w:ascii="宋体" w:hAnsi="宋体"/>
          <w:sz w:val="28"/>
          <w:szCs w:val="28"/>
          <w:u w:val="single"/>
        </w:rPr>
        <w:t xml:space="preserve">  </w:t>
      </w:r>
    </w:p>
    <w:tbl>
      <w:tblPr>
        <w:tblStyle w:val="9"/>
        <w:tblW w:w="944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854"/>
        <w:gridCol w:w="850"/>
        <w:gridCol w:w="992"/>
        <w:gridCol w:w="3686"/>
        <w:gridCol w:w="1224"/>
        <w:gridCol w:w="903"/>
        <w:gridCol w:w="9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60" w:hRule="atLeast"/>
          <w:jc w:val="center"/>
        </w:trPr>
        <w:tc>
          <w:tcPr>
            <w:tcW w:w="854"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r>
              <w:rPr>
                <w:rFonts w:hint="eastAsia" w:ascii="宋体" w:hAnsi="宋体"/>
                <w:b/>
                <w:bCs/>
                <w:sz w:val="22"/>
                <w:szCs w:val="21"/>
              </w:rPr>
              <w:t>一级</w:t>
            </w:r>
          </w:p>
          <w:p>
            <w:pPr>
              <w:adjustRightInd w:val="0"/>
              <w:snapToGrid w:val="0"/>
              <w:spacing w:line="440" w:lineRule="exact"/>
              <w:jc w:val="center"/>
              <w:rPr>
                <w:rFonts w:ascii="宋体" w:hAnsi="宋体"/>
                <w:b/>
                <w:sz w:val="22"/>
                <w:szCs w:val="21"/>
              </w:rPr>
            </w:pPr>
            <w:r>
              <w:rPr>
                <w:rFonts w:hint="eastAsia" w:ascii="宋体" w:hAnsi="宋体"/>
                <w:b/>
                <w:bCs/>
                <w:sz w:val="22"/>
                <w:szCs w:val="21"/>
              </w:rPr>
              <w:t>指标</w:t>
            </w:r>
          </w:p>
        </w:tc>
        <w:tc>
          <w:tcPr>
            <w:tcW w:w="850"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r>
              <w:rPr>
                <w:rFonts w:hint="eastAsia" w:ascii="宋体" w:hAnsi="宋体"/>
                <w:b/>
                <w:bCs/>
                <w:sz w:val="22"/>
                <w:szCs w:val="21"/>
              </w:rPr>
              <w:t>二级</w:t>
            </w:r>
          </w:p>
          <w:p>
            <w:pPr>
              <w:adjustRightInd w:val="0"/>
              <w:snapToGrid w:val="0"/>
              <w:spacing w:line="440" w:lineRule="exact"/>
              <w:jc w:val="center"/>
              <w:rPr>
                <w:rFonts w:ascii="宋体" w:hAnsi="宋体"/>
                <w:b/>
                <w:sz w:val="22"/>
                <w:szCs w:val="21"/>
              </w:rPr>
            </w:pPr>
            <w:r>
              <w:rPr>
                <w:rFonts w:hint="eastAsia" w:ascii="宋体" w:hAnsi="宋体"/>
                <w:b/>
                <w:bCs/>
                <w:sz w:val="22"/>
                <w:szCs w:val="21"/>
              </w:rPr>
              <w:t>指标</w:t>
            </w:r>
          </w:p>
        </w:tc>
        <w:tc>
          <w:tcPr>
            <w:tcW w:w="992"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r>
              <w:rPr>
                <w:rFonts w:hint="eastAsia" w:ascii="宋体" w:hAnsi="宋体"/>
                <w:b/>
                <w:bCs/>
                <w:sz w:val="22"/>
                <w:szCs w:val="21"/>
              </w:rPr>
              <w:t>主  要</w:t>
            </w:r>
          </w:p>
          <w:p>
            <w:pPr>
              <w:adjustRightInd w:val="0"/>
              <w:snapToGrid w:val="0"/>
              <w:spacing w:line="440" w:lineRule="exact"/>
              <w:jc w:val="center"/>
              <w:rPr>
                <w:rFonts w:ascii="宋体" w:hAnsi="宋体"/>
                <w:b/>
                <w:sz w:val="22"/>
                <w:szCs w:val="21"/>
              </w:rPr>
            </w:pPr>
            <w:r>
              <w:rPr>
                <w:rFonts w:hint="eastAsia" w:ascii="宋体" w:hAnsi="宋体"/>
                <w:b/>
                <w:bCs/>
                <w:sz w:val="22"/>
                <w:szCs w:val="21"/>
              </w:rPr>
              <w:t>观测点</w:t>
            </w:r>
          </w:p>
        </w:tc>
        <w:tc>
          <w:tcPr>
            <w:tcW w:w="3686"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sz w:val="22"/>
                <w:szCs w:val="21"/>
              </w:rPr>
            </w:pPr>
            <w:r>
              <w:rPr>
                <w:rFonts w:hint="eastAsia" w:ascii="宋体" w:hAnsi="宋体"/>
                <w:b/>
                <w:bCs/>
                <w:sz w:val="22"/>
                <w:szCs w:val="21"/>
              </w:rPr>
              <w:t>评审标准</w:t>
            </w:r>
          </w:p>
        </w:tc>
        <w:tc>
          <w:tcPr>
            <w:tcW w:w="1224"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r>
              <w:rPr>
                <w:rFonts w:hint="eastAsia" w:ascii="宋体" w:hAnsi="宋体"/>
                <w:b/>
                <w:bCs/>
                <w:sz w:val="22"/>
                <w:szCs w:val="21"/>
              </w:rPr>
              <w:t>支撑</w:t>
            </w:r>
          </w:p>
          <w:p>
            <w:pPr>
              <w:adjustRightInd w:val="0"/>
              <w:snapToGrid w:val="0"/>
              <w:spacing w:line="440" w:lineRule="exact"/>
              <w:jc w:val="center"/>
              <w:rPr>
                <w:rFonts w:ascii="宋体" w:hAnsi="宋体"/>
                <w:b/>
                <w:bCs/>
                <w:sz w:val="22"/>
                <w:szCs w:val="21"/>
              </w:rPr>
            </w:pPr>
            <w:r>
              <w:rPr>
                <w:rFonts w:hint="eastAsia" w:ascii="宋体" w:hAnsi="宋体"/>
                <w:b/>
                <w:bCs/>
                <w:sz w:val="22"/>
                <w:szCs w:val="21"/>
              </w:rPr>
              <w:t>材料</w:t>
            </w:r>
          </w:p>
        </w:tc>
        <w:tc>
          <w:tcPr>
            <w:tcW w:w="903"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r>
              <w:rPr>
                <w:rFonts w:hint="eastAsia" w:ascii="宋体" w:hAnsi="宋体"/>
                <w:b/>
                <w:bCs/>
                <w:sz w:val="22"/>
                <w:szCs w:val="21"/>
              </w:rPr>
              <w:t>分值</w:t>
            </w:r>
          </w:p>
        </w:tc>
        <w:tc>
          <w:tcPr>
            <w:tcW w:w="933" w:type="dxa"/>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898"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p>
        </w:tc>
        <w:tc>
          <w:tcPr>
            <w:tcW w:w="850"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p>
        </w:tc>
        <w:tc>
          <w:tcPr>
            <w:tcW w:w="992"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p>
        </w:tc>
        <w:tc>
          <w:tcPr>
            <w:tcW w:w="3686"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p>
        </w:tc>
        <w:tc>
          <w:tcPr>
            <w:tcW w:w="1224" w:type="dxa"/>
            <w:vMerge w:val="continue"/>
            <w:tcBorders>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p>
        </w:tc>
        <w:tc>
          <w:tcPr>
            <w:tcW w:w="903" w:type="dxa"/>
            <w:vMerge w:val="continue"/>
            <w:tcBorders>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p>
        </w:tc>
        <w:tc>
          <w:tcPr>
            <w:tcW w:w="933" w:type="dxa"/>
            <w:tcBorders>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r>
              <w:rPr>
                <w:rFonts w:ascii="宋体" w:hAnsi="宋体"/>
                <w:b/>
                <w:bCs/>
                <w:sz w:val="22"/>
                <w:szCs w:val="21"/>
              </w:rPr>
              <w:t>综合评分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74" w:hRule="atLeast"/>
          <w:jc w:val="center"/>
        </w:trPr>
        <w:tc>
          <w:tcPr>
            <w:tcW w:w="854" w:type="dxa"/>
            <w:vMerge w:val="continue"/>
            <w:tcBorders>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rPr>
                <w:rFonts w:ascii="宋体" w:hAnsi="宋体"/>
                <w:bCs/>
                <w:sz w:val="22"/>
                <w:szCs w:val="21"/>
              </w:rPr>
            </w:pPr>
          </w:p>
        </w:tc>
        <w:tc>
          <w:tcPr>
            <w:tcW w:w="850" w:type="dxa"/>
            <w:vMerge w:val="continue"/>
            <w:tcBorders>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rPr>
                <w:rFonts w:ascii="宋体" w:hAnsi="宋体"/>
                <w:bCs/>
                <w:sz w:val="22"/>
                <w:szCs w:val="21"/>
              </w:rPr>
            </w:pPr>
          </w:p>
        </w:tc>
        <w:tc>
          <w:tcPr>
            <w:tcW w:w="992" w:type="dxa"/>
            <w:vMerge w:val="continue"/>
            <w:tcBorders>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rPr>
                <w:rFonts w:ascii="宋体" w:hAnsi="宋体"/>
                <w:bCs/>
                <w:sz w:val="22"/>
                <w:szCs w:val="21"/>
              </w:rPr>
            </w:pPr>
          </w:p>
        </w:tc>
        <w:tc>
          <w:tcPr>
            <w:tcW w:w="3686" w:type="dxa"/>
            <w:vMerge w:val="continue"/>
            <w:tcBorders>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rPr>
                <w:rFonts w:ascii="宋体" w:hAnsi="宋体"/>
                <w:bCs/>
                <w:sz w:val="22"/>
                <w:szCs w:val="21"/>
              </w:rPr>
            </w:pPr>
          </w:p>
        </w:tc>
        <w:tc>
          <w:tcPr>
            <w:tcW w:w="1224" w:type="dxa"/>
            <w:vMerge w:val="continue"/>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宋体" w:hAnsi="宋体"/>
                <w:bCs/>
                <w:sz w:val="22"/>
                <w:szCs w:val="21"/>
              </w:rPr>
            </w:pPr>
          </w:p>
        </w:tc>
        <w:tc>
          <w:tcPr>
            <w:tcW w:w="903" w:type="dxa"/>
            <w:vMerge w:val="continue"/>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宋体" w:hAnsi="宋体"/>
                <w:bCs/>
                <w:sz w:val="22"/>
                <w:szCs w:val="21"/>
              </w:rPr>
            </w:pPr>
          </w:p>
        </w:tc>
        <w:tc>
          <w:tcPr>
            <w:tcW w:w="933" w:type="dxa"/>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451" w:hRule="atLeast"/>
          <w:jc w:val="center"/>
        </w:trPr>
        <w:tc>
          <w:tcPr>
            <w:tcW w:w="854" w:type="dxa"/>
            <w:tcBorders>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sz w:val="22"/>
                <w:szCs w:val="22"/>
              </w:rPr>
              <w:t>1.</w:t>
            </w:r>
          </w:p>
          <w:p>
            <w:pPr>
              <w:jc w:val="center"/>
              <w:rPr>
                <w:rFonts w:ascii="宋体" w:hAnsi="宋体"/>
                <w:sz w:val="22"/>
                <w:szCs w:val="22"/>
              </w:rPr>
            </w:pPr>
            <w:r>
              <w:rPr>
                <w:rFonts w:hint="eastAsia" w:ascii="宋体" w:hAnsi="宋体"/>
                <w:sz w:val="22"/>
                <w:szCs w:val="22"/>
              </w:rPr>
              <w:t>教学</w:t>
            </w:r>
          </w:p>
          <w:p>
            <w:pPr>
              <w:jc w:val="center"/>
              <w:rPr>
                <w:rFonts w:ascii="宋体" w:hAnsi="宋体"/>
                <w:sz w:val="22"/>
                <w:szCs w:val="22"/>
              </w:rPr>
            </w:pPr>
            <w:r>
              <w:rPr>
                <w:rFonts w:hint="eastAsia" w:ascii="宋体" w:hAnsi="宋体"/>
                <w:sz w:val="22"/>
                <w:szCs w:val="22"/>
              </w:rPr>
              <w:t>目标</w:t>
            </w:r>
          </w:p>
          <w:p>
            <w:pPr>
              <w:jc w:val="center"/>
              <w:rPr>
                <w:rFonts w:ascii="宋体" w:hAnsi="宋体"/>
                <w:sz w:val="22"/>
                <w:szCs w:val="22"/>
              </w:rPr>
            </w:pPr>
            <w:r>
              <w:rPr>
                <w:rFonts w:hint="eastAsia" w:ascii="宋体" w:hAnsi="宋体"/>
                <w:sz w:val="22"/>
                <w:szCs w:val="22"/>
              </w:rPr>
              <w:t>5分</w:t>
            </w:r>
          </w:p>
        </w:tc>
        <w:tc>
          <w:tcPr>
            <w:tcW w:w="850" w:type="dxa"/>
            <w:tcBorders>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jc w:val="center"/>
              <w:rPr>
                <w:rFonts w:ascii="宋体" w:hAnsi="宋体"/>
                <w:sz w:val="22"/>
                <w:szCs w:val="22"/>
              </w:rPr>
            </w:pPr>
            <w:r>
              <w:rPr>
                <w:rFonts w:hint="eastAsia" w:ascii="宋体" w:hAnsi="宋体"/>
                <w:sz w:val="22"/>
                <w:szCs w:val="22"/>
              </w:rPr>
              <w:t>1-1</w:t>
            </w:r>
          </w:p>
          <w:p>
            <w:pPr>
              <w:widowControl/>
              <w:jc w:val="center"/>
              <w:rPr>
                <w:rFonts w:ascii="宋体" w:hAnsi="宋体"/>
                <w:sz w:val="22"/>
                <w:szCs w:val="22"/>
              </w:rPr>
            </w:pPr>
            <w:r>
              <w:rPr>
                <w:rFonts w:hint="eastAsia" w:ascii="宋体" w:hAnsi="宋体"/>
                <w:sz w:val="22"/>
                <w:szCs w:val="22"/>
              </w:rPr>
              <w:t>教学目标</w:t>
            </w:r>
          </w:p>
        </w:tc>
        <w:tc>
          <w:tcPr>
            <w:tcW w:w="992" w:type="dxa"/>
            <w:tcBorders>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jc w:val="center"/>
              <w:rPr>
                <w:rFonts w:ascii="宋体" w:hAnsi="宋体"/>
                <w:sz w:val="22"/>
                <w:szCs w:val="22"/>
              </w:rPr>
            </w:pPr>
            <w:r>
              <w:rPr>
                <w:rFonts w:hint="eastAsia" w:ascii="宋体" w:hAnsi="宋体"/>
                <w:sz w:val="22"/>
                <w:szCs w:val="22"/>
              </w:rPr>
              <w:t>目标设置</w:t>
            </w:r>
          </w:p>
        </w:tc>
        <w:tc>
          <w:tcPr>
            <w:tcW w:w="3686" w:type="dxa"/>
            <w:tcBorders>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jc w:val="center"/>
              <w:rPr>
                <w:rFonts w:ascii="宋体" w:hAnsi="宋体"/>
                <w:sz w:val="22"/>
                <w:szCs w:val="22"/>
              </w:rPr>
            </w:pPr>
            <w:r>
              <w:rPr>
                <w:rFonts w:hint="eastAsia" w:ascii="宋体" w:hAnsi="宋体"/>
                <w:sz w:val="22"/>
                <w:szCs w:val="22"/>
              </w:rPr>
              <w:t>教学目标按照通用能力需要设计。</w:t>
            </w:r>
          </w:p>
        </w:tc>
        <w:tc>
          <w:tcPr>
            <w:tcW w:w="1224" w:type="dxa"/>
            <w:vMerge w:val="restart"/>
            <w:tcBorders>
              <w:left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cs="宋体"/>
                <w:sz w:val="22"/>
                <w:szCs w:val="21"/>
              </w:rPr>
              <w:t>教学大纲、教案、</w:t>
            </w:r>
            <w:r>
              <w:rPr>
                <w:rFonts w:hint="eastAsia" w:ascii="宋体" w:hAnsi="宋体"/>
                <w:bCs/>
                <w:sz w:val="22"/>
                <w:szCs w:val="21"/>
              </w:rPr>
              <w:t>课件、习题集、网络课程资源等教学相关证明材料</w:t>
            </w:r>
          </w:p>
        </w:tc>
        <w:tc>
          <w:tcPr>
            <w:tcW w:w="903" w:type="dxa"/>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p>
        </w:tc>
        <w:tc>
          <w:tcPr>
            <w:tcW w:w="933" w:type="dxa"/>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57" w:hRule="atLeast"/>
          <w:jc w:val="center"/>
        </w:trPr>
        <w:tc>
          <w:tcPr>
            <w:tcW w:w="854"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2．</w:t>
            </w:r>
          </w:p>
          <w:p>
            <w:pPr>
              <w:adjustRightInd w:val="0"/>
              <w:snapToGrid w:val="0"/>
              <w:jc w:val="center"/>
              <w:rPr>
                <w:rFonts w:ascii="宋体" w:hAnsi="宋体"/>
                <w:bCs/>
                <w:sz w:val="22"/>
                <w:szCs w:val="21"/>
              </w:rPr>
            </w:pPr>
            <w:r>
              <w:rPr>
                <w:rFonts w:hint="eastAsia" w:ascii="宋体" w:hAnsi="宋体"/>
                <w:bCs/>
                <w:sz w:val="22"/>
                <w:szCs w:val="21"/>
              </w:rPr>
              <w:t>教</w:t>
            </w:r>
          </w:p>
          <w:p>
            <w:pPr>
              <w:adjustRightInd w:val="0"/>
              <w:snapToGrid w:val="0"/>
              <w:jc w:val="center"/>
              <w:rPr>
                <w:rFonts w:ascii="宋体" w:hAnsi="宋体"/>
                <w:bCs/>
                <w:sz w:val="22"/>
                <w:szCs w:val="21"/>
              </w:rPr>
            </w:pPr>
            <w:r>
              <w:rPr>
                <w:rFonts w:hint="eastAsia" w:ascii="宋体" w:hAnsi="宋体"/>
                <w:bCs/>
                <w:sz w:val="22"/>
                <w:szCs w:val="21"/>
              </w:rPr>
              <w:t>学</w:t>
            </w:r>
          </w:p>
          <w:p>
            <w:pPr>
              <w:adjustRightInd w:val="0"/>
              <w:snapToGrid w:val="0"/>
              <w:jc w:val="center"/>
              <w:rPr>
                <w:rFonts w:ascii="宋体" w:hAnsi="宋体"/>
                <w:bCs/>
                <w:sz w:val="22"/>
                <w:szCs w:val="21"/>
              </w:rPr>
            </w:pPr>
            <w:r>
              <w:rPr>
                <w:rFonts w:hint="eastAsia" w:ascii="宋体" w:hAnsi="宋体"/>
                <w:bCs/>
                <w:sz w:val="22"/>
                <w:szCs w:val="21"/>
              </w:rPr>
              <w:t>内</w:t>
            </w:r>
          </w:p>
          <w:p>
            <w:pPr>
              <w:adjustRightInd w:val="0"/>
              <w:snapToGrid w:val="0"/>
              <w:jc w:val="center"/>
              <w:rPr>
                <w:rFonts w:ascii="宋体" w:hAnsi="宋体"/>
                <w:bCs/>
                <w:sz w:val="22"/>
                <w:szCs w:val="21"/>
              </w:rPr>
            </w:pPr>
            <w:r>
              <w:rPr>
                <w:rFonts w:hint="eastAsia" w:ascii="宋体" w:hAnsi="宋体"/>
                <w:bCs/>
                <w:sz w:val="22"/>
                <w:szCs w:val="21"/>
              </w:rPr>
              <w:t>容</w:t>
            </w: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r>
              <w:rPr>
                <w:rFonts w:hint="eastAsia" w:ascii="宋体" w:hAnsi="宋体"/>
                <w:bCs/>
                <w:sz w:val="22"/>
                <w:szCs w:val="21"/>
              </w:rPr>
              <w:t>15分</w:t>
            </w: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2-1</w:t>
            </w:r>
          </w:p>
          <w:p>
            <w:pPr>
              <w:adjustRightInd w:val="0"/>
              <w:snapToGrid w:val="0"/>
              <w:jc w:val="center"/>
              <w:rPr>
                <w:rFonts w:ascii="宋体" w:hAnsi="宋体"/>
                <w:sz w:val="22"/>
                <w:szCs w:val="21"/>
              </w:rPr>
            </w:pPr>
            <w:r>
              <w:rPr>
                <w:rFonts w:hint="eastAsia" w:ascii="宋体" w:hAnsi="宋体"/>
                <w:bCs/>
                <w:sz w:val="22"/>
                <w:szCs w:val="21"/>
              </w:rPr>
              <w:t>内容选取</w:t>
            </w:r>
          </w:p>
        </w:tc>
        <w:tc>
          <w:tcPr>
            <w:tcW w:w="992"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针对性和适用性</w:t>
            </w:r>
          </w:p>
        </w:tc>
        <w:tc>
          <w:tcPr>
            <w:tcW w:w="368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根据培养学生应用素质要求，选取教学内容，并为学生可持续发展奠定良好的基础。</w:t>
            </w:r>
          </w:p>
        </w:tc>
        <w:tc>
          <w:tcPr>
            <w:tcW w:w="1224" w:type="dxa"/>
            <w:vMerge w:val="continue"/>
            <w:tcBorders>
              <w:left w:val="single" w:color="auto" w:sz="4" w:space="0"/>
              <w:right w:val="single" w:color="auto" w:sz="4" w:space="0"/>
            </w:tcBorders>
            <w:vAlign w:val="center"/>
          </w:tcPr>
          <w:p>
            <w:pPr>
              <w:adjustRightInd w:val="0"/>
              <w:snapToGrid w:val="0"/>
              <w:jc w:val="center"/>
              <w:rPr>
                <w:rFonts w:ascii="宋体" w:hAnsi="宋体"/>
                <w:bCs/>
                <w:sz w:val="22"/>
                <w:szCs w:val="21"/>
              </w:rPr>
            </w:pPr>
          </w:p>
        </w:tc>
        <w:tc>
          <w:tcPr>
            <w:tcW w:w="903" w:type="dxa"/>
            <w:tcBorders>
              <w:top w:val="single" w:color="auto" w:sz="4" w:space="0"/>
              <w:left w:val="single" w:color="auto" w:sz="4" w:space="0"/>
              <w:bottom w:val="nil"/>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p>
        </w:tc>
        <w:tc>
          <w:tcPr>
            <w:tcW w:w="933" w:type="dxa"/>
            <w:tcBorders>
              <w:top w:val="single" w:color="auto" w:sz="4" w:space="0"/>
              <w:left w:val="single" w:color="auto" w:sz="4" w:space="0"/>
              <w:bottom w:val="nil"/>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33" w:hRule="atLeast"/>
          <w:jc w:val="center"/>
        </w:trPr>
        <w:tc>
          <w:tcPr>
            <w:tcW w:w="854" w:type="dxa"/>
            <w:vMerge w:val="continue"/>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2-2</w:t>
            </w:r>
          </w:p>
          <w:p>
            <w:pPr>
              <w:adjustRightInd w:val="0"/>
              <w:snapToGrid w:val="0"/>
              <w:jc w:val="center"/>
              <w:rPr>
                <w:rFonts w:ascii="宋体" w:hAnsi="宋体"/>
                <w:sz w:val="22"/>
                <w:szCs w:val="21"/>
              </w:rPr>
            </w:pPr>
            <w:r>
              <w:rPr>
                <w:rFonts w:hint="eastAsia" w:ascii="宋体" w:hAnsi="宋体"/>
                <w:sz w:val="22"/>
                <w:szCs w:val="21"/>
              </w:rPr>
              <w:t>内容组织</w:t>
            </w:r>
          </w:p>
        </w:tc>
        <w:tc>
          <w:tcPr>
            <w:tcW w:w="992"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组织与</w:t>
            </w:r>
          </w:p>
          <w:p>
            <w:pPr>
              <w:adjustRightInd w:val="0"/>
              <w:snapToGrid w:val="0"/>
              <w:jc w:val="center"/>
              <w:rPr>
                <w:rFonts w:ascii="宋体" w:hAnsi="宋体"/>
                <w:bCs/>
                <w:sz w:val="22"/>
                <w:szCs w:val="21"/>
              </w:rPr>
            </w:pPr>
            <w:r>
              <w:rPr>
                <w:rFonts w:hint="eastAsia" w:ascii="宋体" w:hAnsi="宋体"/>
                <w:bCs/>
                <w:sz w:val="22"/>
                <w:szCs w:val="21"/>
              </w:rPr>
              <w:t>安排</w:t>
            </w:r>
          </w:p>
        </w:tc>
        <w:tc>
          <w:tcPr>
            <w:tcW w:w="368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遵循学生职业能力培养的基本规律，科学设计学习进程，教、学、做结合，理论与实践一体化。</w:t>
            </w:r>
          </w:p>
        </w:tc>
        <w:tc>
          <w:tcPr>
            <w:tcW w:w="1224" w:type="dxa"/>
            <w:vMerge w:val="continue"/>
            <w:tcBorders>
              <w:left w:val="single" w:color="auto" w:sz="4" w:space="0"/>
              <w:right w:val="single" w:color="auto" w:sz="4" w:space="0"/>
            </w:tcBorders>
            <w:vAlign w:val="center"/>
          </w:tcPr>
          <w:p>
            <w:pPr>
              <w:adjustRightInd w:val="0"/>
              <w:snapToGrid w:val="0"/>
              <w:jc w:val="center"/>
              <w:rPr>
                <w:rFonts w:ascii="宋体" w:hAnsi="宋体"/>
                <w:bCs/>
                <w:sz w:val="22"/>
                <w:szCs w:val="21"/>
              </w:rPr>
            </w:pPr>
          </w:p>
        </w:tc>
        <w:tc>
          <w:tcPr>
            <w:tcW w:w="903" w:type="dxa"/>
            <w:tcBorders>
              <w:top w:val="single" w:color="auto" w:sz="4" w:space="0"/>
              <w:left w:val="single" w:color="auto" w:sz="4" w:space="0"/>
              <w:bottom w:val="nil"/>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p>
        </w:tc>
        <w:tc>
          <w:tcPr>
            <w:tcW w:w="933" w:type="dxa"/>
            <w:tcBorders>
              <w:top w:val="single" w:color="auto" w:sz="4" w:space="0"/>
              <w:left w:val="single" w:color="auto" w:sz="4" w:space="0"/>
              <w:bottom w:val="nil"/>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471" w:hRule="atLeast"/>
          <w:jc w:val="center"/>
        </w:trPr>
        <w:tc>
          <w:tcPr>
            <w:tcW w:w="85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sz w:val="22"/>
                <w:szCs w:val="21"/>
              </w:rPr>
              <w:t>2-3</w:t>
            </w:r>
          </w:p>
          <w:p>
            <w:pPr>
              <w:adjustRightInd w:val="0"/>
              <w:snapToGrid w:val="0"/>
              <w:jc w:val="center"/>
              <w:rPr>
                <w:rFonts w:ascii="宋体" w:hAnsi="宋体"/>
                <w:sz w:val="22"/>
                <w:szCs w:val="21"/>
              </w:rPr>
            </w:pPr>
            <w:r>
              <w:rPr>
                <w:rFonts w:hint="eastAsia" w:ascii="宋体" w:hAnsi="宋体"/>
                <w:sz w:val="22"/>
                <w:szCs w:val="21"/>
              </w:rPr>
              <w:t>表现形式</w:t>
            </w:r>
          </w:p>
        </w:tc>
        <w:tc>
          <w:tcPr>
            <w:tcW w:w="992"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教学资料</w:t>
            </w:r>
          </w:p>
        </w:tc>
        <w:tc>
          <w:tcPr>
            <w:tcW w:w="368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课件、案例、习题、学习指南等教学相关资料齐全，符合课程设计要求，满足网络课程教学需要。</w:t>
            </w:r>
          </w:p>
        </w:tc>
        <w:tc>
          <w:tcPr>
            <w:tcW w:w="122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c>
          <w:tcPr>
            <w:tcW w:w="9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p>
        </w:tc>
        <w:tc>
          <w:tcPr>
            <w:tcW w:w="9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354" w:hRule="atLeast"/>
          <w:jc w:val="center"/>
        </w:trPr>
        <w:tc>
          <w:tcPr>
            <w:tcW w:w="854"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3.</w:t>
            </w:r>
          </w:p>
          <w:p>
            <w:pPr>
              <w:adjustRightInd w:val="0"/>
              <w:snapToGrid w:val="0"/>
              <w:jc w:val="center"/>
              <w:rPr>
                <w:rFonts w:ascii="宋体" w:hAnsi="宋体"/>
                <w:bCs/>
                <w:sz w:val="22"/>
                <w:szCs w:val="21"/>
              </w:rPr>
            </w:pPr>
            <w:r>
              <w:rPr>
                <w:rFonts w:hint="eastAsia" w:ascii="宋体" w:hAnsi="宋体"/>
                <w:bCs/>
                <w:sz w:val="22"/>
                <w:szCs w:val="21"/>
              </w:rPr>
              <w:t>教学</w:t>
            </w:r>
          </w:p>
          <w:p>
            <w:pPr>
              <w:adjustRightInd w:val="0"/>
              <w:snapToGrid w:val="0"/>
              <w:jc w:val="center"/>
              <w:rPr>
                <w:rFonts w:ascii="宋体" w:hAnsi="宋体"/>
                <w:bCs/>
                <w:sz w:val="22"/>
                <w:szCs w:val="21"/>
              </w:rPr>
            </w:pPr>
            <w:r>
              <w:rPr>
                <w:rFonts w:hint="eastAsia" w:ascii="宋体" w:hAnsi="宋体"/>
                <w:bCs/>
                <w:sz w:val="22"/>
                <w:szCs w:val="21"/>
              </w:rPr>
              <w:t>方法</w:t>
            </w:r>
          </w:p>
          <w:p>
            <w:pPr>
              <w:adjustRightInd w:val="0"/>
              <w:snapToGrid w:val="0"/>
              <w:jc w:val="center"/>
              <w:rPr>
                <w:rFonts w:ascii="宋体" w:hAnsi="宋体"/>
                <w:bCs/>
                <w:sz w:val="22"/>
                <w:szCs w:val="21"/>
              </w:rPr>
            </w:pPr>
            <w:r>
              <w:rPr>
                <w:rFonts w:hint="eastAsia" w:ascii="宋体" w:hAnsi="宋体"/>
                <w:bCs/>
                <w:sz w:val="22"/>
                <w:szCs w:val="21"/>
              </w:rPr>
              <w:t>与</w:t>
            </w:r>
          </w:p>
          <w:p>
            <w:pPr>
              <w:adjustRightInd w:val="0"/>
              <w:snapToGrid w:val="0"/>
              <w:jc w:val="center"/>
              <w:rPr>
                <w:rFonts w:ascii="宋体" w:hAnsi="宋体"/>
                <w:bCs/>
                <w:sz w:val="22"/>
                <w:szCs w:val="21"/>
              </w:rPr>
            </w:pPr>
            <w:r>
              <w:rPr>
                <w:rFonts w:hint="eastAsia" w:ascii="宋体" w:hAnsi="宋体"/>
                <w:bCs/>
                <w:sz w:val="22"/>
                <w:szCs w:val="21"/>
              </w:rPr>
              <w:t>手段</w:t>
            </w: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r>
              <w:rPr>
                <w:rFonts w:hint="eastAsia" w:ascii="宋体" w:hAnsi="宋体"/>
                <w:bCs/>
                <w:sz w:val="22"/>
                <w:szCs w:val="21"/>
              </w:rPr>
              <w:t>20分</w:t>
            </w: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3-1</w:t>
            </w:r>
          </w:p>
          <w:p>
            <w:pPr>
              <w:adjustRightInd w:val="0"/>
              <w:snapToGrid w:val="0"/>
              <w:jc w:val="center"/>
              <w:rPr>
                <w:rFonts w:ascii="宋体" w:hAnsi="宋体"/>
                <w:bCs/>
                <w:sz w:val="22"/>
                <w:szCs w:val="21"/>
              </w:rPr>
            </w:pPr>
            <w:r>
              <w:rPr>
                <w:rFonts w:hint="eastAsia" w:ascii="宋体" w:hAnsi="宋体"/>
                <w:bCs/>
                <w:sz w:val="22"/>
                <w:szCs w:val="21"/>
              </w:rPr>
              <w:t>教学设计</w:t>
            </w:r>
          </w:p>
        </w:tc>
        <w:tc>
          <w:tcPr>
            <w:tcW w:w="992"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教学模式</w:t>
            </w:r>
          </w:p>
        </w:tc>
        <w:tc>
          <w:tcPr>
            <w:tcW w:w="3686"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sz w:val="22"/>
                <w:szCs w:val="21"/>
              </w:rPr>
              <w:t>有针对性地采取任务驱动、项目导向等教学模式；将第一、二课堂有机结合。</w:t>
            </w:r>
          </w:p>
        </w:tc>
        <w:tc>
          <w:tcPr>
            <w:tcW w:w="122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教案、活动组织方案、学生作业作品等相关教学过程记录资料</w:t>
            </w:r>
          </w:p>
        </w:tc>
        <w:tc>
          <w:tcPr>
            <w:tcW w:w="90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p>
        </w:tc>
        <w:tc>
          <w:tcPr>
            <w:tcW w:w="93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155"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3-2</w:t>
            </w:r>
          </w:p>
          <w:p>
            <w:pPr>
              <w:adjustRightInd w:val="0"/>
              <w:snapToGrid w:val="0"/>
              <w:jc w:val="center"/>
              <w:rPr>
                <w:rFonts w:ascii="宋体" w:hAnsi="宋体"/>
                <w:bCs/>
                <w:sz w:val="22"/>
                <w:szCs w:val="21"/>
              </w:rPr>
            </w:pPr>
            <w:r>
              <w:rPr>
                <w:rFonts w:hint="eastAsia" w:ascii="宋体" w:hAnsi="宋体"/>
                <w:bCs/>
                <w:sz w:val="22"/>
                <w:szCs w:val="21"/>
              </w:rPr>
              <w:t>教学</w:t>
            </w:r>
          </w:p>
          <w:p>
            <w:pPr>
              <w:adjustRightInd w:val="0"/>
              <w:snapToGrid w:val="0"/>
              <w:jc w:val="center"/>
              <w:rPr>
                <w:rFonts w:ascii="宋体" w:hAnsi="宋体"/>
                <w:bCs/>
                <w:sz w:val="22"/>
                <w:szCs w:val="21"/>
              </w:rPr>
            </w:pPr>
            <w:r>
              <w:rPr>
                <w:rFonts w:hint="eastAsia" w:ascii="宋体" w:hAnsi="宋体"/>
                <w:bCs/>
                <w:sz w:val="22"/>
                <w:szCs w:val="21"/>
              </w:rPr>
              <w:t>方法</w:t>
            </w:r>
          </w:p>
        </w:tc>
        <w:tc>
          <w:tcPr>
            <w:tcW w:w="992"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教学方法的运用</w:t>
            </w:r>
          </w:p>
        </w:tc>
        <w:tc>
          <w:tcPr>
            <w:tcW w:w="3686"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p>
          <w:p>
            <w:pPr>
              <w:adjustRightInd w:val="0"/>
              <w:snapToGrid w:val="0"/>
              <w:jc w:val="center"/>
              <w:rPr>
                <w:rFonts w:ascii="宋体" w:hAnsi="宋体"/>
                <w:bCs/>
                <w:sz w:val="22"/>
                <w:szCs w:val="21"/>
              </w:rPr>
            </w:pPr>
            <w:r>
              <w:rPr>
                <w:rFonts w:hint="eastAsia" w:ascii="宋体" w:hAnsi="宋体"/>
                <w:sz w:val="22"/>
                <w:szCs w:val="21"/>
              </w:rPr>
              <w:t>根据课程内容和学生特点，</w:t>
            </w:r>
            <w:r>
              <w:rPr>
                <w:rFonts w:hint="eastAsia" w:ascii="宋体" w:hAnsi="宋体"/>
                <w:bCs/>
                <w:sz w:val="22"/>
                <w:szCs w:val="21"/>
              </w:rPr>
              <w:t>灵活运用案例分析、分组讨论、角色扮演、启发引导等教学方法，引导学生积极思考、乐于实践，提高教学效果。</w:t>
            </w:r>
          </w:p>
          <w:p>
            <w:pPr>
              <w:adjustRightInd w:val="0"/>
              <w:snapToGrid w:val="0"/>
              <w:jc w:val="center"/>
              <w:rPr>
                <w:rFonts w:hint="eastAsia" w:ascii="宋体" w:hAnsi="宋体"/>
                <w:bCs/>
                <w:sz w:val="22"/>
                <w:szCs w:val="21"/>
              </w:rPr>
            </w:pPr>
          </w:p>
        </w:tc>
        <w:tc>
          <w:tcPr>
            <w:tcW w:w="1224" w:type="dxa"/>
            <w:vMerge w:val="continue"/>
            <w:tcBorders>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p>
        </w:tc>
        <w:tc>
          <w:tcPr>
            <w:tcW w:w="90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p>
        </w:tc>
        <w:tc>
          <w:tcPr>
            <w:tcW w:w="93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841"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3-3</w:t>
            </w:r>
          </w:p>
          <w:p>
            <w:pPr>
              <w:adjustRightInd w:val="0"/>
              <w:snapToGrid w:val="0"/>
              <w:jc w:val="center"/>
              <w:rPr>
                <w:rFonts w:ascii="宋体" w:hAnsi="宋体"/>
                <w:bCs/>
                <w:sz w:val="22"/>
                <w:szCs w:val="21"/>
              </w:rPr>
            </w:pPr>
            <w:r>
              <w:rPr>
                <w:rFonts w:hint="eastAsia" w:ascii="宋体" w:hAnsi="宋体"/>
                <w:bCs/>
                <w:sz w:val="22"/>
                <w:szCs w:val="21"/>
              </w:rPr>
              <w:t>教学</w:t>
            </w:r>
          </w:p>
          <w:p>
            <w:pPr>
              <w:adjustRightInd w:val="0"/>
              <w:snapToGrid w:val="0"/>
              <w:jc w:val="center"/>
              <w:rPr>
                <w:rFonts w:ascii="宋体" w:hAnsi="宋体"/>
                <w:bCs/>
                <w:sz w:val="22"/>
                <w:szCs w:val="21"/>
              </w:rPr>
            </w:pPr>
            <w:r>
              <w:rPr>
                <w:rFonts w:hint="eastAsia" w:ascii="宋体" w:hAnsi="宋体"/>
                <w:bCs/>
                <w:sz w:val="22"/>
                <w:szCs w:val="21"/>
              </w:rPr>
              <w:t>手段</w:t>
            </w:r>
          </w:p>
        </w:tc>
        <w:tc>
          <w:tcPr>
            <w:tcW w:w="992"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信息技术的应用</w:t>
            </w:r>
          </w:p>
        </w:tc>
        <w:tc>
          <w:tcPr>
            <w:tcW w:w="3686"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运用现代教育技术和虚拟现实技术，积极采用翻转课堂；优化教学过程，提高教学质量和效率，并取得实效。</w:t>
            </w:r>
          </w:p>
        </w:tc>
        <w:tc>
          <w:tcPr>
            <w:tcW w:w="122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cs="宋体"/>
                <w:sz w:val="22"/>
                <w:szCs w:val="22"/>
              </w:rPr>
              <w:t>网络教学资源库、平台及使用情况等</w:t>
            </w:r>
          </w:p>
        </w:tc>
        <w:tc>
          <w:tcPr>
            <w:tcW w:w="90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p>
        </w:tc>
        <w:tc>
          <w:tcPr>
            <w:tcW w:w="93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635" w:hRule="atLeast"/>
          <w:jc w:val="center"/>
        </w:trPr>
        <w:tc>
          <w:tcPr>
            <w:tcW w:w="85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3-4</w:t>
            </w:r>
          </w:p>
          <w:p>
            <w:pPr>
              <w:adjustRightInd w:val="0"/>
              <w:snapToGrid w:val="0"/>
              <w:jc w:val="center"/>
              <w:rPr>
                <w:rFonts w:ascii="宋体" w:hAnsi="宋体"/>
                <w:bCs/>
                <w:sz w:val="22"/>
                <w:szCs w:val="21"/>
              </w:rPr>
            </w:pPr>
            <w:r>
              <w:rPr>
                <w:rFonts w:hint="eastAsia" w:ascii="宋体" w:hAnsi="宋体"/>
                <w:bCs/>
                <w:sz w:val="22"/>
                <w:szCs w:val="21"/>
              </w:rPr>
              <w:t>网络</w:t>
            </w:r>
          </w:p>
          <w:p>
            <w:pPr>
              <w:adjustRightInd w:val="0"/>
              <w:snapToGrid w:val="0"/>
              <w:jc w:val="center"/>
              <w:rPr>
                <w:rFonts w:ascii="宋体" w:hAnsi="宋体"/>
                <w:bCs/>
                <w:sz w:val="22"/>
                <w:szCs w:val="21"/>
              </w:rPr>
            </w:pPr>
            <w:r>
              <w:rPr>
                <w:rFonts w:hint="eastAsia" w:ascii="宋体" w:hAnsi="宋体"/>
                <w:bCs/>
                <w:sz w:val="22"/>
                <w:szCs w:val="21"/>
              </w:rPr>
              <w:t>教学</w:t>
            </w:r>
          </w:p>
          <w:p>
            <w:pPr>
              <w:adjustRightInd w:val="0"/>
              <w:snapToGrid w:val="0"/>
              <w:jc w:val="center"/>
              <w:rPr>
                <w:rFonts w:ascii="宋体" w:hAnsi="宋体"/>
                <w:sz w:val="22"/>
                <w:szCs w:val="21"/>
              </w:rPr>
            </w:pPr>
            <w:r>
              <w:rPr>
                <w:rFonts w:hint="eastAsia" w:ascii="宋体" w:hAnsi="宋体"/>
                <w:bCs/>
                <w:sz w:val="22"/>
                <w:szCs w:val="21"/>
              </w:rPr>
              <w:t>环境</w:t>
            </w:r>
          </w:p>
        </w:tc>
        <w:tc>
          <w:tcPr>
            <w:tcW w:w="992"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网络教学资源和硬件环境</w:t>
            </w:r>
          </w:p>
        </w:tc>
        <w:tc>
          <w:tcPr>
            <w:tcW w:w="368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网络教学资源丰富，架构合理，并能有效共享。</w:t>
            </w:r>
          </w:p>
        </w:tc>
        <w:tc>
          <w:tcPr>
            <w:tcW w:w="122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c>
          <w:tcPr>
            <w:tcW w:w="9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p>
        </w:tc>
        <w:tc>
          <w:tcPr>
            <w:tcW w:w="9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98" w:hRule="atLeast"/>
          <w:jc w:val="center"/>
        </w:trPr>
        <w:tc>
          <w:tcPr>
            <w:tcW w:w="854"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r>
              <w:rPr>
                <w:rFonts w:hint="eastAsia" w:ascii="宋体" w:hAnsi="宋体"/>
                <w:bCs/>
                <w:sz w:val="22"/>
                <w:szCs w:val="21"/>
              </w:rPr>
              <w:t>4.</w:t>
            </w:r>
          </w:p>
          <w:p>
            <w:pPr>
              <w:adjustRightInd w:val="0"/>
              <w:snapToGrid w:val="0"/>
              <w:jc w:val="center"/>
              <w:rPr>
                <w:rFonts w:ascii="宋体" w:hAnsi="宋体"/>
                <w:bCs/>
                <w:sz w:val="22"/>
                <w:szCs w:val="21"/>
              </w:rPr>
            </w:pPr>
            <w:r>
              <w:rPr>
                <w:rFonts w:hint="eastAsia" w:ascii="宋体" w:hAnsi="宋体"/>
                <w:bCs/>
                <w:sz w:val="22"/>
                <w:szCs w:val="21"/>
              </w:rPr>
              <w:t>教</w:t>
            </w:r>
          </w:p>
          <w:p>
            <w:pPr>
              <w:adjustRightInd w:val="0"/>
              <w:snapToGrid w:val="0"/>
              <w:jc w:val="center"/>
              <w:rPr>
                <w:rFonts w:ascii="宋体" w:hAnsi="宋体"/>
                <w:bCs/>
                <w:sz w:val="22"/>
                <w:szCs w:val="21"/>
              </w:rPr>
            </w:pPr>
            <w:r>
              <w:rPr>
                <w:rFonts w:hint="eastAsia" w:ascii="宋体" w:hAnsi="宋体"/>
                <w:bCs/>
                <w:sz w:val="22"/>
                <w:szCs w:val="21"/>
              </w:rPr>
              <w:t>学</w:t>
            </w:r>
          </w:p>
          <w:p>
            <w:pPr>
              <w:adjustRightInd w:val="0"/>
              <w:snapToGrid w:val="0"/>
              <w:jc w:val="center"/>
              <w:rPr>
                <w:rFonts w:ascii="宋体" w:hAnsi="宋体"/>
                <w:bCs/>
                <w:sz w:val="22"/>
                <w:szCs w:val="21"/>
              </w:rPr>
            </w:pPr>
            <w:r>
              <w:rPr>
                <w:rFonts w:hint="eastAsia" w:ascii="宋体" w:hAnsi="宋体"/>
                <w:bCs/>
                <w:sz w:val="22"/>
                <w:szCs w:val="21"/>
              </w:rPr>
              <w:t>成</w:t>
            </w:r>
          </w:p>
          <w:p>
            <w:pPr>
              <w:adjustRightInd w:val="0"/>
              <w:snapToGrid w:val="0"/>
              <w:jc w:val="center"/>
              <w:rPr>
                <w:rFonts w:ascii="宋体" w:hAnsi="宋体"/>
                <w:bCs/>
                <w:sz w:val="22"/>
                <w:szCs w:val="21"/>
              </w:rPr>
            </w:pPr>
            <w:r>
              <w:rPr>
                <w:rFonts w:hint="eastAsia" w:ascii="宋体" w:hAnsi="宋体"/>
                <w:bCs/>
                <w:sz w:val="22"/>
                <w:szCs w:val="21"/>
              </w:rPr>
              <w:t>效</w:t>
            </w: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r>
              <w:rPr>
                <w:rFonts w:hint="eastAsia" w:ascii="宋体" w:hAnsi="宋体"/>
                <w:bCs/>
                <w:sz w:val="22"/>
                <w:szCs w:val="21"/>
              </w:rPr>
              <w:t>50分</w:t>
            </w:r>
          </w:p>
        </w:tc>
        <w:tc>
          <w:tcPr>
            <w:tcW w:w="850"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hint="default" w:ascii="宋体" w:hAnsi="宋体" w:eastAsia="宋体"/>
                <w:bCs/>
                <w:sz w:val="22"/>
                <w:szCs w:val="21"/>
                <w:lang w:val="en-US" w:eastAsia="zh-CN"/>
              </w:rPr>
            </w:pPr>
            <w:r>
              <w:rPr>
                <w:rFonts w:hint="eastAsia" w:ascii="宋体" w:hAnsi="宋体"/>
                <w:bCs/>
                <w:sz w:val="22"/>
                <w:szCs w:val="21"/>
                <w:lang w:val="en-US" w:eastAsia="zh-CN"/>
              </w:rPr>
              <w:t>4-1上级评价</w:t>
            </w:r>
          </w:p>
        </w:tc>
        <w:tc>
          <w:tcPr>
            <w:tcW w:w="992"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hint="default" w:ascii="宋体" w:hAnsi="宋体" w:eastAsia="宋体"/>
                <w:bCs/>
                <w:sz w:val="22"/>
                <w:szCs w:val="21"/>
                <w:lang w:val="en-US" w:eastAsia="zh-CN"/>
              </w:rPr>
            </w:pPr>
            <w:r>
              <w:rPr>
                <w:rFonts w:hint="eastAsia" w:ascii="宋体" w:hAnsi="宋体"/>
                <w:bCs/>
                <w:sz w:val="22"/>
                <w:szCs w:val="21"/>
                <w:lang w:val="en-US" w:eastAsia="zh-CN"/>
              </w:rPr>
              <w:t>上级满意度</w:t>
            </w:r>
          </w:p>
        </w:tc>
        <w:tc>
          <w:tcPr>
            <w:tcW w:w="3686"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adjustRightInd w:val="0"/>
              <w:snapToGrid w:val="0"/>
              <w:jc w:val="center"/>
              <w:rPr>
                <w:rFonts w:hint="eastAsia" w:ascii="宋体" w:hAnsi="宋体"/>
                <w:bCs/>
                <w:sz w:val="22"/>
                <w:szCs w:val="21"/>
              </w:rPr>
            </w:pPr>
            <w:r>
              <w:rPr>
                <w:rFonts w:hint="eastAsia" w:ascii="宋体" w:hAnsi="宋体" w:cs="宋体"/>
                <w:sz w:val="22"/>
                <w:szCs w:val="22"/>
              </w:rPr>
              <w:t>拥有</w:t>
            </w:r>
            <w:r>
              <w:rPr>
                <w:rFonts w:hint="eastAsia" w:ascii="宋体" w:hAnsi="宋体" w:cs="宋体"/>
                <w:sz w:val="22"/>
                <w:szCs w:val="22"/>
                <w:lang w:val="en-US" w:eastAsia="zh-CN"/>
              </w:rPr>
              <w:t>上级</w:t>
            </w:r>
            <w:r>
              <w:rPr>
                <w:rFonts w:hint="eastAsia" w:ascii="宋体" w:hAnsi="宋体" w:cs="宋体"/>
                <w:sz w:val="22"/>
                <w:szCs w:val="22"/>
              </w:rPr>
              <w:t>听评教改课程材料，评价优秀；有良好声誉，证明材料真实可信。</w:t>
            </w:r>
          </w:p>
        </w:tc>
        <w:tc>
          <w:tcPr>
            <w:tcW w:w="1224" w:type="dxa"/>
            <w:tcBorders>
              <w:top w:val="single" w:color="auto" w:sz="2" w:space="0"/>
              <w:left w:val="single" w:color="auto" w:sz="4" w:space="0"/>
              <w:bottom w:val="single" w:color="000000" w:sz="6" w:space="0"/>
              <w:right w:val="single" w:color="auto" w:sz="4" w:space="0"/>
            </w:tcBorders>
            <w:vAlign w:val="center"/>
          </w:tcPr>
          <w:p>
            <w:pPr>
              <w:adjustRightInd w:val="0"/>
              <w:snapToGrid w:val="0"/>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上级评价</w:t>
            </w:r>
          </w:p>
        </w:tc>
        <w:tc>
          <w:tcPr>
            <w:tcW w:w="903" w:type="dxa"/>
            <w:tcBorders>
              <w:top w:val="single" w:color="auto" w:sz="2" w:space="0"/>
              <w:left w:val="single" w:color="auto" w:sz="4" w:space="0"/>
              <w:bottom w:val="single" w:color="000000" w:sz="6" w:space="0"/>
              <w:right w:val="single" w:color="auto" w:sz="2" w:space="0"/>
            </w:tcBorders>
            <w:vAlign w:val="center"/>
          </w:tcPr>
          <w:p>
            <w:pPr>
              <w:adjustRightInd w:val="0"/>
              <w:snapToGrid w:val="0"/>
              <w:jc w:val="center"/>
              <w:rPr>
                <w:rFonts w:hint="eastAsia" w:ascii="宋体" w:hAnsi="宋体" w:eastAsia="宋体"/>
                <w:bCs/>
                <w:sz w:val="22"/>
                <w:szCs w:val="21"/>
                <w:lang w:val="en-US" w:eastAsia="zh-CN"/>
              </w:rPr>
            </w:pPr>
            <w:r>
              <w:rPr>
                <w:rFonts w:hint="eastAsia" w:ascii="宋体" w:hAnsi="宋体"/>
                <w:bCs/>
                <w:sz w:val="22"/>
                <w:szCs w:val="21"/>
                <w:lang w:val="en-US" w:eastAsia="zh-CN"/>
              </w:rPr>
              <w:t>5</w:t>
            </w:r>
          </w:p>
        </w:tc>
        <w:tc>
          <w:tcPr>
            <w:tcW w:w="933" w:type="dxa"/>
            <w:tcBorders>
              <w:top w:val="single" w:color="auto" w:sz="2" w:space="0"/>
              <w:left w:val="single" w:color="auto" w:sz="4" w:space="0"/>
              <w:bottom w:val="single" w:color="000000" w:sz="6" w:space="0"/>
              <w:right w:val="single" w:color="auto" w:sz="2"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98"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4-</w:t>
            </w:r>
            <w:r>
              <w:rPr>
                <w:rFonts w:hint="eastAsia" w:ascii="宋体" w:hAnsi="宋体"/>
                <w:bCs/>
                <w:sz w:val="22"/>
                <w:szCs w:val="21"/>
                <w:lang w:val="en-US" w:eastAsia="zh-CN"/>
              </w:rPr>
              <w:t>2</w:t>
            </w:r>
            <w:r>
              <w:rPr>
                <w:rFonts w:hint="eastAsia" w:ascii="宋体" w:hAnsi="宋体"/>
                <w:bCs/>
                <w:sz w:val="22"/>
                <w:szCs w:val="21"/>
              </w:rPr>
              <w:t>同行评价</w:t>
            </w:r>
          </w:p>
        </w:tc>
        <w:tc>
          <w:tcPr>
            <w:tcW w:w="992"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专家、督导评价</w:t>
            </w:r>
          </w:p>
        </w:tc>
        <w:tc>
          <w:tcPr>
            <w:tcW w:w="3686"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专家</w:t>
            </w:r>
            <w:r>
              <w:rPr>
                <w:rFonts w:ascii="宋体" w:hAnsi="宋体"/>
                <w:bCs/>
                <w:sz w:val="22"/>
                <w:szCs w:val="21"/>
              </w:rPr>
              <w:t>、</w:t>
            </w:r>
            <w:r>
              <w:rPr>
                <w:rFonts w:hint="eastAsia" w:ascii="宋体" w:hAnsi="宋体"/>
                <w:bCs/>
                <w:sz w:val="22"/>
                <w:szCs w:val="21"/>
              </w:rPr>
              <w:t>校内督导、同行评价。</w:t>
            </w:r>
          </w:p>
        </w:tc>
        <w:tc>
          <w:tcPr>
            <w:tcW w:w="1224" w:type="dxa"/>
            <w:tcBorders>
              <w:top w:val="single" w:color="auto" w:sz="2"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cs="宋体"/>
                <w:sz w:val="22"/>
                <w:szCs w:val="22"/>
              </w:rPr>
              <w:t>听课记录及其他证明材料</w:t>
            </w:r>
          </w:p>
        </w:tc>
        <w:tc>
          <w:tcPr>
            <w:tcW w:w="903" w:type="dxa"/>
            <w:tcBorders>
              <w:top w:val="single" w:color="auto" w:sz="2" w:space="0"/>
              <w:left w:val="single" w:color="auto" w:sz="4" w:space="0"/>
              <w:bottom w:val="single" w:color="000000" w:sz="6" w:space="0"/>
              <w:right w:val="single" w:color="auto" w:sz="2" w:space="0"/>
            </w:tcBorders>
            <w:vAlign w:val="center"/>
          </w:tcPr>
          <w:p>
            <w:pPr>
              <w:adjustRightInd w:val="0"/>
              <w:snapToGrid w:val="0"/>
              <w:jc w:val="center"/>
              <w:rPr>
                <w:rFonts w:hint="eastAsia" w:ascii="宋体" w:hAnsi="宋体" w:eastAsia="宋体"/>
                <w:bCs/>
                <w:sz w:val="22"/>
                <w:szCs w:val="21"/>
                <w:lang w:eastAsia="zh-CN"/>
              </w:rPr>
            </w:pPr>
            <w:r>
              <w:rPr>
                <w:rFonts w:hint="eastAsia" w:ascii="宋体" w:hAnsi="宋体"/>
                <w:bCs/>
                <w:sz w:val="22"/>
                <w:szCs w:val="21"/>
                <w:lang w:val="en-US" w:eastAsia="zh-CN"/>
              </w:rPr>
              <w:t>5</w:t>
            </w:r>
          </w:p>
        </w:tc>
        <w:tc>
          <w:tcPr>
            <w:tcW w:w="933" w:type="dxa"/>
            <w:tcBorders>
              <w:top w:val="single" w:color="auto" w:sz="2" w:space="0"/>
              <w:left w:val="single" w:color="auto" w:sz="4" w:space="0"/>
              <w:bottom w:val="single" w:color="000000" w:sz="6" w:space="0"/>
              <w:right w:val="single" w:color="auto" w:sz="2"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687"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4-</w:t>
            </w:r>
            <w:r>
              <w:rPr>
                <w:rFonts w:hint="eastAsia" w:ascii="宋体" w:hAnsi="宋体"/>
                <w:bCs/>
                <w:sz w:val="22"/>
                <w:szCs w:val="21"/>
                <w:lang w:val="en-US" w:eastAsia="zh-CN"/>
              </w:rPr>
              <w:t>3</w:t>
            </w:r>
            <w:r>
              <w:rPr>
                <w:rFonts w:hint="eastAsia" w:ascii="宋体" w:hAnsi="宋体"/>
                <w:bCs/>
                <w:sz w:val="22"/>
                <w:szCs w:val="21"/>
              </w:rPr>
              <w:t>学生评价</w:t>
            </w:r>
          </w:p>
        </w:tc>
        <w:tc>
          <w:tcPr>
            <w:tcW w:w="992"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学生对课程改革满意度</w:t>
            </w:r>
          </w:p>
        </w:tc>
        <w:tc>
          <w:tcPr>
            <w:tcW w:w="3686"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学生对教师授课内容、所学及应用效果评价。</w:t>
            </w:r>
          </w:p>
        </w:tc>
        <w:tc>
          <w:tcPr>
            <w:tcW w:w="1224" w:type="dxa"/>
            <w:tcBorders>
              <w:top w:val="single" w:color="auto" w:sz="2" w:space="0"/>
              <w:left w:val="single" w:color="auto" w:sz="4" w:space="0"/>
              <w:bottom w:val="single" w:color="000000" w:sz="6" w:space="0"/>
              <w:right w:val="single" w:color="auto" w:sz="4" w:space="0"/>
            </w:tcBorders>
            <w:vAlign w:val="center"/>
          </w:tcPr>
          <w:p>
            <w:pPr>
              <w:jc w:val="center"/>
              <w:rPr>
                <w:rFonts w:ascii="宋体" w:hAnsi="宋体" w:cs="宋体"/>
                <w:sz w:val="22"/>
                <w:szCs w:val="21"/>
              </w:rPr>
            </w:pPr>
            <w:r>
              <w:rPr>
                <w:rFonts w:hint="eastAsia" w:ascii="宋体" w:hAnsi="宋体" w:cs="宋体"/>
                <w:sz w:val="22"/>
                <w:szCs w:val="22"/>
              </w:rPr>
              <w:t>学生评价</w:t>
            </w:r>
          </w:p>
        </w:tc>
        <w:tc>
          <w:tcPr>
            <w:tcW w:w="90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r>
              <w:rPr>
                <w:rFonts w:hint="eastAsia" w:ascii="宋体" w:hAnsi="宋体" w:cs="宋体"/>
                <w:sz w:val="22"/>
                <w:szCs w:val="21"/>
              </w:rPr>
              <w:t>10</w:t>
            </w:r>
          </w:p>
        </w:tc>
        <w:tc>
          <w:tcPr>
            <w:tcW w:w="93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55"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4-</w:t>
            </w:r>
            <w:r>
              <w:rPr>
                <w:rFonts w:hint="eastAsia" w:ascii="宋体" w:hAnsi="宋体" w:cs="宋体"/>
                <w:sz w:val="22"/>
                <w:szCs w:val="21"/>
                <w:lang w:val="en-US" w:eastAsia="zh-CN"/>
              </w:rPr>
              <w:t>4</w:t>
            </w:r>
            <w:r>
              <w:rPr>
                <w:rFonts w:hint="eastAsia" w:ascii="宋体" w:hAnsi="宋体" w:cs="宋体"/>
                <w:sz w:val="22"/>
                <w:szCs w:val="21"/>
              </w:rPr>
              <w:t>学生学习成绩</w:t>
            </w:r>
          </w:p>
        </w:tc>
        <w:tc>
          <w:tcPr>
            <w:tcW w:w="992"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课程学习质量</w:t>
            </w:r>
          </w:p>
        </w:tc>
        <w:tc>
          <w:tcPr>
            <w:tcW w:w="3686"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学生课程学习效果好，课程学习质量高</w:t>
            </w:r>
          </w:p>
        </w:tc>
        <w:tc>
          <w:tcPr>
            <w:tcW w:w="1224" w:type="dxa"/>
            <w:tcBorders>
              <w:top w:val="single" w:color="auto" w:sz="2" w:space="0"/>
              <w:left w:val="single" w:color="auto" w:sz="4" w:space="0"/>
              <w:bottom w:val="single" w:color="000000" w:sz="6" w:space="0"/>
              <w:right w:val="single" w:color="auto" w:sz="4" w:space="0"/>
            </w:tcBorders>
            <w:vAlign w:val="center"/>
          </w:tcPr>
          <w:p>
            <w:pPr>
              <w:jc w:val="center"/>
              <w:rPr>
                <w:rFonts w:ascii="宋体" w:hAnsi="宋体" w:cs="宋体"/>
                <w:sz w:val="22"/>
                <w:szCs w:val="21"/>
              </w:rPr>
            </w:pPr>
            <w:r>
              <w:rPr>
                <w:rFonts w:hint="eastAsia" w:ascii="宋体" w:hAnsi="宋体" w:cs="宋体"/>
                <w:sz w:val="22"/>
                <w:szCs w:val="22"/>
              </w:rPr>
              <w:t>课程考核分析报告</w:t>
            </w:r>
          </w:p>
        </w:tc>
        <w:tc>
          <w:tcPr>
            <w:tcW w:w="90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r>
              <w:rPr>
                <w:rFonts w:hint="eastAsia" w:ascii="宋体" w:hAnsi="宋体" w:cs="宋体"/>
                <w:sz w:val="22"/>
                <w:szCs w:val="21"/>
              </w:rPr>
              <w:t>15</w:t>
            </w:r>
          </w:p>
        </w:tc>
        <w:tc>
          <w:tcPr>
            <w:tcW w:w="93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386" w:hRule="atLeast"/>
          <w:jc w:val="center"/>
        </w:trPr>
        <w:tc>
          <w:tcPr>
            <w:tcW w:w="854" w:type="dxa"/>
            <w:vMerge w:val="continue"/>
            <w:tcBorders>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4-5</w:t>
            </w:r>
          </w:p>
          <w:p>
            <w:pPr>
              <w:jc w:val="center"/>
              <w:rPr>
                <w:rFonts w:ascii="宋体" w:hAnsi="宋体" w:cs="宋体"/>
                <w:sz w:val="22"/>
                <w:szCs w:val="21"/>
              </w:rPr>
            </w:pPr>
            <w:r>
              <w:rPr>
                <w:rFonts w:hint="eastAsia" w:ascii="宋体" w:hAnsi="宋体" w:cs="宋体"/>
                <w:sz w:val="22"/>
                <w:szCs w:val="21"/>
              </w:rPr>
              <w:t>教学</w:t>
            </w:r>
          </w:p>
          <w:p>
            <w:pPr>
              <w:jc w:val="center"/>
              <w:rPr>
                <w:rFonts w:ascii="宋体" w:hAnsi="宋体"/>
                <w:sz w:val="22"/>
                <w:szCs w:val="21"/>
              </w:rPr>
            </w:pPr>
            <w:r>
              <w:rPr>
                <w:rFonts w:hint="eastAsia" w:ascii="宋体" w:hAnsi="宋体" w:cs="宋体"/>
                <w:sz w:val="22"/>
                <w:szCs w:val="21"/>
              </w:rPr>
              <w:t>成果</w:t>
            </w:r>
          </w:p>
        </w:tc>
        <w:tc>
          <w:tcPr>
            <w:tcW w:w="992"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1"/>
              </w:rPr>
            </w:pPr>
            <w:r>
              <w:rPr>
                <w:rFonts w:hint="eastAsia" w:ascii="宋体" w:hAnsi="宋体" w:cs="宋体"/>
                <w:sz w:val="22"/>
                <w:szCs w:val="21"/>
              </w:rPr>
              <w:t>取证、大赛获奖、社会服务、论文、报告、专利等</w:t>
            </w:r>
          </w:p>
        </w:tc>
        <w:tc>
          <w:tcPr>
            <w:tcW w:w="3686"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sz w:val="22"/>
                <w:szCs w:val="21"/>
              </w:rPr>
            </w:pPr>
            <w:r>
              <w:rPr>
                <w:rFonts w:hint="eastAsia" w:ascii="宋体" w:hAnsi="宋体"/>
                <w:bCs/>
                <w:sz w:val="22"/>
                <w:szCs w:val="21"/>
              </w:rPr>
              <w:t>课程对应或相关的职业资格证书或专业技能水平证书获得率高；积极开展相应技能竞赛，获奖率高；</w:t>
            </w:r>
            <w:r>
              <w:rPr>
                <w:rFonts w:hint="eastAsia" w:ascii="宋体" w:hAnsi="宋体"/>
                <w:sz w:val="22"/>
                <w:szCs w:val="21"/>
              </w:rPr>
              <w:t>积极开展社会服务，有服务报告；专利、论文等</w:t>
            </w:r>
          </w:p>
        </w:tc>
        <w:tc>
          <w:tcPr>
            <w:tcW w:w="1224" w:type="dxa"/>
            <w:tcBorders>
              <w:top w:val="single" w:color="auto" w:sz="2" w:space="0"/>
              <w:left w:val="single" w:color="auto" w:sz="4" w:space="0"/>
              <w:bottom w:val="single" w:color="000000" w:sz="6" w:space="0"/>
              <w:right w:val="single" w:color="auto" w:sz="4" w:space="0"/>
            </w:tcBorders>
            <w:vAlign w:val="center"/>
          </w:tcPr>
          <w:p>
            <w:pPr>
              <w:jc w:val="center"/>
              <w:rPr>
                <w:rFonts w:ascii="宋体" w:hAnsi="宋体" w:cs="宋体"/>
                <w:sz w:val="22"/>
                <w:szCs w:val="21"/>
              </w:rPr>
            </w:pPr>
            <w:r>
              <w:rPr>
                <w:rFonts w:hint="eastAsia" w:ascii="宋体" w:hAnsi="宋体" w:cs="宋体"/>
                <w:sz w:val="22"/>
                <w:szCs w:val="21"/>
              </w:rPr>
              <w:t>相关证明</w:t>
            </w:r>
          </w:p>
          <w:p>
            <w:pPr>
              <w:jc w:val="center"/>
              <w:rPr>
                <w:rFonts w:ascii="宋体" w:hAnsi="宋体" w:cs="宋体"/>
                <w:sz w:val="22"/>
                <w:szCs w:val="21"/>
              </w:rPr>
            </w:pPr>
            <w:r>
              <w:rPr>
                <w:rFonts w:hint="eastAsia" w:ascii="宋体" w:hAnsi="宋体" w:cs="宋体"/>
                <w:sz w:val="22"/>
                <w:szCs w:val="21"/>
              </w:rPr>
              <w:t>材料</w:t>
            </w:r>
          </w:p>
        </w:tc>
        <w:tc>
          <w:tcPr>
            <w:tcW w:w="90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r>
              <w:rPr>
                <w:rFonts w:hint="eastAsia" w:ascii="宋体" w:hAnsi="宋体" w:cs="宋体"/>
                <w:sz w:val="22"/>
                <w:szCs w:val="21"/>
              </w:rPr>
              <w:t>15</w:t>
            </w:r>
          </w:p>
        </w:tc>
        <w:tc>
          <w:tcPr>
            <w:tcW w:w="93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722" w:hRule="atLeast"/>
          <w:jc w:val="center"/>
        </w:trPr>
        <w:tc>
          <w:tcPr>
            <w:tcW w:w="6382" w:type="dxa"/>
            <w:gridSpan w:val="4"/>
            <w:tcBorders>
              <w:left w:val="single" w:color="auto" w:sz="2" w:space="0"/>
              <w:bottom w:val="single" w:color="auto" w:sz="4" w:space="0"/>
              <w:right w:val="single" w:color="auto" w:sz="2" w:space="0"/>
            </w:tcBorders>
            <w:vAlign w:val="center"/>
          </w:tcPr>
          <w:p>
            <w:pPr>
              <w:autoSpaceDE w:val="0"/>
              <w:autoSpaceDN w:val="0"/>
              <w:adjustRightInd w:val="0"/>
              <w:snapToGrid w:val="0"/>
              <w:jc w:val="center"/>
              <w:rPr>
                <w:rFonts w:ascii="宋体" w:hAnsi="宋体"/>
                <w:bCs/>
                <w:sz w:val="22"/>
                <w:szCs w:val="21"/>
              </w:rPr>
            </w:pPr>
            <w:r>
              <w:rPr>
                <w:rFonts w:hint="eastAsia" w:ascii="宋体" w:hAnsi="宋体"/>
                <w:bCs/>
                <w:sz w:val="22"/>
                <w:szCs w:val="21"/>
              </w:rPr>
              <w:t>5.特色与创新  10分</w:t>
            </w:r>
          </w:p>
        </w:tc>
        <w:tc>
          <w:tcPr>
            <w:tcW w:w="1224" w:type="dxa"/>
            <w:tcBorders>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bCs/>
                <w:sz w:val="22"/>
                <w:szCs w:val="21"/>
              </w:rPr>
            </w:pPr>
            <w:r>
              <w:rPr>
                <w:rFonts w:hint="eastAsia" w:ascii="宋体" w:hAnsi="宋体"/>
                <w:bCs/>
                <w:sz w:val="22"/>
                <w:szCs w:val="21"/>
              </w:rPr>
              <w:t>相关材料</w:t>
            </w:r>
          </w:p>
        </w:tc>
        <w:tc>
          <w:tcPr>
            <w:tcW w:w="903" w:type="dxa"/>
            <w:tcBorders>
              <w:top w:val="single" w:color="auto" w:sz="4" w:space="0"/>
              <w:left w:val="single" w:color="auto" w:sz="4" w:space="0"/>
              <w:bottom w:val="single" w:color="auto" w:sz="4" w:space="0"/>
              <w:right w:val="single" w:color="auto" w:sz="2" w:space="0"/>
            </w:tcBorders>
            <w:vAlign w:val="center"/>
          </w:tcPr>
          <w:p>
            <w:pPr>
              <w:autoSpaceDE w:val="0"/>
              <w:autoSpaceDN w:val="0"/>
              <w:adjustRightInd w:val="0"/>
              <w:snapToGrid w:val="0"/>
              <w:jc w:val="center"/>
              <w:rPr>
                <w:rFonts w:ascii="宋体" w:hAnsi="宋体" w:cs="宋体"/>
                <w:kern w:val="0"/>
                <w:sz w:val="22"/>
                <w:szCs w:val="21"/>
              </w:rPr>
            </w:pPr>
            <w:r>
              <w:rPr>
                <w:rFonts w:hint="eastAsia" w:ascii="宋体" w:hAnsi="宋体"/>
                <w:bCs/>
                <w:sz w:val="22"/>
                <w:szCs w:val="21"/>
              </w:rPr>
              <w:t>10</w:t>
            </w:r>
          </w:p>
        </w:tc>
        <w:tc>
          <w:tcPr>
            <w:tcW w:w="933" w:type="dxa"/>
            <w:tcBorders>
              <w:top w:val="single" w:color="auto" w:sz="4" w:space="0"/>
              <w:left w:val="single" w:color="auto" w:sz="4" w:space="0"/>
              <w:bottom w:val="single" w:color="auto" w:sz="4" w:space="0"/>
              <w:right w:val="single" w:color="auto" w:sz="2" w:space="0"/>
            </w:tcBorders>
            <w:vAlign w:val="center"/>
          </w:tcPr>
          <w:p>
            <w:pPr>
              <w:autoSpaceDE w:val="0"/>
              <w:autoSpaceDN w:val="0"/>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687" w:hRule="atLeast"/>
          <w:jc w:val="center"/>
        </w:trPr>
        <w:tc>
          <w:tcPr>
            <w:tcW w:w="6382" w:type="dxa"/>
            <w:gridSpan w:val="4"/>
            <w:tcBorders>
              <w:top w:val="single" w:color="auto" w:sz="4" w:space="0"/>
              <w:left w:val="single" w:color="auto" w:sz="2" w:space="0"/>
              <w:bottom w:val="single" w:color="auto" w:sz="4" w:space="0"/>
              <w:right w:val="single" w:color="auto" w:sz="2" w:space="0"/>
            </w:tcBorders>
            <w:vAlign w:val="center"/>
          </w:tcPr>
          <w:p>
            <w:pPr>
              <w:autoSpaceDE w:val="0"/>
              <w:autoSpaceDN w:val="0"/>
              <w:adjustRightInd w:val="0"/>
              <w:snapToGrid w:val="0"/>
              <w:jc w:val="center"/>
              <w:rPr>
                <w:rFonts w:ascii="宋体" w:hAnsi="宋体"/>
                <w:bCs/>
                <w:sz w:val="22"/>
                <w:szCs w:val="21"/>
              </w:rPr>
            </w:pPr>
            <w:r>
              <w:rPr>
                <w:rFonts w:hint="eastAsia" w:ascii="宋体" w:hAnsi="宋体"/>
                <w:bCs/>
                <w:sz w:val="22"/>
                <w:szCs w:val="21"/>
              </w:rPr>
              <w:t>总分</w:t>
            </w:r>
          </w:p>
        </w:tc>
        <w:tc>
          <w:tcPr>
            <w:tcW w:w="3060" w:type="dxa"/>
            <w:gridSpan w:val="3"/>
            <w:tcBorders>
              <w:top w:val="single" w:color="auto" w:sz="4" w:space="0"/>
              <w:left w:val="single" w:color="auto" w:sz="4" w:space="0"/>
              <w:bottom w:val="single" w:color="auto" w:sz="4" w:space="0"/>
              <w:right w:val="single" w:color="auto" w:sz="2" w:space="0"/>
            </w:tcBorders>
            <w:vAlign w:val="center"/>
          </w:tcPr>
          <w:p>
            <w:pPr>
              <w:autoSpaceDE w:val="0"/>
              <w:autoSpaceDN w:val="0"/>
              <w:adjustRightInd w:val="0"/>
              <w:snapToGrid w:val="0"/>
              <w:jc w:val="center"/>
              <w:rPr>
                <w:rFonts w:ascii="宋体" w:hAnsi="宋体" w:cs="宋体"/>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442" w:type="dxa"/>
            <w:gridSpan w:val="7"/>
            <w:shd w:val="clear" w:color="auto" w:fill="auto"/>
            <w:noWrap/>
            <w:vAlign w:val="center"/>
          </w:tcPr>
          <w:p>
            <w:pPr>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专家意见和建议：</w:t>
            </w:r>
          </w:p>
          <w:p>
            <w:pPr>
              <w:widowControl/>
              <w:jc w:val="center"/>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p>
          <w:p>
            <w:pPr>
              <w:widowControl/>
              <w:jc w:val="both"/>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r>
              <w:rPr>
                <w:rFonts w:hint="default" w:ascii="Kaiti SC Regular" w:hAnsi="Kaiti SC Regular" w:eastAsia="Kaiti SC Regular" w:cs="Kaiti SC Regular"/>
                <w:b/>
                <w:bCs/>
                <w:sz w:val="28"/>
                <w:szCs w:val="28"/>
                <w:u w:val="none"/>
                <w:lang w:eastAsia="zh-CN"/>
              </w:rPr>
              <w:t xml:space="preserve">                </w:t>
            </w:r>
            <w:r>
              <w:rPr>
                <w:rFonts w:hint="eastAsia" w:asciiTheme="majorEastAsia" w:hAnsiTheme="majorEastAsia" w:eastAsiaTheme="majorEastAsia" w:cstheme="majorEastAsia"/>
                <w:b/>
                <w:bCs/>
                <w:sz w:val="22"/>
                <w:szCs w:val="22"/>
                <w:u w:val="none"/>
                <w:lang w:eastAsia="zh-CN"/>
              </w:rPr>
              <w:t xml:space="preserve"> </w:t>
            </w:r>
            <w:r>
              <w:rPr>
                <w:rFonts w:hint="default" w:asciiTheme="majorEastAsia" w:hAnsiTheme="majorEastAsia" w:eastAsiaTheme="majorEastAsia" w:cstheme="majorEastAsia"/>
                <w:b/>
                <w:bCs/>
                <w:sz w:val="22"/>
                <w:szCs w:val="22"/>
                <w:u w:val="none"/>
                <w:lang w:eastAsia="zh-CN"/>
              </w:rPr>
              <w:t xml:space="preserve">                                   </w:t>
            </w:r>
            <w:r>
              <w:rPr>
                <w:rFonts w:hint="eastAsia" w:asciiTheme="majorEastAsia" w:hAnsiTheme="majorEastAsia" w:eastAsiaTheme="majorEastAsia" w:cstheme="majorEastAsia"/>
                <w:b w:val="0"/>
                <w:bCs w:val="0"/>
                <w:sz w:val="22"/>
                <w:szCs w:val="22"/>
                <w:u w:val="none"/>
                <w:lang w:val="en-US" w:eastAsia="zh-CN"/>
              </w:rPr>
              <w:t>评审专家：</w:t>
            </w:r>
            <w:r>
              <w:rPr>
                <w:rFonts w:hint="eastAsia" w:asciiTheme="majorEastAsia" w:hAnsiTheme="majorEastAsia" w:eastAsiaTheme="majorEastAsia" w:cstheme="majorEastAsia"/>
                <w:b/>
                <w:bCs/>
                <w:sz w:val="22"/>
                <w:szCs w:val="22"/>
                <w:u w:val="none"/>
                <w:lang w:val="en-US" w:eastAsia="zh-CN"/>
              </w:rPr>
              <w:t xml:space="preserve">________________ </w:t>
            </w:r>
            <w:r>
              <w:rPr>
                <w:rFonts w:hint="eastAsia" w:ascii="Kaiti SC Regular" w:hAnsi="Kaiti SC Regular" w:eastAsia="Kaiti SC Regular" w:cs="Kaiti SC Regular"/>
                <w:b/>
                <w:bCs/>
                <w:sz w:val="28"/>
                <w:szCs w:val="28"/>
                <w:u w:val="none"/>
                <w:lang w:val="en-US" w:eastAsia="zh-CN"/>
              </w:rPr>
              <w:t xml:space="preserve"> </w:t>
            </w:r>
          </w:p>
        </w:tc>
      </w:tr>
    </w:tbl>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left"/>
        <w:rPr>
          <w:rFonts w:hint="eastAsia" w:ascii="仿宋" w:hAnsi="仿宋" w:eastAsia="仿宋" w:cs="仿宋"/>
          <w:b w:val="0"/>
          <w:bCs w:val="0"/>
          <w:sz w:val="32"/>
          <w:szCs w:val="32"/>
          <w:lang w:val="en-US" w:eastAsia="zh-CN"/>
        </w:rPr>
      </w:pPr>
    </w:p>
    <w:p>
      <w:pPr>
        <w:spacing w:line="360" w:lineRule="auto"/>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附件4：</w:t>
      </w:r>
    </w:p>
    <w:p>
      <w:pPr>
        <w:spacing w:line="360" w:lineRule="auto"/>
        <w:jc w:val="both"/>
        <w:rPr>
          <w:rFonts w:ascii="宋体" w:hAnsi="宋体"/>
          <w:b/>
          <w:bCs/>
          <w:sz w:val="36"/>
          <w:szCs w:val="36"/>
        </w:rPr>
      </w:pPr>
      <w:r>
        <w:rPr>
          <w:rFonts w:hint="eastAsia" w:ascii="宋体" w:hAnsi="宋体"/>
          <w:b/>
          <w:bCs/>
          <w:sz w:val="36"/>
          <w:szCs w:val="36"/>
        </w:rPr>
        <w:t>云南医药健康职业学院精品视频公开课验收指标</w:t>
      </w:r>
    </w:p>
    <w:p>
      <w:pPr>
        <w:spacing w:line="360" w:lineRule="auto"/>
        <w:rPr>
          <w:rFonts w:ascii="宋体" w:hAnsi="宋体"/>
          <w:b/>
          <w:bCs/>
          <w:sz w:val="36"/>
          <w:szCs w:val="36"/>
        </w:rPr>
      </w:pPr>
      <w:r>
        <w:rPr>
          <w:rFonts w:hint="eastAsia" w:ascii="宋体" w:hAnsi="宋体"/>
          <w:sz w:val="28"/>
          <w:szCs w:val="28"/>
        </w:rPr>
        <w:t>课程名称：</w:t>
      </w:r>
      <w:r>
        <w:rPr>
          <w:rFonts w:hint="eastAsia" w:ascii="宋体" w:hAnsi="宋体"/>
          <w:sz w:val="28"/>
          <w:szCs w:val="28"/>
          <w:u w:val="single"/>
        </w:rPr>
        <w:t xml:space="preserve">                         </w:t>
      </w:r>
      <w:r>
        <w:rPr>
          <w:rFonts w:hint="eastAsia" w:ascii="宋体" w:hAnsi="宋体"/>
          <w:sz w:val="28"/>
          <w:szCs w:val="28"/>
        </w:rPr>
        <w:t xml:space="preserve"> 课程负责人：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tbl>
      <w:tblPr>
        <w:tblStyle w:val="9"/>
        <w:tblW w:w="9384" w:type="dxa"/>
        <w:tblInd w:w="-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064"/>
        <w:gridCol w:w="625"/>
        <w:gridCol w:w="937"/>
        <w:gridCol w:w="3701"/>
        <w:gridCol w:w="837"/>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589" w:type="dxa"/>
            <w:gridSpan w:val="2"/>
            <w:shd w:val="clear" w:color="auto" w:fill="auto"/>
            <w:noWrap/>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562" w:type="dxa"/>
            <w:gridSpan w:val="2"/>
            <w:shd w:val="clear" w:color="auto" w:fill="auto"/>
            <w:noWrap/>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3701" w:type="dxa"/>
            <w:vMerge w:val="restart"/>
            <w:shd w:val="clear" w:color="auto" w:fill="auto"/>
            <w:noWrap/>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观测点及描述</w:t>
            </w:r>
          </w:p>
        </w:tc>
        <w:tc>
          <w:tcPr>
            <w:tcW w:w="837" w:type="dxa"/>
            <w:vMerge w:val="restart"/>
            <w:shd w:val="clear" w:color="auto" w:fill="auto"/>
            <w:noWrap/>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1695" w:type="dxa"/>
            <w:vMerge w:val="restart"/>
            <w:shd w:val="clear" w:color="auto" w:fill="auto"/>
            <w:noWrap/>
            <w:vAlign w:val="center"/>
          </w:tcPr>
          <w:p>
            <w:pPr>
              <w:widowControl/>
              <w:jc w:val="center"/>
              <w:rPr>
                <w:rFonts w:hint="default" w:ascii="宋体" w:hAnsi="宋体" w:eastAsia="宋体" w:cs="宋体"/>
                <w:b/>
                <w:bCs/>
                <w:color w:val="000000"/>
                <w:kern w:val="0"/>
                <w:sz w:val="22"/>
                <w:szCs w:val="22"/>
                <w:lang w:val="en-US" w:eastAsia="zh-CN"/>
              </w:rPr>
            </w:pPr>
            <w:r>
              <w:rPr>
                <w:rFonts w:hint="eastAsia" w:ascii="宋体" w:hAnsi="宋体" w:cs="宋体"/>
                <w:b/>
                <w:bCs/>
                <w:color w:val="000000"/>
                <w:kern w:val="0"/>
                <w:sz w:val="22"/>
                <w:szCs w:val="22"/>
                <w:lang w:val="en-US" w:eastAsia="zh-CN"/>
              </w:rPr>
              <w:t>综合评分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25" w:type="dxa"/>
            <w:shd w:val="clear" w:color="auto" w:fill="auto"/>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序号</w:t>
            </w:r>
          </w:p>
        </w:tc>
        <w:tc>
          <w:tcPr>
            <w:tcW w:w="1064" w:type="dxa"/>
            <w:shd w:val="clear" w:color="auto" w:fill="auto"/>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指标名称</w:t>
            </w:r>
          </w:p>
        </w:tc>
        <w:tc>
          <w:tcPr>
            <w:tcW w:w="625" w:type="dxa"/>
            <w:shd w:val="clear" w:color="auto" w:fill="auto"/>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序号</w:t>
            </w:r>
          </w:p>
        </w:tc>
        <w:tc>
          <w:tcPr>
            <w:tcW w:w="937" w:type="dxa"/>
            <w:shd w:val="clear" w:color="auto" w:fill="auto"/>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指标名称</w:t>
            </w:r>
          </w:p>
        </w:tc>
        <w:tc>
          <w:tcPr>
            <w:tcW w:w="3701" w:type="dxa"/>
            <w:vMerge w:val="continue"/>
            <w:vAlign w:val="center"/>
          </w:tcPr>
          <w:p>
            <w:pPr>
              <w:widowControl/>
              <w:jc w:val="left"/>
              <w:rPr>
                <w:rFonts w:ascii="宋体" w:hAnsi="宋体" w:eastAsia="宋体" w:cs="宋体"/>
                <w:b/>
                <w:bCs/>
                <w:color w:val="000000"/>
                <w:kern w:val="0"/>
                <w:sz w:val="22"/>
                <w:szCs w:val="22"/>
              </w:rPr>
            </w:pPr>
          </w:p>
        </w:tc>
        <w:tc>
          <w:tcPr>
            <w:tcW w:w="837" w:type="dxa"/>
            <w:vMerge w:val="continue"/>
            <w:vAlign w:val="center"/>
          </w:tcPr>
          <w:p>
            <w:pPr>
              <w:widowControl/>
              <w:jc w:val="left"/>
              <w:rPr>
                <w:rFonts w:ascii="宋体" w:hAnsi="宋体" w:eastAsia="宋体" w:cs="宋体"/>
                <w:b/>
                <w:bCs/>
                <w:color w:val="000000"/>
                <w:kern w:val="0"/>
                <w:sz w:val="22"/>
                <w:szCs w:val="22"/>
              </w:rPr>
            </w:pPr>
          </w:p>
        </w:tc>
        <w:tc>
          <w:tcPr>
            <w:tcW w:w="1695" w:type="dxa"/>
            <w:vMerge w:val="continue"/>
            <w:vAlign w:val="center"/>
          </w:tcPr>
          <w:p>
            <w:pPr>
              <w:widowControl/>
              <w:jc w:val="left"/>
              <w:rPr>
                <w:rFonts w:ascii="宋体" w:hAnsi="宋体" w:eastAsia="宋体" w:cs="宋体"/>
                <w:b/>
                <w:bCs/>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525"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064"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课程团队</w:t>
            </w: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1-1</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课程团队</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师德好，教学能力强，承担本课程的主要教学任务，具有丰富教学经验，团队结构合理，人员稳定。</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1" w:hRule="atLeast"/>
        </w:trPr>
        <w:tc>
          <w:tcPr>
            <w:tcW w:w="525"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1064"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课程教学设计</w:t>
            </w: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2-1</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课程教学设计</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符合在线学习规律，进行了课程内容重构。符合所在专业人才培养目标和相关技术领域职业岗位的任职要求。对学生职业能力培养和专业学科提升起支撑或明显的促进作用。</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25" w:type="dxa"/>
            <w:vMerge w:val="restart"/>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1064" w:type="dxa"/>
            <w:vMerge w:val="restart"/>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课程内容</w:t>
            </w: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3-1</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课程内容1</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内容导向正确，遵循教育教学规律，具有较高的科学性水平。</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525" w:type="dxa"/>
            <w:vMerge w:val="continue"/>
            <w:vAlign w:val="center"/>
          </w:tcPr>
          <w:p>
            <w:pPr>
              <w:widowControl/>
              <w:jc w:val="left"/>
              <w:rPr>
                <w:rFonts w:ascii="宋体" w:hAnsi="宋体" w:eastAsia="宋体" w:cs="宋体"/>
                <w:color w:val="000000"/>
                <w:kern w:val="0"/>
                <w:sz w:val="22"/>
                <w:szCs w:val="22"/>
              </w:rPr>
            </w:pPr>
          </w:p>
        </w:tc>
        <w:tc>
          <w:tcPr>
            <w:tcW w:w="1064" w:type="dxa"/>
            <w:vMerge w:val="continue"/>
            <w:vAlign w:val="center"/>
          </w:tcPr>
          <w:p>
            <w:pPr>
              <w:widowControl/>
              <w:jc w:val="left"/>
              <w:rPr>
                <w:rFonts w:ascii="宋体" w:hAnsi="宋体" w:eastAsia="宋体" w:cs="宋体"/>
                <w:color w:val="000000"/>
                <w:kern w:val="0"/>
                <w:sz w:val="22"/>
                <w:szCs w:val="22"/>
              </w:rPr>
            </w:pP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3-2</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课程内容2</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满足校内课程改革需求，课程特色鲜明，课程改革和建设成果有较大影响力。</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525" w:type="dxa"/>
            <w:vMerge w:val="restart"/>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1064" w:type="dxa"/>
            <w:vMerge w:val="restart"/>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课程质量</w:t>
            </w: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4-1</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课程内容1</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课程总时长符合既定学时学分（1学分相当于14-16学时，1学时相当于15-20分钟），满足校内教学标准及计划</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25" w:type="dxa"/>
            <w:vMerge w:val="continue"/>
            <w:vAlign w:val="center"/>
          </w:tcPr>
          <w:p>
            <w:pPr>
              <w:widowControl/>
              <w:jc w:val="left"/>
              <w:rPr>
                <w:rFonts w:ascii="宋体" w:hAnsi="宋体" w:eastAsia="宋体" w:cs="宋体"/>
                <w:color w:val="000000"/>
                <w:kern w:val="0"/>
                <w:sz w:val="22"/>
                <w:szCs w:val="22"/>
              </w:rPr>
            </w:pPr>
          </w:p>
        </w:tc>
        <w:tc>
          <w:tcPr>
            <w:tcW w:w="1064" w:type="dxa"/>
            <w:vMerge w:val="continue"/>
            <w:vAlign w:val="center"/>
          </w:tcPr>
          <w:p>
            <w:pPr>
              <w:widowControl/>
              <w:jc w:val="left"/>
              <w:rPr>
                <w:rFonts w:ascii="宋体" w:hAnsi="宋体" w:eastAsia="宋体" w:cs="宋体"/>
                <w:color w:val="000000"/>
                <w:kern w:val="0"/>
                <w:sz w:val="22"/>
                <w:szCs w:val="22"/>
              </w:rPr>
            </w:pP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4-2</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课程内容2</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所有章节按大纲呈现，知识点碎片化</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525" w:type="dxa"/>
            <w:vMerge w:val="continue"/>
            <w:vAlign w:val="center"/>
          </w:tcPr>
          <w:p>
            <w:pPr>
              <w:widowControl/>
              <w:jc w:val="left"/>
              <w:rPr>
                <w:rFonts w:ascii="宋体" w:hAnsi="宋体" w:eastAsia="宋体" w:cs="宋体"/>
                <w:color w:val="000000"/>
                <w:kern w:val="0"/>
                <w:sz w:val="22"/>
                <w:szCs w:val="22"/>
              </w:rPr>
            </w:pPr>
          </w:p>
        </w:tc>
        <w:tc>
          <w:tcPr>
            <w:tcW w:w="1064" w:type="dxa"/>
            <w:vMerge w:val="continue"/>
            <w:vAlign w:val="center"/>
          </w:tcPr>
          <w:p>
            <w:pPr>
              <w:widowControl/>
              <w:jc w:val="left"/>
              <w:rPr>
                <w:rFonts w:ascii="宋体" w:hAnsi="宋体" w:eastAsia="宋体" w:cs="宋体"/>
                <w:color w:val="000000"/>
                <w:kern w:val="0"/>
                <w:sz w:val="22"/>
                <w:szCs w:val="22"/>
              </w:rPr>
            </w:pP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4-3</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课程内容3</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课程包含片头、片尾、教师名称角标，课程视频精美有设计感</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1</w:t>
            </w:r>
            <w:r>
              <w:rPr>
                <w:rFonts w:hint="eastAsia" w:ascii="宋体" w:hAnsi="宋体" w:cs="宋体"/>
                <w:color w:val="000000"/>
                <w:kern w:val="0"/>
                <w:sz w:val="22"/>
                <w:szCs w:val="22"/>
                <w:lang w:val="en-US" w:eastAsia="zh-CN"/>
              </w:rPr>
              <w:t>0</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trPr>
        <w:tc>
          <w:tcPr>
            <w:tcW w:w="525" w:type="dxa"/>
            <w:vMerge w:val="continue"/>
            <w:vAlign w:val="center"/>
          </w:tcPr>
          <w:p>
            <w:pPr>
              <w:widowControl/>
              <w:jc w:val="left"/>
              <w:rPr>
                <w:rFonts w:ascii="宋体" w:hAnsi="宋体" w:eastAsia="宋体" w:cs="宋体"/>
                <w:color w:val="000000"/>
                <w:kern w:val="0"/>
                <w:sz w:val="22"/>
                <w:szCs w:val="22"/>
              </w:rPr>
            </w:pPr>
          </w:p>
        </w:tc>
        <w:tc>
          <w:tcPr>
            <w:tcW w:w="1064" w:type="dxa"/>
            <w:vMerge w:val="continue"/>
            <w:vAlign w:val="center"/>
          </w:tcPr>
          <w:p>
            <w:pPr>
              <w:widowControl/>
              <w:jc w:val="left"/>
              <w:rPr>
                <w:rFonts w:ascii="宋体" w:hAnsi="宋体" w:eastAsia="宋体" w:cs="宋体"/>
                <w:color w:val="000000"/>
                <w:kern w:val="0"/>
                <w:sz w:val="22"/>
                <w:szCs w:val="22"/>
              </w:rPr>
            </w:pP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4-4</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课程内容4</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课程资源齐备，网站呈现包括：课程介绍，师资介绍，考核标准，教学背景，教学过程师生互动，教学评价等形式，支持线上线下混合式教学模式。</w:t>
            </w:r>
          </w:p>
        </w:tc>
        <w:tc>
          <w:tcPr>
            <w:tcW w:w="837" w:type="dxa"/>
            <w:shd w:val="clear" w:color="auto" w:fill="auto"/>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15</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525" w:type="dxa"/>
            <w:shd w:val="clear" w:color="000000" w:fill="FFFFFF"/>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064" w:type="dxa"/>
            <w:shd w:val="clear" w:color="000000" w:fill="FFFFFF"/>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教学活动与教师指导</w:t>
            </w:r>
          </w:p>
        </w:tc>
        <w:tc>
          <w:tcPr>
            <w:tcW w:w="625" w:type="dxa"/>
            <w:shd w:val="clear" w:color="000000" w:fill="FFFFFF"/>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5-1</w:t>
            </w:r>
          </w:p>
        </w:tc>
        <w:tc>
          <w:tcPr>
            <w:tcW w:w="937" w:type="dxa"/>
            <w:shd w:val="clear" w:color="000000" w:fill="FFFFFF"/>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教学活动</w:t>
            </w:r>
          </w:p>
        </w:tc>
        <w:tc>
          <w:tcPr>
            <w:tcW w:w="3701" w:type="dxa"/>
            <w:shd w:val="clear" w:color="000000" w:fill="FFFFFF"/>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课程平台搭建完善，教师为学习者提供测验、作业、考试、答疑、讨论等教学组织活动，及时开展在线指导和测评。</w:t>
            </w:r>
          </w:p>
        </w:tc>
        <w:tc>
          <w:tcPr>
            <w:tcW w:w="837" w:type="dxa"/>
            <w:shd w:val="clear" w:color="000000" w:fill="FFFFFF"/>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10</w:t>
            </w:r>
          </w:p>
        </w:tc>
        <w:tc>
          <w:tcPr>
            <w:tcW w:w="1695" w:type="dxa"/>
            <w:shd w:val="clear" w:color="000000" w:fill="FFFFFF"/>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525" w:type="dxa"/>
            <w:vMerge w:val="restart"/>
            <w:shd w:val="clear" w:color="000000" w:fill="FFFFFF"/>
            <w:noWrap/>
            <w:vAlign w:val="center"/>
          </w:tcPr>
          <w:p>
            <w:pPr>
              <w:widowControl/>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6</w:t>
            </w:r>
          </w:p>
        </w:tc>
        <w:tc>
          <w:tcPr>
            <w:tcW w:w="1064" w:type="dxa"/>
            <w:vMerge w:val="restart"/>
            <w:shd w:val="clear" w:color="000000" w:fill="FFFFFF"/>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教学成效</w:t>
            </w:r>
          </w:p>
        </w:tc>
        <w:tc>
          <w:tcPr>
            <w:tcW w:w="625" w:type="dxa"/>
            <w:shd w:val="clear" w:color="000000" w:fill="FFFFFF"/>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6-1</w:t>
            </w:r>
          </w:p>
        </w:tc>
        <w:tc>
          <w:tcPr>
            <w:tcW w:w="937" w:type="dxa"/>
            <w:shd w:val="clear" w:color="000000" w:fill="FFFFFF"/>
            <w:vAlign w:val="center"/>
          </w:tcPr>
          <w:p>
            <w:pPr>
              <w:widowControl/>
              <w:jc w:val="center"/>
              <w:rPr>
                <w:rFonts w:hint="default" w:ascii="宋体" w:hAnsi="宋体" w:eastAsia="宋体" w:cs="宋体"/>
                <w:kern w:val="0"/>
                <w:sz w:val="22"/>
                <w:szCs w:val="22"/>
                <w:lang w:val="en-US" w:eastAsia="zh-CN"/>
              </w:rPr>
            </w:pPr>
            <w:r>
              <w:rPr>
                <w:rFonts w:hint="eastAsia" w:ascii="宋体" w:hAnsi="宋体" w:cs="宋体"/>
                <w:kern w:val="0"/>
                <w:sz w:val="22"/>
                <w:szCs w:val="22"/>
                <w:lang w:val="en-US" w:eastAsia="zh-CN"/>
              </w:rPr>
              <w:t>上级评价</w:t>
            </w:r>
          </w:p>
        </w:tc>
        <w:tc>
          <w:tcPr>
            <w:tcW w:w="3701" w:type="dxa"/>
            <w:shd w:val="clear" w:color="000000" w:fill="FFFFFF"/>
            <w:vAlign w:val="center"/>
          </w:tcPr>
          <w:p>
            <w:pPr>
              <w:widowControl/>
              <w:jc w:val="left"/>
              <w:rPr>
                <w:rFonts w:hint="eastAsia" w:ascii="宋体" w:hAnsi="宋体" w:eastAsia="宋体" w:cs="宋体"/>
                <w:kern w:val="0"/>
                <w:sz w:val="22"/>
                <w:szCs w:val="22"/>
                <w:lang w:val="en-US" w:eastAsia="zh-CN"/>
              </w:rPr>
            </w:pPr>
            <w:r>
              <w:rPr>
                <w:rFonts w:hint="eastAsia" w:ascii="宋体" w:hAnsi="宋体" w:cs="宋体"/>
                <w:kern w:val="0"/>
                <w:sz w:val="22"/>
                <w:szCs w:val="22"/>
                <w:lang w:val="en-US" w:eastAsia="zh-CN"/>
              </w:rPr>
              <w:t xml:space="preserve"> 上级</w:t>
            </w:r>
            <w:r>
              <w:rPr>
                <w:rFonts w:hint="eastAsia" w:ascii="宋体" w:hAnsi="宋体" w:cs="宋体"/>
                <w:sz w:val="22"/>
                <w:szCs w:val="22"/>
              </w:rPr>
              <w:t>听评</w:t>
            </w:r>
            <w:r>
              <w:rPr>
                <w:rFonts w:hint="eastAsia" w:ascii="宋体" w:hAnsi="宋体" w:cs="宋体"/>
                <w:sz w:val="22"/>
                <w:szCs w:val="22"/>
                <w:lang w:val="en-US" w:eastAsia="zh-CN"/>
              </w:rPr>
              <w:t>视频课程</w:t>
            </w:r>
            <w:r>
              <w:rPr>
                <w:rFonts w:hint="eastAsia" w:ascii="宋体" w:hAnsi="宋体" w:cs="宋体"/>
                <w:sz w:val="22"/>
                <w:szCs w:val="22"/>
              </w:rPr>
              <w:t>材料，评价优秀；有良好声誉，证明材料真实可信。</w:t>
            </w:r>
          </w:p>
        </w:tc>
        <w:tc>
          <w:tcPr>
            <w:tcW w:w="837" w:type="dxa"/>
            <w:shd w:val="clear" w:color="000000" w:fill="FFFFFF"/>
            <w:noWrap/>
            <w:vAlign w:val="center"/>
          </w:tcPr>
          <w:p>
            <w:pPr>
              <w:widowControl/>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5</w:t>
            </w:r>
          </w:p>
        </w:tc>
        <w:tc>
          <w:tcPr>
            <w:tcW w:w="1695" w:type="dxa"/>
            <w:shd w:val="clear" w:color="000000" w:fill="FFFFFF"/>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525" w:type="dxa"/>
            <w:vMerge w:val="continue"/>
            <w:shd w:val="clear" w:color="000000" w:fill="FFFFFF"/>
            <w:noWrap/>
            <w:vAlign w:val="center"/>
          </w:tcPr>
          <w:p>
            <w:pPr>
              <w:widowControl/>
              <w:jc w:val="center"/>
              <w:rPr>
                <w:rFonts w:hint="eastAsia" w:ascii="宋体" w:hAnsi="宋体" w:cs="宋体"/>
                <w:color w:val="000000"/>
                <w:kern w:val="0"/>
                <w:sz w:val="22"/>
                <w:szCs w:val="22"/>
                <w:lang w:val="en-US" w:eastAsia="zh-CN"/>
              </w:rPr>
            </w:pPr>
          </w:p>
        </w:tc>
        <w:tc>
          <w:tcPr>
            <w:tcW w:w="1064" w:type="dxa"/>
            <w:vMerge w:val="continue"/>
            <w:shd w:val="clear" w:color="000000" w:fill="FFFFFF"/>
            <w:vAlign w:val="center"/>
          </w:tcPr>
          <w:p>
            <w:pPr>
              <w:widowControl/>
              <w:jc w:val="center"/>
              <w:rPr>
                <w:rFonts w:hint="eastAsia" w:ascii="宋体" w:hAnsi="宋体" w:cs="宋体"/>
                <w:color w:val="000000"/>
                <w:kern w:val="0"/>
                <w:sz w:val="22"/>
                <w:szCs w:val="22"/>
                <w:lang w:val="en-US" w:eastAsia="zh-CN"/>
              </w:rPr>
            </w:pPr>
          </w:p>
        </w:tc>
        <w:tc>
          <w:tcPr>
            <w:tcW w:w="625" w:type="dxa"/>
            <w:shd w:val="clear" w:color="000000" w:fill="FFFFFF"/>
            <w:vAlign w:val="center"/>
          </w:tcPr>
          <w:p>
            <w:pPr>
              <w:widowControl/>
              <w:jc w:val="center"/>
              <w:rPr>
                <w:rFonts w:hint="default" w:ascii="宋体" w:hAnsi="宋体" w:cs="宋体"/>
                <w:color w:val="000000"/>
                <w:kern w:val="0"/>
                <w:sz w:val="22"/>
                <w:szCs w:val="22"/>
                <w:lang w:val="en-US" w:eastAsia="zh-CN"/>
              </w:rPr>
            </w:pPr>
            <w:r>
              <w:rPr>
                <w:rFonts w:hint="eastAsia" w:ascii="宋体" w:hAnsi="宋体" w:cs="宋体"/>
                <w:color w:val="000000"/>
                <w:kern w:val="0"/>
                <w:sz w:val="22"/>
                <w:szCs w:val="22"/>
                <w:lang w:val="en-US" w:eastAsia="zh-CN"/>
              </w:rPr>
              <w:t>6-2</w:t>
            </w:r>
          </w:p>
        </w:tc>
        <w:tc>
          <w:tcPr>
            <w:tcW w:w="937" w:type="dxa"/>
            <w:shd w:val="clear" w:color="000000" w:fill="FFFFFF"/>
            <w:vAlign w:val="center"/>
          </w:tcPr>
          <w:p>
            <w:pPr>
              <w:widowControl/>
              <w:jc w:val="center"/>
              <w:rPr>
                <w:rFonts w:hint="eastAsia" w:ascii="宋体" w:hAnsi="宋体" w:eastAsia="宋体" w:cs="宋体"/>
                <w:kern w:val="0"/>
                <w:sz w:val="22"/>
                <w:szCs w:val="22"/>
                <w:lang w:val="en-US" w:eastAsia="zh-CN"/>
              </w:rPr>
            </w:pPr>
            <w:r>
              <w:rPr>
                <w:rFonts w:hint="eastAsia" w:ascii="宋体" w:hAnsi="宋体" w:cs="宋体"/>
                <w:kern w:val="0"/>
                <w:sz w:val="22"/>
                <w:szCs w:val="22"/>
                <w:lang w:val="en-US" w:eastAsia="zh-CN"/>
              </w:rPr>
              <w:t>同级评价</w:t>
            </w:r>
          </w:p>
        </w:tc>
        <w:tc>
          <w:tcPr>
            <w:tcW w:w="3701" w:type="dxa"/>
            <w:shd w:val="clear" w:color="000000" w:fill="FFFFFF"/>
            <w:vAlign w:val="center"/>
          </w:tcPr>
          <w:p>
            <w:pPr>
              <w:widowControl/>
              <w:jc w:val="left"/>
              <w:rPr>
                <w:rFonts w:hint="eastAsia" w:ascii="宋体" w:hAnsi="宋体" w:eastAsia="宋体" w:cs="宋体"/>
                <w:kern w:val="0"/>
                <w:sz w:val="22"/>
                <w:szCs w:val="22"/>
                <w:lang w:val="en-US" w:eastAsia="zh-CN"/>
              </w:rPr>
            </w:pPr>
            <w:r>
              <w:rPr>
                <w:rFonts w:hint="eastAsia" w:ascii="宋体" w:hAnsi="宋体" w:cs="宋体"/>
                <w:kern w:val="0"/>
                <w:sz w:val="22"/>
                <w:szCs w:val="22"/>
                <w:lang w:val="en-US" w:eastAsia="zh-CN"/>
              </w:rPr>
              <w:t>同级</w:t>
            </w:r>
            <w:r>
              <w:rPr>
                <w:rFonts w:hint="eastAsia" w:ascii="宋体" w:hAnsi="宋体" w:cs="宋体"/>
                <w:sz w:val="22"/>
                <w:szCs w:val="22"/>
              </w:rPr>
              <w:t>听评</w:t>
            </w:r>
            <w:r>
              <w:rPr>
                <w:rFonts w:hint="eastAsia" w:ascii="宋体" w:hAnsi="宋体" w:cs="宋体"/>
                <w:sz w:val="22"/>
                <w:szCs w:val="22"/>
                <w:lang w:val="en-US" w:eastAsia="zh-CN"/>
              </w:rPr>
              <w:t>视频</w:t>
            </w:r>
            <w:r>
              <w:rPr>
                <w:rFonts w:hint="eastAsia" w:ascii="宋体" w:hAnsi="宋体" w:cs="宋体"/>
                <w:sz w:val="22"/>
                <w:szCs w:val="22"/>
              </w:rPr>
              <w:t>课程材料，评价优秀；有良好声誉，证明材料真实可信。</w:t>
            </w:r>
          </w:p>
        </w:tc>
        <w:tc>
          <w:tcPr>
            <w:tcW w:w="837" w:type="dxa"/>
            <w:shd w:val="clear" w:color="000000" w:fill="FFFFFF"/>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 xml:space="preserve">5 </w:t>
            </w:r>
          </w:p>
        </w:tc>
        <w:tc>
          <w:tcPr>
            <w:tcW w:w="1695" w:type="dxa"/>
            <w:shd w:val="clear" w:color="000000" w:fill="FFFFFF"/>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525" w:type="dxa"/>
            <w:vMerge w:val="continue"/>
            <w:shd w:val="clear" w:color="000000" w:fill="FFFFFF"/>
            <w:noWrap/>
            <w:vAlign w:val="center"/>
          </w:tcPr>
          <w:p>
            <w:pPr>
              <w:widowControl/>
              <w:jc w:val="center"/>
              <w:rPr>
                <w:rFonts w:hint="eastAsia" w:ascii="宋体" w:hAnsi="宋体" w:cs="宋体"/>
                <w:color w:val="000000"/>
                <w:kern w:val="0"/>
                <w:sz w:val="22"/>
                <w:szCs w:val="22"/>
                <w:lang w:val="en-US" w:eastAsia="zh-CN"/>
              </w:rPr>
            </w:pPr>
          </w:p>
        </w:tc>
        <w:tc>
          <w:tcPr>
            <w:tcW w:w="1064" w:type="dxa"/>
            <w:vMerge w:val="continue"/>
            <w:shd w:val="clear" w:color="000000" w:fill="FFFFFF"/>
            <w:vAlign w:val="center"/>
          </w:tcPr>
          <w:p>
            <w:pPr>
              <w:widowControl/>
              <w:jc w:val="center"/>
              <w:rPr>
                <w:rFonts w:hint="eastAsia" w:ascii="宋体" w:hAnsi="宋体" w:cs="宋体"/>
                <w:color w:val="000000"/>
                <w:kern w:val="0"/>
                <w:sz w:val="22"/>
                <w:szCs w:val="22"/>
                <w:lang w:val="en-US" w:eastAsia="zh-CN"/>
              </w:rPr>
            </w:pPr>
          </w:p>
        </w:tc>
        <w:tc>
          <w:tcPr>
            <w:tcW w:w="625" w:type="dxa"/>
            <w:shd w:val="clear" w:color="000000" w:fill="FFFFFF"/>
            <w:vAlign w:val="center"/>
          </w:tcPr>
          <w:p>
            <w:pPr>
              <w:widowControl/>
              <w:jc w:val="center"/>
              <w:rPr>
                <w:rFonts w:hint="default" w:ascii="宋体" w:hAnsi="宋体" w:cs="宋体"/>
                <w:color w:val="000000"/>
                <w:kern w:val="0"/>
                <w:sz w:val="22"/>
                <w:szCs w:val="22"/>
                <w:lang w:val="en-US" w:eastAsia="zh-CN"/>
              </w:rPr>
            </w:pPr>
            <w:r>
              <w:rPr>
                <w:rFonts w:hint="eastAsia" w:ascii="宋体" w:hAnsi="宋体" w:cs="宋体"/>
                <w:color w:val="000000"/>
                <w:kern w:val="0"/>
                <w:sz w:val="22"/>
                <w:szCs w:val="22"/>
                <w:lang w:val="en-US" w:eastAsia="zh-CN"/>
              </w:rPr>
              <w:t>6-3</w:t>
            </w:r>
          </w:p>
        </w:tc>
        <w:tc>
          <w:tcPr>
            <w:tcW w:w="937" w:type="dxa"/>
            <w:shd w:val="clear" w:color="000000" w:fill="FFFFFF"/>
            <w:vAlign w:val="center"/>
          </w:tcPr>
          <w:p>
            <w:pPr>
              <w:widowControl/>
              <w:jc w:val="center"/>
              <w:rPr>
                <w:rFonts w:hint="default" w:ascii="宋体" w:hAnsi="宋体" w:eastAsia="宋体" w:cs="宋体"/>
                <w:kern w:val="0"/>
                <w:sz w:val="22"/>
                <w:szCs w:val="22"/>
                <w:lang w:val="en-US" w:eastAsia="zh-CN"/>
              </w:rPr>
            </w:pPr>
            <w:r>
              <w:rPr>
                <w:rFonts w:hint="eastAsia" w:ascii="宋体" w:hAnsi="宋体" w:cs="宋体"/>
                <w:kern w:val="0"/>
                <w:sz w:val="22"/>
                <w:szCs w:val="22"/>
                <w:lang w:val="en-US" w:eastAsia="zh-CN"/>
              </w:rPr>
              <w:t>学生评价</w:t>
            </w:r>
          </w:p>
        </w:tc>
        <w:tc>
          <w:tcPr>
            <w:tcW w:w="3701" w:type="dxa"/>
            <w:shd w:val="clear" w:color="000000" w:fill="FFFFFF"/>
            <w:vAlign w:val="center"/>
          </w:tcPr>
          <w:p>
            <w:pPr>
              <w:widowControl/>
              <w:jc w:val="left"/>
              <w:rPr>
                <w:rFonts w:hint="eastAsia" w:ascii="宋体" w:hAnsi="宋体" w:eastAsia="宋体" w:cs="宋体"/>
                <w:kern w:val="0"/>
                <w:sz w:val="22"/>
                <w:szCs w:val="22"/>
              </w:rPr>
            </w:pPr>
            <w:r>
              <w:rPr>
                <w:rFonts w:hint="eastAsia" w:ascii="宋体" w:hAnsi="宋体" w:cs="宋体"/>
                <w:sz w:val="22"/>
                <w:szCs w:val="21"/>
              </w:rPr>
              <w:t>学生对教师授课内容、所学及应用效果评价。</w:t>
            </w:r>
          </w:p>
        </w:tc>
        <w:tc>
          <w:tcPr>
            <w:tcW w:w="837" w:type="dxa"/>
            <w:shd w:val="clear" w:color="000000" w:fill="FFFFFF"/>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 xml:space="preserve">10 </w:t>
            </w:r>
          </w:p>
        </w:tc>
        <w:tc>
          <w:tcPr>
            <w:tcW w:w="1695" w:type="dxa"/>
            <w:shd w:val="clear" w:color="000000" w:fill="FFFFFF"/>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852" w:type="dxa"/>
            <w:gridSpan w:val="5"/>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总分</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9384" w:type="dxa"/>
            <w:gridSpan w:val="7"/>
            <w:shd w:val="clear" w:color="auto" w:fill="auto"/>
            <w:noWrap/>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备注：课程分值总分大于等于80分表示课程符合</w:t>
            </w:r>
            <w:r>
              <w:rPr>
                <w:rFonts w:hint="eastAsia" w:ascii="宋体" w:hAnsi="宋体" w:cs="宋体"/>
                <w:color w:val="000000"/>
                <w:kern w:val="0"/>
                <w:sz w:val="21"/>
                <w:szCs w:val="21"/>
                <w:lang w:eastAsia="zh-CN"/>
              </w:rPr>
              <w:t>精品视频公开课</w:t>
            </w:r>
            <w:r>
              <w:rPr>
                <w:rFonts w:hint="eastAsia" w:ascii="宋体" w:hAnsi="宋体" w:eastAsia="宋体" w:cs="宋体"/>
                <w:color w:val="000000"/>
                <w:kern w:val="0"/>
                <w:sz w:val="21"/>
                <w:szCs w:val="21"/>
              </w:rPr>
              <w:t>标准，可以通过验收。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1" w:hRule="atLeast"/>
        </w:trPr>
        <w:tc>
          <w:tcPr>
            <w:tcW w:w="9384" w:type="dxa"/>
            <w:gridSpan w:val="7"/>
            <w:shd w:val="clear" w:color="auto" w:fill="auto"/>
            <w:noWrap/>
            <w:vAlign w:val="center"/>
          </w:tcPr>
          <w:p>
            <w:pPr>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专家意见和建议：</w:t>
            </w:r>
          </w:p>
          <w:p>
            <w:pPr>
              <w:widowControl/>
              <w:jc w:val="center"/>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p>
          <w:p>
            <w:pPr>
              <w:widowControl/>
              <w:jc w:val="both"/>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r>
              <w:rPr>
                <w:rFonts w:hint="default" w:ascii="Kaiti SC Regular" w:hAnsi="Kaiti SC Regular" w:eastAsia="Kaiti SC Regular" w:cs="Kaiti SC Regular"/>
                <w:b/>
                <w:bCs/>
                <w:sz w:val="28"/>
                <w:szCs w:val="28"/>
                <w:u w:val="none"/>
                <w:lang w:eastAsia="zh-CN"/>
              </w:rPr>
              <w:t xml:space="preserve">                </w:t>
            </w:r>
            <w:r>
              <w:rPr>
                <w:rFonts w:hint="eastAsia" w:asciiTheme="majorEastAsia" w:hAnsiTheme="majorEastAsia" w:eastAsiaTheme="majorEastAsia" w:cstheme="majorEastAsia"/>
                <w:b/>
                <w:bCs/>
                <w:sz w:val="22"/>
                <w:szCs w:val="22"/>
                <w:u w:val="none"/>
                <w:lang w:eastAsia="zh-CN"/>
              </w:rPr>
              <w:t xml:space="preserve"> </w:t>
            </w:r>
            <w:r>
              <w:rPr>
                <w:rFonts w:hint="default" w:asciiTheme="majorEastAsia" w:hAnsiTheme="majorEastAsia" w:eastAsiaTheme="majorEastAsia" w:cstheme="majorEastAsia"/>
                <w:b/>
                <w:bCs/>
                <w:sz w:val="22"/>
                <w:szCs w:val="22"/>
                <w:u w:val="none"/>
                <w:lang w:eastAsia="zh-CN"/>
              </w:rPr>
              <w:t xml:space="preserve">                                   </w:t>
            </w:r>
            <w:r>
              <w:rPr>
                <w:rFonts w:hint="eastAsia" w:asciiTheme="majorEastAsia" w:hAnsiTheme="majorEastAsia" w:eastAsiaTheme="majorEastAsia" w:cstheme="majorEastAsia"/>
                <w:b w:val="0"/>
                <w:bCs w:val="0"/>
                <w:sz w:val="22"/>
                <w:szCs w:val="22"/>
                <w:u w:val="none"/>
                <w:lang w:val="en-US" w:eastAsia="zh-CN"/>
              </w:rPr>
              <w:t>评审专家：</w:t>
            </w:r>
            <w:r>
              <w:rPr>
                <w:rFonts w:hint="eastAsia" w:asciiTheme="majorEastAsia" w:hAnsiTheme="majorEastAsia" w:eastAsiaTheme="majorEastAsia" w:cstheme="majorEastAsia"/>
                <w:b/>
                <w:bCs/>
                <w:sz w:val="22"/>
                <w:szCs w:val="22"/>
                <w:u w:val="none"/>
                <w:lang w:val="en-US" w:eastAsia="zh-CN"/>
              </w:rPr>
              <w:t xml:space="preserve">________________ </w:t>
            </w:r>
            <w:r>
              <w:rPr>
                <w:rFonts w:hint="eastAsia" w:ascii="Kaiti SC Regular" w:hAnsi="Kaiti SC Regular" w:eastAsia="Kaiti SC Regular" w:cs="Kaiti SC Regular"/>
                <w:b/>
                <w:bCs/>
                <w:sz w:val="28"/>
                <w:szCs w:val="28"/>
                <w:u w:val="none"/>
                <w:lang w:val="en-US" w:eastAsia="zh-CN"/>
              </w:rPr>
              <w:t xml:space="preserve"> </w:t>
            </w:r>
          </w:p>
        </w:tc>
      </w:tr>
    </w:tbl>
    <w:p>
      <w:pPr>
        <w:rPr>
          <w:rFonts w:hint="eastAsia" w:eastAsia="宋体"/>
          <w:lang w:eastAsia="zh-CN"/>
        </w:rPr>
      </w:pPr>
      <w:r>
        <w:rPr>
          <w:rFonts w:hint="eastAsia" w:ascii="仿宋_GB2312" w:eastAsia="仿宋_GB2312"/>
          <w:b/>
          <w:kern w:val="0"/>
          <w:sz w:val="28"/>
          <w:lang w:val="en-US" w:eastAsia="zh-CN"/>
        </w:rPr>
        <w:t xml:space="preserve"> </w:t>
      </w: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left"/>
        <w:rPr>
          <w:rFonts w:hint="eastAsia" w:ascii="仿宋" w:hAnsi="仿宋" w:eastAsia="仿宋" w:cs="仿宋"/>
          <w:b w:val="0"/>
          <w:bCs w:val="0"/>
          <w:sz w:val="32"/>
          <w:szCs w:val="32"/>
          <w:lang w:val="en-US" w:eastAsia="zh-CN"/>
        </w:rPr>
      </w:pPr>
    </w:p>
    <w:p>
      <w:p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附件5：</w:t>
      </w:r>
    </w:p>
    <w:p>
      <w:pPr>
        <w:jc w:val="center"/>
        <w:rPr>
          <w:rFonts w:hint="default" w:asciiTheme="minorEastAsia" w:hAnsiTheme="minorEastAsia" w:eastAsiaTheme="minorEastAsia" w:cstheme="minorEastAsia"/>
          <w:b/>
          <w:bCs/>
          <w:sz w:val="40"/>
          <w:szCs w:val="40"/>
          <w:lang w:val="en-US" w:eastAsia="zh-CN"/>
        </w:rPr>
      </w:pPr>
      <w:r>
        <w:rPr>
          <w:rFonts w:hint="eastAsia" w:ascii="宋体" w:hAnsi="宋体"/>
          <w:b/>
          <w:bCs/>
          <w:sz w:val="36"/>
          <w:szCs w:val="36"/>
          <w:lang w:val="en-US" w:eastAsia="zh-CN"/>
        </w:rPr>
        <w:t>云南医药健康职业学院云教材项目</w:t>
      </w:r>
      <w:r>
        <w:rPr>
          <w:rFonts w:hint="eastAsia" w:ascii="宋体" w:hAnsi="宋体"/>
          <w:b/>
          <w:bCs/>
          <w:sz w:val="36"/>
          <w:szCs w:val="36"/>
        </w:rPr>
        <w:t>验收指标</w:t>
      </w:r>
      <w:r>
        <w:rPr>
          <w:rFonts w:hint="eastAsia" w:asciiTheme="minorEastAsia" w:hAnsiTheme="minorEastAsia" w:eastAsiaTheme="minorEastAsia" w:cstheme="minorEastAsia"/>
          <w:b/>
          <w:bCs/>
          <w:sz w:val="40"/>
          <w:szCs w:val="40"/>
          <w:lang w:val="en-US" w:eastAsia="zh-CN"/>
        </w:rPr>
        <w:t xml:space="preserve"> </w:t>
      </w:r>
    </w:p>
    <w:p>
      <w:pPr>
        <w:jc w:val="both"/>
        <w:rPr>
          <w:rFonts w:hint="eastAsia" w:ascii="仿宋" w:hAnsi="仿宋" w:eastAsia="仿宋" w:cs="仿宋"/>
          <w:b w:val="0"/>
          <w:bCs/>
          <w:kern w:val="2"/>
          <w:sz w:val="32"/>
          <w:szCs w:val="32"/>
          <w:u w:val="single"/>
          <w:lang w:val="en-US" w:eastAsia="zh-CN"/>
        </w:rPr>
      </w:pPr>
      <w:r>
        <w:rPr>
          <w:rFonts w:hint="eastAsia" w:ascii="仿宋" w:hAnsi="仿宋" w:eastAsia="仿宋" w:cs="仿宋"/>
          <w:b w:val="0"/>
          <w:bCs/>
          <w:kern w:val="2"/>
          <w:sz w:val="32"/>
          <w:szCs w:val="32"/>
          <w:lang w:val="en-US" w:eastAsia="zh-CN"/>
        </w:rPr>
        <w:t>项目名称：</w:t>
      </w:r>
      <w:r>
        <w:rPr>
          <w:rFonts w:hint="eastAsia" w:ascii="仿宋" w:hAnsi="仿宋" w:eastAsia="仿宋" w:cs="仿宋"/>
          <w:b w:val="0"/>
          <w:bCs/>
          <w:kern w:val="2"/>
          <w:sz w:val="32"/>
          <w:szCs w:val="32"/>
          <w:u w:val="single"/>
          <w:lang w:val="en-US" w:eastAsia="zh-CN"/>
        </w:rPr>
        <w:t xml:space="preserve">            </w:t>
      </w:r>
      <w:r>
        <w:rPr>
          <w:rFonts w:hint="eastAsia" w:ascii="仿宋" w:hAnsi="仿宋" w:eastAsia="仿宋" w:cs="仿宋"/>
          <w:b w:val="0"/>
          <w:bCs/>
          <w:kern w:val="2"/>
          <w:sz w:val="32"/>
          <w:szCs w:val="32"/>
          <w:u w:val="none"/>
          <w:lang w:val="en-US" w:eastAsia="zh-CN"/>
        </w:rPr>
        <w:t xml:space="preserve">        项目负责人：</w:t>
      </w:r>
      <w:r>
        <w:rPr>
          <w:rFonts w:hint="eastAsia" w:ascii="仿宋" w:hAnsi="仿宋" w:eastAsia="仿宋" w:cs="仿宋"/>
          <w:b w:val="0"/>
          <w:bCs/>
          <w:kern w:val="2"/>
          <w:sz w:val="32"/>
          <w:szCs w:val="32"/>
          <w:u w:val="single"/>
          <w:lang w:val="en-US" w:eastAsia="zh-CN"/>
        </w:rPr>
        <w:t xml:space="preserve">         </w:t>
      </w:r>
    </w:p>
    <w:tbl>
      <w:tblPr>
        <w:tblStyle w:val="9"/>
        <w:tblpPr w:leftFromText="180" w:rightFromText="180" w:vertAnchor="page" w:horzAnchor="page" w:tblpX="1247" w:tblpY="3862"/>
        <w:tblOverlap w:val="never"/>
        <w:tblW w:w="968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91"/>
        <w:gridCol w:w="5880"/>
        <w:gridCol w:w="1215"/>
        <w:gridCol w:w="12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139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28"/>
                <w:szCs w:val="22"/>
              </w:rPr>
            </w:pPr>
            <w:r>
              <w:rPr>
                <w:b/>
                <w:w w:val="95"/>
                <w:sz w:val="28"/>
                <w:szCs w:val="22"/>
              </w:rPr>
              <w:t>评分项目</w:t>
            </w: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28"/>
                <w:szCs w:val="22"/>
              </w:rPr>
            </w:pPr>
            <w:r>
              <w:rPr>
                <w:b/>
                <w:sz w:val="28"/>
                <w:szCs w:val="22"/>
              </w:rPr>
              <w:t>评审标准</w:t>
            </w:r>
          </w:p>
        </w:tc>
        <w:tc>
          <w:tcPr>
            <w:tcW w:w="121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eastAsia="楷体"/>
                <w:b/>
                <w:sz w:val="28"/>
                <w:szCs w:val="22"/>
                <w:lang w:val="en-US" w:eastAsia="zh-CN"/>
              </w:rPr>
            </w:pPr>
            <w:r>
              <w:rPr>
                <w:rFonts w:hint="eastAsia"/>
                <w:b/>
                <w:sz w:val="28"/>
                <w:szCs w:val="22"/>
                <w:lang w:val="en-US" w:eastAsia="zh-CN"/>
              </w:rPr>
              <w:t>标准分</w:t>
            </w:r>
          </w:p>
        </w:tc>
        <w:tc>
          <w:tcPr>
            <w:tcW w:w="120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b/>
                <w:sz w:val="28"/>
                <w:szCs w:val="22"/>
                <w:lang w:val="en-US" w:eastAsia="zh-CN"/>
              </w:rPr>
            </w:pPr>
            <w:r>
              <w:rPr>
                <w:rFonts w:hint="eastAsia"/>
                <w:b/>
                <w:sz w:val="28"/>
                <w:szCs w:val="22"/>
                <w:lang w:val="en-US" w:eastAsia="zh-CN"/>
              </w:rPr>
              <w:t>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1391" w:type="dxa"/>
            <w:vMerge w:val="restart"/>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32"/>
                <w:szCs w:val="22"/>
              </w:rPr>
            </w:pPr>
            <w:r>
              <w:rPr>
                <w:b/>
                <w:sz w:val="32"/>
                <w:szCs w:val="22"/>
              </w:rPr>
              <w:t>目的意义</w:t>
            </w: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立项目的明确，对</w:t>
            </w:r>
            <w:r>
              <w:rPr>
                <w:rFonts w:hint="eastAsia"/>
                <w:sz w:val="24"/>
                <w:szCs w:val="24"/>
                <w:lang w:val="en-US" w:eastAsia="zh-CN"/>
              </w:rPr>
              <w:t>学科发展和教育教学创新</w:t>
            </w:r>
            <w:r>
              <w:rPr>
                <w:sz w:val="24"/>
                <w:szCs w:val="24"/>
              </w:rPr>
              <w:t>有较大促进作用。</w:t>
            </w:r>
          </w:p>
        </w:tc>
        <w:tc>
          <w:tcPr>
            <w:tcW w:w="121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eastAsia="楷体"/>
                <w:sz w:val="24"/>
                <w:szCs w:val="24"/>
                <w:lang w:val="en-US" w:eastAsia="zh-CN"/>
              </w:rPr>
            </w:pPr>
            <w:r>
              <w:rPr>
                <w:rFonts w:hint="eastAsia"/>
                <w:sz w:val="24"/>
                <w:szCs w:val="24"/>
                <w:lang w:val="en-US" w:eastAsia="zh-CN"/>
              </w:rPr>
              <w:t>10-15</w:t>
            </w:r>
          </w:p>
        </w:tc>
        <w:tc>
          <w:tcPr>
            <w:tcW w:w="1200" w:type="dxa"/>
            <w:vMerge w:val="restart"/>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13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立项目的较明确，对</w:t>
            </w:r>
            <w:r>
              <w:rPr>
                <w:rFonts w:hint="eastAsia"/>
                <w:sz w:val="24"/>
                <w:szCs w:val="24"/>
                <w:lang w:val="en-US" w:eastAsia="zh-CN"/>
              </w:rPr>
              <w:t>学科发展和教育教学创新</w:t>
            </w:r>
            <w:r>
              <w:rPr>
                <w:sz w:val="24"/>
                <w:szCs w:val="24"/>
              </w:rPr>
              <w:t>有一定促进作用。</w:t>
            </w:r>
          </w:p>
        </w:tc>
        <w:tc>
          <w:tcPr>
            <w:tcW w:w="1215" w:type="dxa"/>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eastAsia="楷体"/>
                <w:sz w:val="24"/>
                <w:szCs w:val="24"/>
                <w:lang w:val="en-US" w:eastAsia="zh-CN"/>
              </w:rPr>
            </w:pPr>
            <w:r>
              <w:rPr>
                <w:rFonts w:hint="eastAsia"/>
                <w:sz w:val="24"/>
                <w:szCs w:val="24"/>
                <w:lang w:val="en-US" w:eastAsia="zh-CN"/>
              </w:rPr>
              <w:t>5-10</w:t>
            </w:r>
          </w:p>
        </w:tc>
        <w:tc>
          <w:tcPr>
            <w:tcW w:w="1200"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13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立项目的一般，对</w:t>
            </w:r>
            <w:r>
              <w:rPr>
                <w:rFonts w:hint="eastAsia"/>
                <w:sz w:val="24"/>
                <w:szCs w:val="24"/>
                <w:lang w:val="en-US" w:eastAsia="zh-CN"/>
              </w:rPr>
              <w:t>学科发展和教育教学创新</w:t>
            </w:r>
            <w:r>
              <w:rPr>
                <w:sz w:val="24"/>
                <w:szCs w:val="24"/>
              </w:rPr>
              <w:t>促进作用不大。</w:t>
            </w:r>
          </w:p>
        </w:tc>
        <w:tc>
          <w:tcPr>
            <w:tcW w:w="1215" w:type="dxa"/>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4"/>
                <w:szCs w:val="24"/>
              </w:rPr>
            </w:pPr>
            <w:r>
              <w:rPr>
                <w:rFonts w:hint="eastAsia"/>
                <w:sz w:val="24"/>
                <w:szCs w:val="24"/>
                <w:lang w:val="en-US" w:eastAsia="zh-CN"/>
              </w:rPr>
              <w:t>1-5</w:t>
            </w:r>
          </w:p>
        </w:tc>
        <w:tc>
          <w:tcPr>
            <w:tcW w:w="1200"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7" w:hRule="atLeast"/>
        </w:trPr>
        <w:tc>
          <w:tcPr>
            <w:tcW w:w="1391" w:type="dxa"/>
            <w:vMerge w:val="restart"/>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32"/>
                <w:szCs w:val="22"/>
              </w:rPr>
            </w:pPr>
            <w:r>
              <w:rPr>
                <w:b/>
                <w:sz w:val="32"/>
                <w:szCs w:val="22"/>
              </w:rPr>
              <w:t>创新性</w:t>
            </w: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学术思想先进，内容具有原创性。</w:t>
            </w:r>
          </w:p>
        </w:tc>
        <w:tc>
          <w:tcPr>
            <w:tcW w:w="121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eastAsia="楷体"/>
                <w:sz w:val="24"/>
                <w:szCs w:val="24"/>
                <w:lang w:val="en-US" w:eastAsia="zh-CN"/>
              </w:rPr>
            </w:pPr>
            <w:r>
              <w:rPr>
                <w:rFonts w:hint="eastAsia"/>
                <w:sz w:val="24"/>
                <w:szCs w:val="24"/>
                <w:lang w:val="en-US" w:eastAsia="zh-CN"/>
              </w:rPr>
              <w:t>15-20</w:t>
            </w:r>
          </w:p>
        </w:tc>
        <w:tc>
          <w:tcPr>
            <w:tcW w:w="1200" w:type="dxa"/>
            <w:vMerge w:val="restart"/>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3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学术思想较先进，内容具有创新性。</w:t>
            </w:r>
          </w:p>
        </w:tc>
        <w:tc>
          <w:tcPr>
            <w:tcW w:w="1215" w:type="dxa"/>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eastAsia="楷体"/>
                <w:sz w:val="24"/>
                <w:szCs w:val="24"/>
                <w:lang w:val="en-US" w:eastAsia="zh-CN"/>
              </w:rPr>
            </w:pPr>
            <w:r>
              <w:rPr>
                <w:rFonts w:hint="eastAsia"/>
                <w:sz w:val="24"/>
                <w:szCs w:val="24"/>
                <w:lang w:val="en-US" w:eastAsia="zh-CN"/>
              </w:rPr>
              <w:t>10-15</w:t>
            </w:r>
          </w:p>
        </w:tc>
        <w:tc>
          <w:tcPr>
            <w:tcW w:w="1200"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391" w:type="dxa"/>
            <w:vMerge w:val="continue"/>
            <w:tcBorders>
              <w:top w:val="nil"/>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tcBorders>
              <w:bottom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eastAsia" w:eastAsia="楷体"/>
                <w:sz w:val="24"/>
                <w:szCs w:val="24"/>
                <w:lang w:eastAsia="zh-CN"/>
              </w:rPr>
            </w:pPr>
            <w:r>
              <w:rPr>
                <w:sz w:val="24"/>
                <w:szCs w:val="24"/>
              </w:rPr>
              <w:t>学术思想一般，内容缺乏新意</w:t>
            </w:r>
            <w:r>
              <w:rPr>
                <w:rFonts w:hint="eastAsia"/>
                <w:sz w:val="24"/>
                <w:szCs w:val="24"/>
                <w:lang w:eastAsia="zh-CN"/>
              </w:rPr>
              <w:t>。</w:t>
            </w:r>
          </w:p>
        </w:tc>
        <w:tc>
          <w:tcPr>
            <w:tcW w:w="1215" w:type="dxa"/>
            <w:tcBorders>
              <w:top w:val="nil"/>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sz w:val="24"/>
                <w:szCs w:val="24"/>
                <w:lang w:val="en-US"/>
              </w:rPr>
            </w:pPr>
            <w:r>
              <w:rPr>
                <w:rFonts w:hint="eastAsia"/>
                <w:sz w:val="24"/>
                <w:szCs w:val="24"/>
                <w:lang w:val="en-US" w:eastAsia="zh-CN"/>
              </w:rPr>
              <w:t>1-10</w:t>
            </w:r>
          </w:p>
        </w:tc>
        <w:tc>
          <w:tcPr>
            <w:tcW w:w="1200"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391"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32"/>
                <w:szCs w:val="22"/>
              </w:rPr>
            </w:pPr>
            <w:r>
              <w:rPr>
                <w:rFonts w:hint="eastAsia"/>
                <w:b/>
                <w:sz w:val="32"/>
                <w:szCs w:val="22"/>
                <w:lang w:val="en-US" w:eastAsia="zh-CN"/>
              </w:rPr>
              <w:t>项目</w:t>
            </w:r>
            <w:r>
              <w:rPr>
                <w:b/>
                <w:sz w:val="32"/>
                <w:szCs w:val="22"/>
              </w:rPr>
              <w:t>内容</w:t>
            </w: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w:t>
            </w:r>
            <w:r>
              <w:rPr>
                <w:sz w:val="24"/>
                <w:szCs w:val="24"/>
              </w:rPr>
              <w:t>内容具体，重点突出，所选择的关键问题准确。</w:t>
            </w:r>
          </w:p>
        </w:tc>
        <w:tc>
          <w:tcPr>
            <w:tcW w:w="121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36"/>
                <w:szCs w:val="22"/>
              </w:rPr>
            </w:pPr>
            <w:r>
              <w:rPr>
                <w:rFonts w:hint="eastAsia"/>
                <w:sz w:val="24"/>
                <w:szCs w:val="24"/>
                <w:lang w:val="en-US" w:eastAsia="zh-CN"/>
              </w:rPr>
              <w:t>20-25</w:t>
            </w:r>
          </w:p>
        </w:tc>
        <w:tc>
          <w:tcPr>
            <w:tcW w:w="1200"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3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w:t>
            </w:r>
            <w:r>
              <w:rPr>
                <w:sz w:val="24"/>
                <w:szCs w:val="24"/>
              </w:rPr>
              <w:t>内容较具体，重点较突出，所选择的关键问题基本准确。</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r>
              <w:rPr>
                <w:rFonts w:hint="eastAsia"/>
                <w:sz w:val="24"/>
                <w:szCs w:val="24"/>
                <w:lang w:val="en-US" w:eastAsia="zh-CN"/>
              </w:rPr>
              <w:t>10-20</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13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w:t>
            </w:r>
            <w:r>
              <w:rPr>
                <w:sz w:val="24"/>
                <w:szCs w:val="24"/>
              </w:rPr>
              <w:t>内容不具体，重点不突出，所选择的关键问题欠准确。</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r>
              <w:rPr>
                <w:rFonts w:hint="eastAsia"/>
                <w:sz w:val="24"/>
                <w:szCs w:val="24"/>
                <w:lang w:val="en-US" w:eastAsia="zh-CN"/>
              </w:rPr>
              <w:t>1-10</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1391"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32"/>
                <w:szCs w:val="22"/>
              </w:rPr>
            </w:pPr>
            <w:r>
              <w:rPr>
                <w:b/>
                <w:sz w:val="32"/>
                <w:szCs w:val="22"/>
              </w:rPr>
              <w:t>完成能力</w:t>
            </w: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项目负责人研究能力强，人员组成合理，工作基础好，前期准备工作充分，</w:t>
            </w:r>
            <w:r>
              <w:rPr>
                <w:rFonts w:hint="eastAsia"/>
                <w:sz w:val="24"/>
                <w:szCs w:val="24"/>
                <w:lang w:val="en-US" w:eastAsia="zh-CN"/>
              </w:rPr>
              <w:t>各项保障</w:t>
            </w:r>
            <w:r>
              <w:rPr>
                <w:sz w:val="24"/>
                <w:szCs w:val="24"/>
              </w:rPr>
              <w:t>条件完备。</w:t>
            </w:r>
          </w:p>
        </w:tc>
        <w:tc>
          <w:tcPr>
            <w:tcW w:w="121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36"/>
                <w:szCs w:val="22"/>
              </w:rPr>
            </w:pPr>
            <w:r>
              <w:rPr>
                <w:rFonts w:hint="eastAsia"/>
                <w:sz w:val="24"/>
                <w:szCs w:val="24"/>
                <w:lang w:val="en-US" w:eastAsia="zh-CN"/>
              </w:rPr>
              <w:t>20-25</w:t>
            </w:r>
          </w:p>
        </w:tc>
        <w:tc>
          <w:tcPr>
            <w:tcW w:w="1200"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13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项目负责人研究能力较强，人员组成比较合理，前期准备工作较充分，</w:t>
            </w:r>
            <w:r>
              <w:rPr>
                <w:rFonts w:hint="eastAsia"/>
                <w:sz w:val="24"/>
                <w:szCs w:val="24"/>
                <w:lang w:val="en-US" w:eastAsia="zh-CN"/>
              </w:rPr>
              <w:t>各项保障</w:t>
            </w:r>
            <w:r>
              <w:rPr>
                <w:sz w:val="24"/>
                <w:szCs w:val="24"/>
              </w:rPr>
              <w:t>条件基本具备。</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r>
              <w:rPr>
                <w:rFonts w:hint="eastAsia"/>
                <w:sz w:val="24"/>
                <w:szCs w:val="24"/>
                <w:lang w:val="en-US" w:eastAsia="zh-CN"/>
              </w:rPr>
              <w:t>10-20</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13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项目负责人研究能力弱，人员组成不合理，前期准备工作欠充分，</w:t>
            </w:r>
            <w:r>
              <w:rPr>
                <w:rFonts w:hint="eastAsia"/>
                <w:sz w:val="24"/>
                <w:szCs w:val="24"/>
                <w:lang w:val="en-US" w:eastAsia="zh-CN"/>
              </w:rPr>
              <w:t>各项保障</w:t>
            </w:r>
            <w:r>
              <w:rPr>
                <w:sz w:val="24"/>
                <w:szCs w:val="24"/>
              </w:rPr>
              <w:t>条件欠缺。</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r>
              <w:rPr>
                <w:rFonts w:hint="eastAsia"/>
                <w:sz w:val="24"/>
                <w:szCs w:val="24"/>
                <w:lang w:val="en-US" w:eastAsia="zh-CN"/>
              </w:rPr>
              <w:t>1-10</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1391"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32"/>
                <w:szCs w:val="22"/>
              </w:rPr>
            </w:pPr>
            <w:r>
              <w:rPr>
                <w:rFonts w:hint="eastAsia"/>
                <w:b/>
                <w:sz w:val="32"/>
                <w:szCs w:val="22"/>
                <w:lang w:val="en-US" w:eastAsia="zh-CN"/>
              </w:rPr>
              <w:t>实施</w:t>
            </w:r>
            <w:r>
              <w:rPr>
                <w:b/>
                <w:sz w:val="32"/>
                <w:szCs w:val="22"/>
              </w:rPr>
              <w:t>方案</w:t>
            </w: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项目设计</w:t>
            </w:r>
            <w:r>
              <w:rPr>
                <w:sz w:val="24"/>
                <w:szCs w:val="24"/>
              </w:rPr>
              <w:t>合理，方案切实可行，</w:t>
            </w:r>
            <w:r>
              <w:rPr>
                <w:rFonts w:hint="eastAsia"/>
                <w:sz w:val="24"/>
                <w:szCs w:val="24"/>
                <w:lang w:val="en-US" w:eastAsia="zh-CN"/>
              </w:rPr>
              <w:t>项目实施</w:t>
            </w:r>
            <w:r>
              <w:rPr>
                <w:sz w:val="24"/>
                <w:szCs w:val="24"/>
              </w:rPr>
              <w:t>方法</w:t>
            </w:r>
            <w:r>
              <w:rPr>
                <w:rFonts w:hint="eastAsia"/>
                <w:sz w:val="24"/>
                <w:szCs w:val="24"/>
                <w:lang w:eastAsia="zh-CN"/>
              </w:rPr>
              <w:t>、</w:t>
            </w:r>
            <w:r>
              <w:rPr>
                <w:rFonts w:hint="eastAsia"/>
                <w:sz w:val="24"/>
                <w:szCs w:val="24"/>
                <w:lang w:val="en-US" w:eastAsia="zh-CN"/>
              </w:rPr>
              <w:t>手段</w:t>
            </w:r>
            <w:r>
              <w:rPr>
                <w:sz w:val="24"/>
                <w:szCs w:val="24"/>
              </w:rPr>
              <w:t>针对性强。</w:t>
            </w:r>
          </w:p>
        </w:tc>
        <w:tc>
          <w:tcPr>
            <w:tcW w:w="121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default" w:ascii="楷体" w:hAnsi="楷体" w:eastAsia="楷体" w:cs="楷体"/>
                <w:sz w:val="24"/>
                <w:szCs w:val="24"/>
                <w:lang w:val="en-US" w:eastAsia="zh-CN" w:bidi="zh-CN"/>
              </w:rPr>
            </w:pPr>
            <w:r>
              <w:rPr>
                <w:rFonts w:hint="eastAsia"/>
                <w:sz w:val="24"/>
                <w:szCs w:val="24"/>
                <w:lang w:val="en-US" w:eastAsia="zh-CN"/>
              </w:rPr>
              <w:t>10-15</w:t>
            </w:r>
          </w:p>
        </w:tc>
        <w:tc>
          <w:tcPr>
            <w:tcW w:w="1200"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391" w:type="dxa"/>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项目设计</w:t>
            </w:r>
            <w:r>
              <w:rPr>
                <w:spacing w:val="-7"/>
                <w:sz w:val="24"/>
                <w:szCs w:val="24"/>
              </w:rPr>
              <w:t>较合理，方案基本可行，</w:t>
            </w:r>
            <w:r>
              <w:rPr>
                <w:rFonts w:hint="eastAsia"/>
                <w:sz w:val="24"/>
                <w:szCs w:val="24"/>
                <w:lang w:val="en-US" w:eastAsia="zh-CN"/>
              </w:rPr>
              <w:t>项目实施</w:t>
            </w:r>
            <w:r>
              <w:rPr>
                <w:sz w:val="24"/>
                <w:szCs w:val="24"/>
              </w:rPr>
              <w:t>方法</w:t>
            </w:r>
            <w:r>
              <w:rPr>
                <w:rFonts w:hint="eastAsia"/>
                <w:sz w:val="24"/>
                <w:szCs w:val="24"/>
                <w:lang w:eastAsia="zh-CN"/>
              </w:rPr>
              <w:t>、</w:t>
            </w:r>
            <w:r>
              <w:rPr>
                <w:rFonts w:hint="eastAsia"/>
                <w:sz w:val="24"/>
                <w:szCs w:val="24"/>
                <w:lang w:val="en-US" w:eastAsia="zh-CN"/>
              </w:rPr>
              <w:t>手段</w:t>
            </w:r>
            <w:r>
              <w:rPr>
                <w:spacing w:val="-7"/>
                <w:sz w:val="24"/>
                <w:szCs w:val="24"/>
              </w:rPr>
              <w:t>针对性较强。</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default" w:ascii="楷体" w:hAnsi="楷体" w:eastAsia="楷体" w:cs="楷体"/>
                <w:sz w:val="24"/>
                <w:szCs w:val="24"/>
                <w:lang w:val="en-US" w:eastAsia="zh-CN" w:bidi="zh-CN"/>
              </w:rPr>
            </w:pPr>
            <w:r>
              <w:rPr>
                <w:rFonts w:hint="eastAsia"/>
                <w:sz w:val="24"/>
                <w:szCs w:val="24"/>
                <w:lang w:val="en-US" w:eastAsia="zh-CN"/>
              </w:rPr>
              <w:t>5-10</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1391" w:type="dxa"/>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项目设计</w:t>
            </w:r>
            <w:r>
              <w:rPr>
                <w:spacing w:val="-8"/>
                <w:sz w:val="24"/>
                <w:szCs w:val="24"/>
              </w:rPr>
              <w:t>一般，方案实施难度大，</w:t>
            </w:r>
            <w:r>
              <w:rPr>
                <w:rFonts w:hint="eastAsia"/>
                <w:sz w:val="24"/>
                <w:szCs w:val="24"/>
                <w:lang w:val="en-US" w:eastAsia="zh-CN"/>
              </w:rPr>
              <w:t>项目实施</w:t>
            </w:r>
            <w:r>
              <w:rPr>
                <w:sz w:val="24"/>
                <w:szCs w:val="24"/>
              </w:rPr>
              <w:t>方法</w:t>
            </w:r>
            <w:r>
              <w:rPr>
                <w:rFonts w:hint="eastAsia"/>
                <w:sz w:val="24"/>
                <w:szCs w:val="24"/>
                <w:lang w:eastAsia="zh-CN"/>
              </w:rPr>
              <w:t>、</w:t>
            </w:r>
            <w:r>
              <w:rPr>
                <w:rFonts w:hint="eastAsia"/>
                <w:sz w:val="24"/>
                <w:szCs w:val="24"/>
                <w:lang w:val="en-US" w:eastAsia="zh-CN"/>
              </w:rPr>
              <w:t>手段</w:t>
            </w:r>
            <w:r>
              <w:rPr>
                <w:spacing w:val="-8"/>
                <w:sz w:val="24"/>
                <w:szCs w:val="24"/>
              </w:rPr>
              <w:t>针对性一般。</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ascii="楷体" w:hAnsi="楷体" w:eastAsia="楷体" w:cs="楷体"/>
                <w:sz w:val="24"/>
                <w:szCs w:val="24"/>
                <w:lang w:val="zh-CN" w:eastAsia="zh-CN" w:bidi="zh-CN"/>
              </w:rPr>
            </w:pPr>
            <w:r>
              <w:rPr>
                <w:rFonts w:hint="eastAsia"/>
                <w:sz w:val="24"/>
                <w:szCs w:val="24"/>
                <w:lang w:val="en-US" w:eastAsia="zh-CN"/>
              </w:rPr>
              <w:t>1-5</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8486" w:type="dxa"/>
            <w:gridSpan w:val="3"/>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default"/>
                <w:b/>
                <w:bCs/>
                <w:sz w:val="28"/>
                <w:szCs w:val="28"/>
                <w:lang w:val="en-US" w:eastAsia="zh-CN"/>
              </w:rPr>
            </w:pPr>
            <w:r>
              <w:rPr>
                <w:rFonts w:hint="eastAsia"/>
                <w:b/>
                <w:bCs/>
                <w:sz w:val="28"/>
                <w:szCs w:val="28"/>
                <w:lang w:val="en-US" w:eastAsia="zh-CN"/>
              </w:rPr>
              <w:t>合计</w:t>
            </w:r>
          </w:p>
        </w:tc>
        <w:tc>
          <w:tcPr>
            <w:tcW w:w="120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left"/>
              <w:textAlignment w:val="auto"/>
              <w:rPr>
                <w:rFonts w:hint="eastAsia"/>
                <w:b/>
                <w:bCs/>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6" w:hRule="atLeast"/>
        </w:trPr>
        <w:tc>
          <w:tcPr>
            <w:tcW w:w="9686" w:type="dxa"/>
            <w:gridSpan w:val="4"/>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left"/>
              <w:textAlignment w:val="auto"/>
              <w:rPr>
                <w:rFonts w:hint="eastAsia"/>
                <w:b/>
                <w:bCs/>
                <w:sz w:val="28"/>
                <w:szCs w:val="28"/>
                <w:lang w:val="en-US" w:eastAsia="zh-CN"/>
              </w:rPr>
            </w:pPr>
            <w:r>
              <w:rPr>
                <w:rFonts w:hint="eastAsia"/>
                <w:b/>
                <w:bCs/>
                <w:sz w:val="28"/>
                <w:szCs w:val="28"/>
                <w:lang w:val="en-US" w:eastAsia="zh-CN"/>
              </w:rPr>
              <w:t>专家意见和建议：</w:t>
            </w:r>
          </w:p>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left"/>
              <w:textAlignment w:val="auto"/>
              <w:rPr>
                <w:rFonts w:hint="eastAsia"/>
                <w:b/>
                <w:bCs/>
                <w:sz w:val="28"/>
                <w:szCs w:val="28"/>
                <w:lang w:val="en-US" w:eastAsia="zh-CN"/>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left"/>
              <w:textAlignment w:val="auto"/>
              <w:rPr>
                <w:rFonts w:hint="eastAsia"/>
                <w:b/>
                <w:bCs/>
                <w:sz w:val="28"/>
                <w:szCs w:val="28"/>
                <w:lang w:val="en-US" w:eastAsia="zh-CN"/>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eastAsia"/>
                <w:b/>
                <w:bCs/>
                <w:sz w:val="28"/>
                <w:szCs w:val="28"/>
                <w:lang w:val="en-US" w:eastAsia="zh-CN"/>
              </w:rPr>
            </w:pPr>
            <w:r>
              <w:rPr>
                <w:rFonts w:hint="default"/>
                <w:b/>
                <w:bCs/>
                <w:sz w:val="28"/>
                <w:szCs w:val="28"/>
                <w:lang w:eastAsia="zh-Hans"/>
              </w:rPr>
              <w:t xml:space="preserve">                                </w:t>
            </w:r>
            <w:r>
              <w:rPr>
                <w:rFonts w:hint="eastAsia"/>
                <w:b/>
                <w:bCs/>
                <w:sz w:val="28"/>
                <w:szCs w:val="28"/>
                <w:lang w:val="en-US" w:eastAsia="zh-Hans"/>
              </w:rPr>
              <w:t>评审专家</w:t>
            </w:r>
            <w:r>
              <w:rPr>
                <w:rFonts w:hint="default"/>
                <w:b/>
                <w:bCs/>
                <w:sz w:val="28"/>
                <w:szCs w:val="28"/>
                <w:lang w:eastAsia="zh-Hans"/>
              </w:rPr>
              <w:t>：</w:t>
            </w:r>
            <w:r>
              <w:rPr>
                <w:rFonts w:hint="default"/>
                <w:b/>
                <w:bCs/>
                <w:sz w:val="28"/>
                <w:szCs w:val="28"/>
                <w:u w:val="single"/>
                <w:lang w:eastAsia="zh-Hans"/>
              </w:rPr>
              <w:t xml:space="preserve">          </w:t>
            </w:r>
          </w:p>
        </w:tc>
      </w:tr>
    </w:tbl>
    <w:p>
      <w:pPr>
        <w:jc w:val="center"/>
        <w:rPr>
          <w:rFonts w:hint="eastAsia" w:asciiTheme="minorEastAsia" w:hAnsiTheme="minorEastAsia" w:eastAsiaTheme="minorEastAsia" w:cstheme="minorEastAsia"/>
          <w:b/>
          <w:bCs/>
          <w:sz w:val="40"/>
          <w:szCs w:val="40"/>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黑体" w:hAnsi="黑体" w:eastAsia="黑体" w:cs="黑体"/>
          <w:b w:val="0"/>
          <w:bCs/>
          <w:kern w:val="2"/>
          <w:sz w:val="32"/>
          <w:szCs w:val="32"/>
          <w:u w:val="none"/>
          <w:lang w:val="en-US" w:eastAsia="zh-CN"/>
        </w:rPr>
      </w:pPr>
      <w:r>
        <w:rPr>
          <w:rFonts w:hint="eastAsia" w:ascii="仿宋" w:hAnsi="仿宋" w:eastAsia="仿宋" w:cs="仿宋"/>
          <w:b w:val="0"/>
          <w:bCs/>
          <w:kern w:val="2"/>
          <w:sz w:val="32"/>
          <w:szCs w:val="32"/>
          <w:u w:val="none"/>
          <w:lang w:val="en-US" w:eastAsia="zh-CN"/>
        </w:rPr>
        <w:t>附件:6：</w:t>
      </w:r>
      <w:r>
        <w:rPr>
          <w:rFonts w:hint="eastAsia" w:ascii="黑体" w:hAnsi="黑体" w:eastAsia="黑体" w:cs="黑体"/>
          <w:b w:val="0"/>
          <w:bCs/>
          <w:kern w:val="2"/>
          <w:sz w:val="32"/>
          <w:szCs w:val="32"/>
          <w:u w:val="none"/>
          <w:lang w:val="en-US" w:eastAsia="zh-CN"/>
        </w:rPr>
        <w:t xml:space="preserve"> </w:t>
      </w:r>
    </w:p>
    <w:p>
      <w:pPr>
        <w:pStyle w:val="3"/>
        <w:spacing w:line="360" w:lineRule="auto"/>
        <w:jc w:val="center"/>
        <w:rPr>
          <w:rFonts w:ascii="宋体" w:hAnsi="宋体"/>
          <w:bCs w:val="0"/>
          <w:sz w:val="48"/>
        </w:rPr>
      </w:pPr>
      <w:r>
        <w:rPr>
          <w:rFonts w:hint="eastAsia" w:ascii="宋体" w:hAnsi="宋体"/>
          <w:bCs w:val="0"/>
          <w:sz w:val="48"/>
        </w:rPr>
        <w:t>云南医药健康职业学院</w:t>
      </w:r>
    </w:p>
    <w:p>
      <w:pPr>
        <w:jc w:val="center"/>
        <w:rPr>
          <w:rFonts w:ascii="宋体" w:hAnsi="宋体"/>
          <w:sz w:val="28"/>
        </w:rPr>
      </w:pPr>
      <w:r>
        <w:rPr>
          <w:rFonts w:hint="eastAsia" w:ascii="宋体" w:hAnsi="宋体"/>
          <w:b/>
          <w:kern w:val="44"/>
          <w:sz w:val="48"/>
          <w:szCs w:val="44"/>
        </w:rPr>
        <w:t>“骨干特色专业”建设项目申报书</w:t>
      </w:r>
    </w:p>
    <w:p>
      <w:pPr>
        <w:spacing w:line="360" w:lineRule="auto"/>
        <w:ind w:left="840" w:leftChars="400"/>
        <w:rPr>
          <w:rFonts w:ascii="宋体" w:hAnsi="宋体"/>
          <w:sz w:val="28"/>
        </w:rPr>
      </w:pPr>
    </w:p>
    <w:p>
      <w:pPr>
        <w:spacing w:line="360" w:lineRule="auto"/>
        <w:rPr>
          <w:rFonts w:ascii="宋体" w:hAnsi="宋体"/>
          <w:sz w:val="28"/>
        </w:rPr>
      </w:pPr>
    </w:p>
    <w:p>
      <w:pPr>
        <w:spacing w:line="360" w:lineRule="auto"/>
        <w:ind w:left="840" w:leftChars="400"/>
        <w:rPr>
          <w:rFonts w:ascii="宋体" w:hAnsi="宋体"/>
          <w:sz w:val="28"/>
        </w:rPr>
      </w:pPr>
    </w:p>
    <w:tbl>
      <w:tblPr>
        <w:tblStyle w:val="9"/>
        <w:tblW w:w="7506" w:type="dxa"/>
        <w:jc w:val="center"/>
        <w:tblLayout w:type="fixed"/>
        <w:tblCellMar>
          <w:top w:w="0" w:type="dxa"/>
          <w:left w:w="108" w:type="dxa"/>
          <w:bottom w:w="0" w:type="dxa"/>
          <w:right w:w="108" w:type="dxa"/>
        </w:tblCellMar>
      </w:tblPr>
      <w:tblGrid>
        <w:gridCol w:w="7506"/>
      </w:tblGrid>
      <w:tr>
        <w:tblPrEx>
          <w:tblCellMar>
            <w:top w:w="0" w:type="dxa"/>
            <w:left w:w="108" w:type="dxa"/>
            <w:bottom w:w="0" w:type="dxa"/>
            <w:right w:w="108" w:type="dxa"/>
          </w:tblCellMar>
        </w:tblPrEx>
        <w:trPr>
          <w:trHeight w:val="624" w:hRule="atLeast"/>
          <w:jc w:val="center"/>
        </w:trPr>
        <w:tc>
          <w:tcPr>
            <w:tcW w:w="7506" w:type="dxa"/>
            <w:vAlign w:val="center"/>
          </w:tcPr>
          <w:p>
            <w:pPr>
              <w:spacing w:line="360" w:lineRule="auto"/>
              <w:rPr>
                <w:rFonts w:ascii="宋体" w:hAnsi="宋体"/>
                <w:sz w:val="28"/>
                <w:u w:val="single"/>
              </w:rPr>
            </w:pPr>
            <w:r>
              <w:rPr>
                <w:rFonts w:hint="eastAsia" w:ascii="宋体" w:hAnsi="宋体"/>
                <w:sz w:val="28"/>
                <w:szCs w:val="28"/>
              </w:rPr>
              <w:t>专业名称：</w:t>
            </w:r>
            <w:r>
              <w:rPr>
                <w:rFonts w:hint="eastAsia" w:ascii="宋体" w:hAnsi="宋体"/>
                <w:sz w:val="28"/>
                <w:u w:val="single"/>
              </w:rPr>
              <w:t xml:space="preserve">                                           </w:t>
            </w:r>
          </w:p>
          <w:p>
            <w:pPr>
              <w:spacing w:line="360" w:lineRule="auto"/>
              <w:rPr>
                <w:rFonts w:ascii="宋体" w:hAnsi="宋体"/>
                <w:sz w:val="28"/>
                <w:szCs w:val="28"/>
              </w:rPr>
            </w:pPr>
          </w:p>
          <w:p>
            <w:pPr>
              <w:spacing w:line="360" w:lineRule="auto"/>
              <w:rPr>
                <w:rFonts w:ascii="宋体" w:hAnsi="宋体"/>
                <w:sz w:val="28"/>
                <w:szCs w:val="28"/>
              </w:rPr>
            </w:pPr>
            <w:r>
              <w:rPr>
                <w:rFonts w:hint="eastAsia" w:ascii="宋体" w:hAnsi="宋体"/>
                <w:sz w:val="28"/>
                <w:szCs w:val="28"/>
              </w:rPr>
              <w:t>项目级别： □校级    □省级    □国家级</w:t>
            </w:r>
          </w:p>
          <w:p>
            <w:pPr>
              <w:spacing w:line="360" w:lineRule="auto"/>
              <w:rPr>
                <w:rFonts w:ascii="宋体" w:hAnsi="宋体"/>
                <w:sz w:val="28"/>
              </w:rPr>
            </w:pPr>
            <w:r>
              <w:rPr>
                <w:rFonts w:hint="eastAsia" w:ascii="宋体" w:hAnsi="宋体"/>
                <w:sz w:val="28"/>
              </w:rPr>
              <w:t xml:space="preserve">项目层次： </w:t>
            </w:r>
            <w:r>
              <w:rPr>
                <w:rFonts w:hint="eastAsia" w:ascii="宋体" w:hAnsi="宋体"/>
                <w:sz w:val="28"/>
                <w:szCs w:val="28"/>
              </w:rPr>
              <w:t>□应用本科转型专业     □高职高专专业</w:t>
            </w:r>
            <w:r>
              <w:rPr>
                <w:rFonts w:hint="eastAsia" w:ascii="宋体" w:hAnsi="宋体"/>
                <w:sz w:val="28"/>
              </w:rPr>
              <w:t xml:space="preserve">                              </w:t>
            </w:r>
          </w:p>
        </w:tc>
      </w:tr>
      <w:tr>
        <w:tblPrEx>
          <w:tblCellMar>
            <w:top w:w="0" w:type="dxa"/>
            <w:left w:w="108" w:type="dxa"/>
            <w:bottom w:w="0" w:type="dxa"/>
            <w:right w:w="108" w:type="dxa"/>
          </w:tblCellMar>
        </w:tblPrEx>
        <w:trPr>
          <w:trHeight w:val="669" w:hRule="atLeast"/>
          <w:jc w:val="center"/>
        </w:trPr>
        <w:tc>
          <w:tcPr>
            <w:tcW w:w="7506" w:type="dxa"/>
            <w:vAlign w:val="center"/>
          </w:tcPr>
          <w:p>
            <w:pPr>
              <w:spacing w:line="360" w:lineRule="auto"/>
              <w:rPr>
                <w:rFonts w:ascii="宋体" w:hAnsi="宋体"/>
                <w:sz w:val="28"/>
                <w:u w:val="single"/>
              </w:rPr>
            </w:pPr>
            <w:r>
              <w:rPr>
                <w:rFonts w:hint="eastAsia" w:ascii="宋体" w:hAnsi="宋体"/>
                <w:sz w:val="28"/>
              </w:rPr>
              <w:t>专业所在系：</w:t>
            </w:r>
            <w:r>
              <w:rPr>
                <w:rFonts w:hint="eastAsia" w:ascii="宋体" w:hAnsi="宋体"/>
                <w:sz w:val="28"/>
                <w:u w:val="single"/>
              </w:rPr>
              <w:t xml:space="preserve">                                        </w:t>
            </w:r>
          </w:p>
          <w:p>
            <w:pPr>
              <w:spacing w:line="360" w:lineRule="auto"/>
              <w:rPr>
                <w:rFonts w:ascii="宋体" w:hAnsi="宋体"/>
                <w:sz w:val="28"/>
              </w:rPr>
            </w:pPr>
          </w:p>
          <w:p>
            <w:pPr>
              <w:spacing w:line="360" w:lineRule="auto"/>
              <w:rPr>
                <w:rFonts w:ascii="宋体" w:hAnsi="宋体"/>
                <w:sz w:val="28"/>
              </w:rPr>
            </w:pPr>
            <w:r>
              <w:rPr>
                <w:rFonts w:hint="eastAsia" w:ascii="宋体" w:hAnsi="宋体"/>
                <w:sz w:val="28"/>
              </w:rPr>
              <w:t>专业负责人：</w:t>
            </w:r>
            <w:r>
              <w:rPr>
                <w:rFonts w:hint="eastAsia" w:ascii="宋体" w:hAnsi="宋体"/>
                <w:sz w:val="28"/>
                <w:u w:val="single"/>
              </w:rPr>
              <w:t xml:space="preserve">                                        </w:t>
            </w:r>
            <w:r>
              <w:rPr>
                <w:rFonts w:hint="eastAsia" w:ascii="宋体" w:hAnsi="宋体"/>
                <w:sz w:val="28"/>
              </w:rPr>
              <w:t xml:space="preserve">                                            </w:t>
            </w:r>
          </w:p>
        </w:tc>
      </w:tr>
      <w:tr>
        <w:tblPrEx>
          <w:tblCellMar>
            <w:top w:w="0" w:type="dxa"/>
            <w:left w:w="108" w:type="dxa"/>
            <w:bottom w:w="0" w:type="dxa"/>
            <w:right w:w="108" w:type="dxa"/>
          </w:tblCellMar>
        </w:tblPrEx>
        <w:trPr>
          <w:trHeight w:val="669" w:hRule="atLeast"/>
          <w:jc w:val="center"/>
        </w:trPr>
        <w:tc>
          <w:tcPr>
            <w:tcW w:w="7506" w:type="dxa"/>
            <w:vAlign w:val="center"/>
          </w:tcPr>
          <w:p>
            <w:pPr>
              <w:spacing w:line="360" w:lineRule="auto"/>
              <w:rPr>
                <w:rFonts w:ascii="宋体" w:hAnsi="宋体"/>
                <w:sz w:val="28"/>
              </w:rPr>
            </w:pPr>
          </w:p>
          <w:p>
            <w:pPr>
              <w:spacing w:line="360" w:lineRule="auto"/>
              <w:rPr>
                <w:rFonts w:ascii="宋体" w:hAnsi="宋体"/>
                <w:sz w:val="28"/>
              </w:rPr>
            </w:pPr>
            <w:r>
              <w:rPr>
                <w:rFonts w:hint="eastAsia" w:ascii="宋体" w:hAnsi="宋体"/>
                <w:sz w:val="28"/>
              </w:rPr>
              <w:t>填表日期：</w:t>
            </w:r>
            <w:r>
              <w:rPr>
                <w:rFonts w:hint="eastAsia" w:ascii="宋体" w:hAnsi="宋体"/>
                <w:sz w:val="28"/>
                <w:u w:val="single"/>
              </w:rPr>
              <w:t xml:space="preserve">            年          月           日   </w:t>
            </w:r>
          </w:p>
        </w:tc>
      </w:tr>
    </w:tbl>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r>
        <w:rPr>
          <w:rFonts w:hint="eastAsia" w:ascii="宋体" w:hAnsi="宋体"/>
          <w:sz w:val="24"/>
        </w:rPr>
        <w:t xml:space="preserve"> </w:t>
      </w: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rPr>
          <w:rFonts w:ascii="宋体" w:hAnsi="宋体"/>
          <w:sz w:val="24"/>
        </w:rPr>
      </w:pPr>
    </w:p>
    <w:p>
      <w:pPr>
        <w:jc w:val="center"/>
        <w:outlineLvl w:val="0"/>
        <w:rPr>
          <w:rFonts w:ascii="宋体" w:hAnsi="宋体"/>
          <w:b/>
          <w:sz w:val="28"/>
          <w:szCs w:val="28"/>
        </w:rPr>
        <w:sectPr>
          <w:headerReference r:id="rId3" w:type="default"/>
          <w:footerReference r:id="rId4" w:type="default"/>
          <w:footerReference r:id="rId5" w:type="even"/>
          <w:footnotePr>
            <w:numFmt w:val="decimalEnclosedCircleChinese"/>
          </w:footnotePr>
          <w:pgSz w:w="11906" w:h="16838"/>
          <w:pgMar w:top="2098" w:right="1531" w:bottom="2041" w:left="1588" w:header="851" w:footer="992" w:gutter="0"/>
          <w:pgNumType w:fmt="numberInDash"/>
          <w:cols w:space="425" w:num="1"/>
          <w:docGrid w:linePitch="312" w:charSpace="0"/>
        </w:sectPr>
      </w:pPr>
      <w:r>
        <w:rPr>
          <w:rFonts w:hint="eastAsia" w:ascii="宋体" w:hAnsi="宋体"/>
          <w:b/>
          <w:sz w:val="28"/>
          <w:szCs w:val="28"/>
          <w:lang w:val="en-US" w:eastAsia="zh-Hans"/>
        </w:rPr>
        <w:t>教务处</w:t>
      </w:r>
      <w:r>
        <w:rPr>
          <w:rFonts w:hint="eastAsia" w:ascii="宋体" w:hAnsi="宋体"/>
          <w:b/>
          <w:sz w:val="28"/>
          <w:szCs w:val="28"/>
        </w:rPr>
        <w:t xml:space="preserve"> </w:t>
      </w:r>
      <w:r>
        <w:rPr>
          <w:rFonts w:ascii="宋体" w:hAnsi="宋体"/>
          <w:b/>
          <w:sz w:val="28"/>
          <w:szCs w:val="28"/>
        </w:rPr>
        <w:t xml:space="preserve"> </w:t>
      </w:r>
      <w:r>
        <w:rPr>
          <w:rFonts w:hint="eastAsia" w:ascii="宋体" w:hAnsi="宋体"/>
          <w:b/>
          <w:sz w:val="28"/>
          <w:szCs w:val="28"/>
        </w:rPr>
        <w:t>制</w:t>
      </w:r>
    </w:p>
    <w:p>
      <w:pPr>
        <w:spacing w:line="460" w:lineRule="exact"/>
        <w:jc w:val="center"/>
        <w:rPr>
          <w:rFonts w:ascii="宋体" w:hAnsi="宋体"/>
          <w:bCs/>
          <w:sz w:val="44"/>
        </w:rPr>
      </w:pPr>
      <w:r>
        <w:rPr>
          <w:rFonts w:hint="eastAsia" w:ascii="宋体" w:hAnsi="宋体"/>
          <w:bCs/>
          <w:sz w:val="44"/>
        </w:rPr>
        <w:t>填</w:t>
      </w:r>
      <w:r>
        <w:rPr>
          <w:rFonts w:ascii="宋体" w:hAnsi="宋体"/>
          <w:bCs/>
          <w:sz w:val="44"/>
        </w:rPr>
        <w:t xml:space="preserve"> 写 说 明</w:t>
      </w:r>
    </w:p>
    <w:p>
      <w:pPr>
        <w:spacing w:line="460" w:lineRule="exact"/>
        <w:rPr>
          <w:rFonts w:ascii="宋体" w:hAnsi="宋体"/>
          <w:sz w:val="30"/>
        </w:rPr>
      </w:pPr>
    </w:p>
    <w:p>
      <w:pPr>
        <w:spacing w:line="460" w:lineRule="exact"/>
        <w:rPr>
          <w:rFonts w:ascii="宋体" w:hAnsi="宋体"/>
          <w:sz w:val="30"/>
        </w:rPr>
      </w:pPr>
    </w:p>
    <w:p>
      <w:pPr>
        <w:spacing w:line="620" w:lineRule="exact"/>
        <w:jc w:val="left"/>
        <w:rPr>
          <w:rFonts w:ascii="宋体" w:hAnsi="宋体"/>
          <w:sz w:val="30"/>
          <w:szCs w:val="30"/>
        </w:rPr>
      </w:pPr>
      <w:r>
        <w:rPr>
          <w:rFonts w:hint="eastAsia" w:ascii="宋体" w:hAnsi="宋体"/>
          <w:sz w:val="30"/>
        </w:rPr>
        <w:t>1.申报书的各项内容要实事求是，真实可靠。文字表达要明确、</w:t>
      </w:r>
      <w:r>
        <w:rPr>
          <w:rFonts w:hint="eastAsia" w:ascii="宋体" w:hAnsi="宋体"/>
          <w:sz w:val="30"/>
          <w:szCs w:val="30"/>
        </w:rPr>
        <w:t>简洁。所在系应严格审核，对所填内容的真实性负责。</w:t>
      </w:r>
    </w:p>
    <w:p>
      <w:pPr>
        <w:spacing w:line="620" w:lineRule="exact"/>
        <w:jc w:val="left"/>
        <w:rPr>
          <w:rFonts w:ascii="宋体" w:hAnsi="宋体"/>
          <w:sz w:val="28"/>
        </w:rPr>
      </w:pPr>
      <w:r>
        <w:rPr>
          <w:rFonts w:hint="eastAsia" w:ascii="宋体" w:hAnsi="宋体"/>
          <w:sz w:val="30"/>
        </w:rPr>
        <w:t>2.申报书限用</w:t>
      </w:r>
      <w:r>
        <w:rPr>
          <w:rFonts w:ascii="宋体" w:hAnsi="宋体"/>
          <w:sz w:val="30"/>
        </w:rPr>
        <w:t>A4纸</w:t>
      </w:r>
      <w:r>
        <w:rPr>
          <w:rFonts w:hint="eastAsia" w:ascii="宋体" w:hAnsi="宋体"/>
          <w:sz w:val="30"/>
        </w:rPr>
        <w:t>张双面打印填报并</w:t>
      </w:r>
      <w:r>
        <w:rPr>
          <w:rFonts w:ascii="宋体" w:hAnsi="宋体"/>
          <w:sz w:val="30"/>
        </w:rPr>
        <w:t>装订</w:t>
      </w:r>
      <w:r>
        <w:rPr>
          <w:rFonts w:hint="eastAsia" w:ascii="宋体" w:hAnsi="宋体"/>
          <w:sz w:val="30"/>
        </w:rPr>
        <w:t>成册</w:t>
      </w:r>
      <w:r>
        <w:rPr>
          <w:rFonts w:ascii="宋体" w:hAnsi="宋体"/>
          <w:sz w:val="30"/>
        </w:rPr>
        <w:t>。</w:t>
      </w:r>
    </w:p>
    <w:p>
      <w:pPr>
        <w:spacing w:line="460" w:lineRule="exact"/>
        <w:ind w:firstLine="840"/>
        <w:jc w:val="left"/>
        <w:rPr>
          <w:rFonts w:ascii="宋体" w:hAnsi="宋体"/>
          <w:sz w:val="28"/>
        </w:rPr>
      </w:pPr>
    </w:p>
    <w:p>
      <w:pPr>
        <w:spacing w:line="460" w:lineRule="exact"/>
        <w:ind w:firstLine="840"/>
        <w:rPr>
          <w:rFonts w:ascii="宋体" w:hAnsi="宋体"/>
          <w:sz w:val="28"/>
        </w:rPr>
      </w:pPr>
    </w:p>
    <w:p>
      <w:pPr>
        <w:spacing w:line="460" w:lineRule="exact"/>
        <w:ind w:firstLine="840"/>
        <w:rPr>
          <w:rFonts w:ascii="宋体" w:hAnsi="宋体"/>
          <w:sz w:val="28"/>
        </w:rPr>
      </w:pPr>
    </w:p>
    <w:p>
      <w:pPr>
        <w:spacing w:line="460" w:lineRule="exact"/>
        <w:rPr>
          <w:rFonts w:ascii="宋体" w:hAnsi="宋体"/>
          <w:sz w:val="28"/>
          <w:szCs w:val="28"/>
        </w:rPr>
        <w:sectPr>
          <w:footerReference r:id="rId6" w:type="default"/>
          <w:pgSz w:w="11906" w:h="16838"/>
          <w:pgMar w:top="2098" w:right="1531" w:bottom="2041" w:left="1588" w:header="851" w:footer="992" w:gutter="0"/>
          <w:cols w:space="425" w:num="1"/>
          <w:docGrid w:linePitch="312" w:charSpace="0"/>
        </w:sectPr>
      </w:pPr>
    </w:p>
    <w:p>
      <w:pPr>
        <w:spacing w:line="460" w:lineRule="exact"/>
        <w:rPr>
          <w:rFonts w:ascii="宋体" w:hAnsi="宋体"/>
          <w:bCs/>
          <w:sz w:val="28"/>
          <w:szCs w:val="28"/>
        </w:rPr>
      </w:pPr>
      <w:r>
        <w:rPr>
          <w:rFonts w:hint="eastAsia" w:ascii="宋体" w:hAnsi="宋体"/>
          <w:sz w:val="28"/>
          <w:szCs w:val="28"/>
        </w:rPr>
        <w:t>1.基本情况</w:t>
      </w:r>
    </w:p>
    <w:tbl>
      <w:tblPr>
        <w:tblStyle w:val="9"/>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6"/>
        <w:gridCol w:w="1471"/>
        <w:gridCol w:w="301"/>
        <w:gridCol w:w="540"/>
        <w:gridCol w:w="718"/>
        <w:gridCol w:w="116"/>
        <w:gridCol w:w="1284"/>
        <w:gridCol w:w="1285"/>
        <w:gridCol w:w="1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756" w:type="dxa"/>
            <w:vAlign w:val="center"/>
          </w:tcPr>
          <w:p>
            <w:pPr>
              <w:jc w:val="center"/>
              <w:rPr>
                <w:rFonts w:ascii="宋体" w:hAnsi="宋体"/>
                <w:sz w:val="24"/>
                <w:szCs w:val="24"/>
              </w:rPr>
            </w:pPr>
            <w:r>
              <w:rPr>
                <w:rFonts w:hint="eastAsia" w:ascii="宋体" w:hAnsi="宋体"/>
                <w:sz w:val="24"/>
                <w:szCs w:val="24"/>
              </w:rPr>
              <w:t>专业名称</w:t>
            </w:r>
          </w:p>
        </w:tc>
        <w:tc>
          <w:tcPr>
            <w:tcW w:w="2312" w:type="dxa"/>
            <w:gridSpan w:val="3"/>
            <w:vAlign w:val="center"/>
          </w:tcPr>
          <w:p>
            <w:pPr>
              <w:jc w:val="center"/>
              <w:rPr>
                <w:rFonts w:ascii="宋体" w:hAnsi="宋体"/>
                <w:sz w:val="24"/>
                <w:szCs w:val="24"/>
              </w:rPr>
            </w:pPr>
          </w:p>
        </w:tc>
        <w:tc>
          <w:tcPr>
            <w:tcW w:w="2118" w:type="dxa"/>
            <w:gridSpan w:val="3"/>
            <w:vAlign w:val="center"/>
          </w:tcPr>
          <w:p>
            <w:pPr>
              <w:jc w:val="center"/>
              <w:rPr>
                <w:rFonts w:ascii="宋体" w:hAnsi="宋体"/>
                <w:sz w:val="24"/>
                <w:szCs w:val="24"/>
              </w:rPr>
            </w:pPr>
            <w:r>
              <w:rPr>
                <w:rFonts w:hint="eastAsia" w:ascii="宋体" w:hAnsi="宋体"/>
                <w:sz w:val="24"/>
                <w:szCs w:val="24"/>
              </w:rPr>
              <w:t>修业年限</w:t>
            </w: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756" w:type="dxa"/>
            <w:vAlign w:val="center"/>
          </w:tcPr>
          <w:p>
            <w:pPr>
              <w:jc w:val="center"/>
              <w:rPr>
                <w:rFonts w:ascii="宋体" w:hAnsi="宋体"/>
                <w:sz w:val="24"/>
                <w:szCs w:val="24"/>
              </w:rPr>
            </w:pPr>
            <w:r>
              <w:rPr>
                <w:rFonts w:hint="eastAsia" w:ascii="宋体" w:hAnsi="宋体"/>
                <w:sz w:val="24"/>
                <w:szCs w:val="24"/>
              </w:rPr>
              <w:t>专业设置时间</w:t>
            </w:r>
          </w:p>
        </w:tc>
        <w:tc>
          <w:tcPr>
            <w:tcW w:w="2312" w:type="dxa"/>
            <w:gridSpan w:val="3"/>
            <w:vAlign w:val="center"/>
          </w:tcPr>
          <w:p>
            <w:pPr>
              <w:jc w:val="center"/>
              <w:rPr>
                <w:rFonts w:ascii="宋体" w:hAnsi="宋体"/>
                <w:sz w:val="24"/>
                <w:szCs w:val="24"/>
              </w:rPr>
            </w:pPr>
          </w:p>
        </w:tc>
        <w:tc>
          <w:tcPr>
            <w:tcW w:w="2118" w:type="dxa"/>
            <w:gridSpan w:val="3"/>
            <w:vAlign w:val="center"/>
          </w:tcPr>
          <w:p>
            <w:pPr>
              <w:jc w:val="center"/>
              <w:rPr>
                <w:rFonts w:ascii="宋体" w:hAnsi="宋体"/>
                <w:sz w:val="24"/>
                <w:szCs w:val="24"/>
              </w:rPr>
            </w:pPr>
            <w:r>
              <w:rPr>
                <w:rFonts w:hint="eastAsia" w:ascii="宋体" w:hAnsi="宋体"/>
                <w:sz w:val="24"/>
                <w:szCs w:val="24"/>
              </w:rPr>
              <w:t>该专业现有在校生数</w:t>
            </w: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1756" w:type="dxa"/>
            <w:vAlign w:val="center"/>
          </w:tcPr>
          <w:p>
            <w:pPr>
              <w:jc w:val="center"/>
              <w:rPr>
                <w:rFonts w:ascii="宋体" w:hAnsi="宋体"/>
                <w:sz w:val="24"/>
                <w:szCs w:val="24"/>
              </w:rPr>
            </w:pPr>
            <w:r>
              <w:rPr>
                <w:rFonts w:hint="eastAsia" w:ascii="宋体" w:hAnsi="宋体"/>
                <w:sz w:val="24"/>
                <w:szCs w:val="24"/>
              </w:rPr>
              <w:t>所在部门</w:t>
            </w:r>
          </w:p>
        </w:tc>
        <w:tc>
          <w:tcPr>
            <w:tcW w:w="6992" w:type="dxa"/>
            <w:gridSpan w:val="8"/>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6186" w:type="dxa"/>
            <w:gridSpan w:val="7"/>
            <w:vAlign w:val="center"/>
          </w:tcPr>
          <w:p>
            <w:pPr>
              <w:jc w:val="center"/>
              <w:rPr>
                <w:rFonts w:ascii="宋体" w:hAnsi="宋体"/>
                <w:sz w:val="24"/>
                <w:szCs w:val="24"/>
              </w:rPr>
            </w:pPr>
            <w:r>
              <w:rPr>
                <w:rFonts w:hint="eastAsia" w:ascii="宋体" w:hAnsi="宋体"/>
                <w:sz w:val="24"/>
                <w:szCs w:val="24"/>
              </w:rPr>
              <w:t>近3年累计向本专业投入的建设经费（万元）</w:t>
            </w: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8748" w:type="dxa"/>
            <w:gridSpan w:val="9"/>
            <w:vAlign w:val="center"/>
          </w:tcPr>
          <w:p>
            <w:pPr>
              <w:jc w:val="center"/>
              <w:rPr>
                <w:rFonts w:ascii="宋体" w:hAnsi="宋体"/>
                <w:sz w:val="24"/>
                <w:szCs w:val="24"/>
              </w:rPr>
            </w:pPr>
            <w:r>
              <w:rPr>
                <w:rFonts w:hint="eastAsia" w:ascii="宋体" w:hAnsi="宋体"/>
                <w:sz w:val="24"/>
                <w:szCs w:val="24"/>
              </w:rPr>
              <w:t>项目负责人基本情况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756" w:type="dxa"/>
            <w:vAlign w:val="center"/>
          </w:tcPr>
          <w:p>
            <w:pPr>
              <w:jc w:val="center"/>
              <w:rPr>
                <w:rFonts w:ascii="宋体" w:hAnsi="宋体"/>
                <w:sz w:val="24"/>
                <w:szCs w:val="24"/>
              </w:rPr>
            </w:pPr>
            <w:r>
              <w:rPr>
                <w:rFonts w:hint="eastAsia" w:ascii="宋体" w:hAnsi="宋体"/>
                <w:sz w:val="24"/>
                <w:szCs w:val="24"/>
              </w:rPr>
              <w:t>姓    名</w:t>
            </w:r>
          </w:p>
        </w:tc>
        <w:tc>
          <w:tcPr>
            <w:tcW w:w="1772" w:type="dxa"/>
            <w:gridSpan w:val="2"/>
            <w:vAlign w:val="center"/>
          </w:tcPr>
          <w:p>
            <w:pPr>
              <w:jc w:val="center"/>
              <w:rPr>
                <w:rFonts w:ascii="宋体" w:hAnsi="宋体"/>
                <w:sz w:val="24"/>
                <w:szCs w:val="24"/>
              </w:rPr>
            </w:pPr>
          </w:p>
        </w:tc>
        <w:tc>
          <w:tcPr>
            <w:tcW w:w="1374" w:type="dxa"/>
            <w:gridSpan w:val="3"/>
            <w:vAlign w:val="center"/>
          </w:tcPr>
          <w:p>
            <w:pPr>
              <w:jc w:val="center"/>
              <w:rPr>
                <w:rFonts w:ascii="宋体" w:hAnsi="宋体"/>
                <w:sz w:val="24"/>
                <w:szCs w:val="24"/>
              </w:rPr>
            </w:pPr>
            <w:r>
              <w:rPr>
                <w:rFonts w:hint="eastAsia" w:ascii="宋体" w:hAnsi="宋体"/>
                <w:sz w:val="24"/>
                <w:szCs w:val="24"/>
              </w:rPr>
              <w:t>性    别</w:t>
            </w:r>
          </w:p>
        </w:tc>
        <w:tc>
          <w:tcPr>
            <w:tcW w:w="1284" w:type="dxa"/>
            <w:vAlign w:val="center"/>
          </w:tcPr>
          <w:p>
            <w:pPr>
              <w:jc w:val="center"/>
              <w:rPr>
                <w:rFonts w:ascii="宋体" w:hAnsi="宋体"/>
                <w:sz w:val="24"/>
                <w:szCs w:val="24"/>
              </w:rPr>
            </w:pPr>
          </w:p>
        </w:tc>
        <w:tc>
          <w:tcPr>
            <w:tcW w:w="1285" w:type="dxa"/>
            <w:vAlign w:val="center"/>
          </w:tcPr>
          <w:p>
            <w:pPr>
              <w:jc w:val="center"/>
              <w:rPr>
                <w:rFonts w:ascii="宋体" w:hAnsi="宋体"/>
                <w:sz w:val="24"/>
                <w:szCs w:val="24"/>
              </w:rPr>
            </w:pPr>
            <w:r>
              <w:rPr>
                <w:rFonts w:hint="eastAsia" w:ascii="宋体" w:hAnsi="宋体"/>
                <w:sz w:val="24"/>
                <w:szCs w:val="24"/>
              </w:rPr>
              <w:t>出生年月</w:t>
            </w:r>
          </w:p>
        </w:tc>
        <w:tc>
          <w:tcPr>
            <w:tcW w:w="1277"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756" w:type="dxa"/>
            <w:vAlign w:val="center"/>
          </w:tcPr>
          <w:p>
            <w:pPr>
              <w:jc w:val="center"/>
              <w:rPr>
                <w:rFonts w:ascii="宋体" w:hAnsi="宋体"/>
                <w:sz w:val="24"/>
                <w:szCs w:val="24"/>
              </w:rPr>
            </w:pPr>
            <w:r>
              <w:rPr>
                <w:rFonts w:hint="eastAsia" w:ascii="宋体" w:hAnsi="宋体"/>
                <w:sz w:val="24"/>
                <w:szCs w:val="24"/>
              </w:rPr>
              <w:t>学    位</w:t>
            </w:r>
          </w:p>
        </w:tc>
        <w:tc>
          <w:tcPr>
            <w:tcW w:w="1772" w:type="dxa"/>
            <w:gridSpan w:val="2"/>
            <w:vAlign w:val="center"/>
          </w:tcPr>
          <w:p>
            <w:pPr>
              <w:jc w:val="center"/>
              <w:rPr>
                <w:rFonts w:ascii="宋体" w:hAnsi="宋体"/>
                <w:sz w:val="24"/>
                <w:szCs w:val="24"/>
              </w:rPr>
            </w:pPr>
          </w:p>
        </w:tc>
        <w:tc>
          <w:tcPr>
            <w:tcW w:w="1374" w:type="dxa"/>
            <w:gridSpan w:val="3"/>
            <w:vAlign w:val="center"/>
          </w:tcPr>
          <w:p>
            <w:pPr>
              <w:jc w:val="center"/>
              <w:rPr>
                <w:rFonts w:ascii="宋体" w:hAnsi="宋体"/>
                <w:sz w:val="24"/>
                <w:szCs w:val="24"/>
              </w:rPr>
            </w:pPr>
            <w:r>
              <w:rPr>
                <w:rFonts w:hint="eastAsia" w:ascii="宋体" w:hAnsi="宋体"/>
                <w:sz w:val="24"/>
                <w:szCs w:val="24"/>
              </w:rPr>
              <w:t>学    历</w:t>
            </w:r>
          </w:p>
        </w:tc>
        <w:tc>
          <w:tcPr>
            <w:tcW w:w="1284" w:type="dxa"/>
            <w:vAlign w:val="center"/>
          </w:tcPr>
          <w:p>
            <w:pPr>
              <w:jc w:val="center"/>
              <w:rPr>
                <w:rFonts w:ascii="宋体" w:hAnsi="宋体"/>
                <w:sz w:val="24"/>
                <w:szCs w:val="24"/>
              </w:rPr>
            </w:pPr>
          </w:p>
        </w:tc>
        <w:tc>
          <w:tcPr>
            <w:tcW w:w="1285" w:type="dxa"/>
            <w:vAlign w:val="center"/>
          </w:tcPr>
          <w:p>
            <w:pPr>
              <w:jc w:val="center"/>
              <w:rPr>
                <w:rFonts w:ascii="宋体" w:hAnsi="宋体"/>
                <w:sz w:val="24"/>
                <w:szCs w:val="24"/>
              </w:rPr>
            </w:pPr>
            <w:r>
              <w:rPr>
                <w:rFonts w:hint="eastAsia" w:ascii="宋体" w:hAnsi="宋体"/>
                <w:sz w:val="24"/>
                <w:szCs w:val="24"/>
              </w:rPr>
              <w:t>所学专业</w:t>
            </w:r>
          </w:p>
        </w:tc>
        <w:tc>
          <w:tcPr>
            <w:tcW w:w="1277"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756" w:type="dxa"/>
            <w:vAlign w:val="center"/>
          </w:tcPr>
          <w:p>
            <w:pPr>
              <w:jc w:val="center"/>
              <w:rPr>
                <w:rFonts w:ascii="宋体" w:hAnsi="宋体"/>
                <w:sz w:val="24"/>
                <w:szCs w:val="24"/>
              </w:rPr>
            </w:pPr>
            <w:r>
              <w:rPr>
                <w:rFonts w:hint="eastAsia" w:ascii="宋体" w:hAnsi="宋体"/>
                <w:sz w:val="24"/>
                <w:szCs w:val="24"/>
              </w:rPr>
              <w:t>毕业院校</w:t>
            </w:r>
          </w:p>
        </w:tc>
        <w:tc>
          <w:tcPr>
            <w:tcW w:w="1772" w:type="dxa"/>
            <w:gridSpan w:val="2"/>
            <w:vAlign w:val="center"/>
          </w:tcPr>
          <w:p>
            <w:pPr>
              <w:jc w:val="center"/>
              <w:rPr>
                <w:rFonts w:ascii="宋体" w:hAnsi="宋体"/>
                <w:sz w:val="24"/>
                <w:szCs w:val="24"/>
              </w:rPr>
            </w:pPr>
          </w:p>
        </w:tc>
        <w:tc>
          <w:tcPr>
            <w:tcW w:w="1374" w:type="dxa"/>
            <w:gridSpan w:val="3"/>
            <w:vAlign w:val="center"/>
          </w:tcPr>
          <w:p>
            <w:pPr>
              <w:jc w:val="center"/>
              <w:rPr>
                <w:rFonts w:ascii="宋体" w:hAnsi="宋体"/>
                <w:sz w:val="24"/>
                <w:szCs w:val="24"/>
              </w:rPr>
            </w:pPr>
            <w:r>
              <w:rPr>
                <w:rFonts w:hint="eastAsia" w:ascii="宋体" w:hAnsi="宋体"/>
                <w:sz w:val="24"/>
                <w:szCs w:val="24"/>
              </w:rPr>
              <w:t>职    称</w:t>
            </w:r>
          </w:p>
        </w:tc>
        <w:tc>
          <w:tcPr>
            <w:tcW w:w="1284" w:type="dxa"/>
            <w:vAlign w:val="center"/>
          </w:tcPr>
          <w:p>
            <w:pPr>
              <w:jc w:val="center"/>
              <w:rPr>
                <w:rFonts w:ascii="宋体" w:hAnsi="宋体"/>
                <w:sz w:val="24"/>
                <w:szCs w:val="24"/>
              </w:rPr>
            </w:pPr>
          </w:p>
        </w:tc>
        <w:tc>
          <w:tcPr>
            <w:tcW w:w="1285" w:type="dxa"/>
            <w:vAlign w:val="center"/>
          </w:tcPr>
          <w:p>
            <w:pPr>
              <w:jc w:val="center"/>
              <w:rPr>
                <w:rFonts w:ascii="宋体" w:hAnsi="宋体"/>
                <w:sz w:val="24"/>
                <w:szCs w:val="24"/>
              </w:rPr>
            </w:pPr>
            <w:r>
              <w:rPr>
                <w:rFonts w:hint="eastAsia" w:ascii="宋体" w:hAnsi="宋体"/>
                <w:sz w:val="24"/>
                <w:szCs w:val="24"/>
              </w:rPr>
              <w:t xml:space="preserve">职  </w:t>
            </w:r>
            <w:r>
              <w:rPr>
                <w:rFonts w:ascii="宋体" w:hAnsi="宋体"/>
                <w:sz w:val="24"/>
                <w:szCs w:val="24"/>
              </w:rPr>
              <w:t xml:space="preserve"> </w:t>
            </w:r>
            <w:r>
              <w:rPr>
                <w:rFonts w:hint="eastAsia" w:ascii="宋体" w:hAnsi="宋体"/>
                <w:sz w:val="24"/>
                <w:szCs w:val="24"/>
              </w:rPr>
              <w:t xml:space="preserve"> 务</w:t>
            </w:r>
          </w:p>
        </w:tc>
        <w:tc>
          <w:tcPr>
            <w:tcW w:w="1277"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restart"/>
            <w:vAlign w:val="center"/>
          </w:tcPr>
          <w:p>
            <w:pPr>
              <w:jc w:val="center"/>
              <w:rPr>
                <w:rFonts w:ascii="宋体" w:hAnsi="宋体"/>
                <w:bCs/>
                <w:sz w:val="24"/>
                <w:szCs w:val="24"/>
              </w:rPr>
            </w:pPr>
            <w:r>
              <w:rPr>
                <w:rFonts w:hint="eastAsia" w:ascii="宋体" w:hAnsi="宋体"/>
                <w:bCs/>
                <w:sz w:val="24"/>
                <w:szCs w:val="24"/>
              </w:rPr>
              <w:t>主要参</w:t>
            </w:r>
          </w:p>
          <w:p>
            <w:pPr>
              <w:jc w:val="center"/>
              <w:rPr>
                <w:rFonts w:ascii="宋体" w:hAnsi="宋体"/>
                <w:sz w:val="24"/>
                <w:szCs w:val="24"/>
              </w:rPr>
            </w:pPr>
            <w:r>
              <w:rPr>
                <w:rFonts w:hint="eastAsia" w:ascii="宋体" w:hAnsi="宋体"/>
                <w:bCs/>
                <w:sz w:val="24"/>
                <w:szCs w:val="24"/>
              </w:rPr>
              <w:t>与人员</w:t>
            </w:r>
          </w:p>
        </w:tc>
        <w:tc>
          <w:tcPr>
            <w:tcW w:w="1471" w:type="dxa"/>
            <w:vAlign w:val="center"/>
          </w:tcPr>
          <w:p>
            <w:pPr>
              <w:spacing w:before="100" w:beforeAutospacing="1" w:after="100" w:afterAutospacing="1"/>
              <w:jc w:val="center"/>
              <w:rPr>
                <w:rFonts w:ascii="宋体" w:hAnsi="宋体" w:cs="宋体"/>
                <w:bCs/>
                <w:sz w:val="24"/>
                <w:szCs w:val="24"/>
              </w:rPr>
            </w:pPr>
            <w:r>
              <w:rPr>
                <w:rFonts w:hint="eastAsia" w:ascii="宋体" w:hAnsi="宋体" w:cs="宋体"/>
                <w:bCs/>
                <w:sz w:val="24"/>
                <w:szCs w:val="24"/>
              </w:rPr>
              <w:t>姓 名</w:t>
            </w:r>
          </w:p>
        </w:tc>
        <w:tc>
          <w:tcPr>
            <w:tcW w:w="1559" w:type="dxa"/>
            <w:gridSpan w:val="3"/>
            <w:vAlign w:val="center"/>
          </w:tcPr>
          <w:p>
            <w:pPr>
              <w:spacing w:before="100" w:beforeAutospacing="1" w:after="100" w:afterAutospacing="1"/>
              <w:jc w:val="center"/>
              <w:rPr>
                <w:rFonts w:ascii="宋体" w:hAnsi="宋体" w:cs="宋体"/>
                <w:bCs/>
                <w:sz w:val="24"/>
                <w:szCs w:val="24"/>
              </w:rPr>
            </w:pPr>
            <w:r>
              <w:rPr>
                <w:rFonts w:hint="eastAsia" w:ascii="宋体" w:hAnsi="宋体" w:cs="宋体"/>
                <w:bCs/>
                <w:sz w:val="24"/>
                <w:szCs w:val="24"/>
              </w:rPr>
              <w:t>学 位</w:t>
            </w:r>
          </w:p>
        </w:tc>
        <w:tc>
          <w:tcPr>
            <w:tcW w:w="1400" w:type="dxa"/>
            <w:gridSpan w:val="2"/>
            <w:vAlign w:val="center"/>
          </w:tcPr>
          <w:p>
            <w:pPr>
              <w:spacing w:before="100" w:beforeAutospacing="1" w:after="100" w:afterAutospacing="1"/>
              <w:jc w:val="center"/>
              <w:rPr>
                <w:rFonts w:ascii="宋体" w:hAnsi="宋体" w:cs="宋体"/>
                <w:bCs/>
                <w:sz w:val="24"/>
                <w:szCs w:val="24"/>
              </w:rPr>
            </w:pPr>
            <w:r>
              <w:rPr>
                <w:rFonts w:hint="eastAsia" w:ascii="宋体" w:hAnsi="宋体" w:cs="宋体"/>
                <w:bCs/>
                <w:sz w:val="24"/>
                <w:szCs w:val="24"/>
              </w:rPr>
              <w:t>技术职称</w:t>
            </w:r>
          </w:p>
        </w:tc>
        <w:tc>
          <w:tcPr>
            <w:tcW w:w="2562" w:type="dxa"/>
            <w:gridSpan w:val="2"/>
            <w:vAlign w:val="center"/>
          </w:tcPr>
          <w:p>
            <w:pPr>
              <w:spacing w:before="100" w:beforeAutospacing="1" w:after="100" w:afterAutospacing="1"/>
              <w:jc w:val="center"/>
              <w:rPr>
                <w:rFonts w:ascii="宋体" w:hAnsi="宋体" w:cs="宋体"/>
                <w:bCs/>
                <w:sz w:val="24"/>
                <w:szCs w:val="24"/>
              </w:rPr>
            </w:pPr>
            <w:r>
              <w:rPr>
                <w:rFonts w:hint="eastAsia" w:ascii="宋体" w:hAnsi="宋体" w:cs="宋体"/>
                <w:bCs/>
                <w:sz w:val="24"/>
                <w:szCs w:val="24"/>
              </w:rPr>
              <w:t>承担工作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bl>
    <w:p>
      <w:pPr>
        <w:rPr>
          <w:rFonts w:ascii="宋体" w:hAnsi="宋体"/>
          <w:bCs/>
          <w:sz w:val="28"/>
          <w:szCs w:val="28"/>
        </w:rPr>
      </w:pPr>
    </w:p>
    <w:p>
      <w:pPr>
        <w:widowControl/>
        <w:jc w:val="left"/>
        <w:rPr>
          <w:rFonts w:ascii="宋体" w:hAnsi="宋体"/>
          <w:bCs/>
          <w:sz w:val="28"/>
          <w:szCs w:val="28"/>
        </w:rPr>
      </w:pPr>
      <w:r>
        <w:rPr>
          <w:rFonts w:ascii="宋体" w:hAnsi="宋体"/>
          <w:bCs/>
          <w:sz w:val="28"/>
          <w:szCs w:val="28"/>
        </w:rPr>
        <w:br w:type="page"/>
      </w:r>
    </w:p>
    <w:p>
      <w:pPr>
        <w:rPr>
          <w:rFonts w:ascii="宋体" w:hAnsi="宋体"/>
          <w:bCs/>
          <w:sz w:val="28"/>
          <w:szCs w:val="28"/>
        </w:rPr>
      </w:pPr>
      <w:r>
        <w:rPr>
          <w:rFonts w:hint="eastAsia" w:ascii="宋体" w:hAnsi="宋体"/>
          <w:bCs/>
          <w:sz w:val="28"/>
          <w:szCs w:val="28"/>
        </w:rPr>
        <w:t>2.主要教学成果</w:t>
      </w:r>
    </w:p>
    <w:tbl>
      <w:tblPr>
        <w:tblStyle w:val="9"/>
        <w:tblW w:w="9975" w:type="dxa"/>
        <w:tblInd w:w="-31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054"/>
        <w:gridCol w:w="2891"/>
        <w:gridCol w:w="2024"/>
        <w:gridCol w:w="9"/>
        <w:gridCol w:w="299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205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专业名称</w:t>
            </w:r>
          </w:p>
        </w:tc>
        <w:tc>
          <w:tcPr>
            <w:tcW w:w="7921" w:type="dxa"/>
            <w:gridSpan w:val="4"/>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91" w:hRule="exact"/>
        </w:trPr>
        <w:tc>
          <w:tcPr>
            <w:tcW w:w="205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本专业设置时间</w:t>
            </w:r>
          </w:p>
        </w:tc>
        <w:tc>
          <w:tcPr>
            <w:tcW w:w="2891" w:type="dxa"/>
            <w:vAlign w:val="center"/>
          </w:tcPr>
          <w:p>
            <w:pPr>
              <w:spacing w:line="480" w:lineRule="auto"/>
              <w:jc w:val="center"/>
              <w:rPr>
                <w:rFonts w:asciiTheme="minorEastAsia" w:hAnsiTheme="minorEastAsia" w:eastAsiaTheme="minorEastAsia"/>
                <w:sz w:val="24"/>
                <w:szCs w:val="24"/>
              </w:rPr>
            </w:pPr>
          </w:p>
        </w:tc>
        <w:tc>
          <w:tcPr>
            <w:tcW w:w="202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本专业累计毕业生数</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毕业生数</w:t>
            </w:r>
          </w:p>
        </w:tc>
        <w:tc>
          <w:tcPr>
            <w:tcW w:w="3006" w:type="dxa"/>
            <w:gridSpan w:val="2"/>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754" w:hRule="exact"/>
        </w:trPr>
        <w:tc>
          <w:tcPr>
            <w:tcW w:w="205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全日制</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在校生人数</w:t>
            </w:r>
          </w:p>
        </w:tc>
        <w:tc>
          <w:tcPr>
            <w:tcW w:w="2891" w:type="dxa"/>
            <w:vAlign w:val="center"/>
          </w:tcPr>
          <w:p>
            <w:pPr>
              <w:spacing w:line="480" w:lineRule="auto"/>
              <w:jc w:val="center"/>
              <w:rPr>
                <w:rFonts w:asciiTheme="minorEastAsia" w:hAnsiTheme="minorEastAsia" w:eastAsiaTheme="minorEastAsia"/>
                <w:sz w:val="24"/>
                <w:szCs w:val="24"/>
              </w:rPr>
            </w:pPr>
          </w:p>
        </w:tc>
        <w:tc>
          <w:tcPr>
            <w:tcW w:w="202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2019年实际招生数</w:t>
            </w:r>
          </w:p>
        </w:tc>
        <w:tc>
          <w:tcPr>
            <w:tcW w:w="3006" w:type="dxa"/>
            <w:gridSpan w:val="2"/>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4945"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理论教学占教学总学时的比例</w:t>
            </w:r>
          </w:p>
        </w:tc>
        <w:tc>
          <w:tcPr>
            <w:tcW w:w="5030" w:type="dxa"/>
            <w:gridSpan w:val="3"/>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4945"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校内实践教学占实践教学总学时的比例</w:t>
            </w:r>
          </w:p>
        </w:tc>
        <w:tc>
          <w:tcPr>
            <w:tcW w:w="5030" w:type="dxa"/>
            <w:gridSpan w:val="3"/>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567" w:hRule="exact"/>
        </w:trPr>
        <w:tc>
          <w:tcPr>
            <w:tcW w:w="4945"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现有实训设备总值（万元）</w:t>
            </w:r>
          </w:p>
        </w:tc>
        <w:tc>
          <w:tcPr>
            <w:tcW w:w="5030" w:type="dxa"/>
            <w:gridSpan w:val="3"/>
            <w:vAlign w:val="center"/>
          </w:tcPr>
          <w:p>
            <w:pPr>
              <w:jc w:val="righ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184" w:hRule="atLeast"/>
        </w:trPr>
        <w:tc>
          <w:tcPr>
            <w:tcW w:w="205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毕业前半年顶岗</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实习比例</w:t>
            </w:r>
          </w:p>
        </w:tc>
        <w:tc>
          <w:tcPr>
            <w:tcW w:w="2891"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　　　%</w:t>
            </w:r>
          </w:p>
        </w:tc>
        <w:tc>
          <w:tcPr>
            <w:tcW w:w="2033"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现有实训仪器设备（台套）</w:t>
            </w:r>
          </w:p>
        </w:tc>
        <w:tc>
          <w:tcPr>
            <w:tcW w:w="299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184" w:hRule="atLeast"/>
        </w:trPr>
        <w:tc>
          <w:tcPr>
            <w:tcW w:w="205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近3年累计向本专业投入的建设经费(万元)</w:t>
            </w:r>
          </w:p>
        </w:tc>
        <w:tc>
          <w:tcPr>
            <w:tcW w:w="2891" w:type="dxa"/>
            <w:vAlign w:val="center"/>
          </w:tcPr>
          <w:p>
            <w:pPr>
              <w:jc w:val="center"/>
              <w:rPr>
                <w:rFonts w:asciiTheme="minorEastAsia" w:hAnsiTheme="minorEastAsia" w:eastAsiaTheme="minorEastAsia"/>
                <w:sz w:val="24"/>
                <w:szCs w:val="24"/>
              </w:rPr>
            </w:pPr>
          </w:p>
        </w:tc>
        <w:tc>
          <w:tcPr>
            <w:tcW w:w="2033"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职业资格证书</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获取比例</w:t>
            </w:r>
          </w:p>
        </w:tc>
        <w:tc>
          <w:tcPr>
            <w:tcW w:w="299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192" w:hRule="atLeast"/>
        </w:trPr>
        <w:tc>
          <w:tcPr>
            <w:tcW w:w="9975" w:type="dxa"/>
            <w:gridSpan w:val="5"/>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本专业近3年获国家、省、市有关荣誉、奖励、立项建设情况及成果</w:t>
            </w: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84" w:hRule="atLeast"/>
        </w:trPr>
        <w:tc>
          <w:tcPr>
            <w:tcW w:w="9975" w:type="dxa"/>
            <w:gridSpan w:val="5"/>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专业建设主要参建单位（校外单位）</w:t>
            </w:r>
          </w:p>
          <w:tbl>
            <w:tblPr>
              <w:tblStyle w:val="9"/>
              <w:tblW w:w="9729" w:type="dxa"/>
              <w:tblInd w:w="1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059"/>
              <w:gridCol w:w="567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单位</w:t>
                  </w:r>
                </w:p>
              </w:tc>
              <w:tc>
                <w:tcPr>
                  <w:tcW w:w="5670" w:type="dxa"/>
                </w:tcPr>
                <w:p>
                  <w:pPr>
                    <w:spacing w:before="100" w:beforeAutospacing="1" w:after="100" w:afterAutospacing="1"/>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承担工作</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jc w:val="center"/>
                    <w:rPr>
                      <w:rFonts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jc w:val="center"/>
                    <w:rPr>
                      <w:rFonts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jc w:val="center"/>
                    <w:rPr>
                      <w:rFonts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jc w:val="center"/>
                    <w:rPr>
                      <w:rFonts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jc w:val="center"/>
                    <w:rPr>
                      <w:rFonts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rPr>
                      <w:rFonts w:hint="eastAsia"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rPr>
                      <w:rFonts w:hint="eastAsia"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rPr>
                      <w:rFonts w:hint="eastAsia"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bl>
          <w:p>
            <w:pPr>
              <w:jc w:val="center"/>
              <w:rPr>
                <w:rFonts w:asciiTheme="minorEastAsia" w:hAnsiTheme="minorEastAsia" w:eastAsiaTheme="minorEastAsia"/>
                <w:sz w:val="24"/>
                <w:szCs w:val="24"/>
              </w:rPr>
            </w:pPr>
          </w:p>
        </w:tc>
      </w:tr>
    </w:tbl>
    <w:p>
      <w:pPr>
        <w:widowControl/>
        <w:jc w:val="left"/>
        <w:rPr>
          <w:rFonts w:ascii="宋体" w:hAnsi="宋体"/>
          <w:bCs/>
          <w:sz w:val="28"/>
          <w:szCs w:val="28"/>
        </w:rPr>
      </w:pPr>
      <w:r>
        <w:rPr>
          <w:rFonts w:ascii="宋体" w:hAnsi="宋体"/>
          <w:bCs/>
          <w:sz w:val="28"/>
          <w:szCs w:val="28"/>
        </w:rPr>
        <w:br w:type="page"/>
      </w:r>
    </w:p>
    <w:tbl>
      <w:tblPr>
        <w:tblStyle w:val="9"/>
        <w:tblW w:w="923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23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11674" w:hRule="atLeast"/>
          <w:jc w:val="center"/>
        </w:trPr>
        <w:tc>
          <w:tcPr>
            <w:tcW w:w="9236" w:type="dxa"/>
            <w:vAlign w:val="center"/>
          </w:tcPr>
          <w:p>
            <w:pPr>
              <w:jc w:val="left"/>
              <w:rPr>
                <w:rFonts w:ascii="宋体" w:hAnsi="宋体"/>
                <w:sz w:val="24"/>
              </w:rPr>
            </w:pPr>
            <w:r>
              <w:rPr>
                <w:rFonts w:hint="eastAsia" w:ascii="宋体" w:hAnsi="宋体"/>
                <w:sz w:val="24"/>
              </w:rPr>
              <w:t>本专业近2年来建设发展情况（包括专业发展概况及取得成就、对产业支撑作用、人才质量和社会认可程度等）</w:t>
            </w:r>
          </w:p>
          <w:p>
            <w:pPr>
              <w:jc w:val="left"/>
              <w:rPr>
                <w:rFonts w:ascii="宋体" w:hAnsi="宋体"/>
                <w:sz w:val="24"/>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ind w:left="-475" w:leftChars="-226"/>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hint="eastAsia" w:ascii="宋体" w:hAnsi="宋体"/>
                <w:position w:val="6"/>
              </w:rPr>
            </w:pPr>
          </w:p>
          <w:p>
            <w:pPr>
              <w:rPr>
                <w:rFonts w:ascii="宋体" w:hAnsi="宋体"/>
                <w:position w:val="6"/>
              </w:rPr>
            </w:pPr>
          </w:p>
        </w:tc>
      </w:tr>
    </w:tbl>
    <w:p>
      <w:pPr>
        <w:widowControl/>
        <w:jc w:val="left"/>
        <w:rPr>
          <w:rFonts w:ascii="宋体" w:hAnsi="宋体"/>
          <w:sz w:val="18"/>
          <w:szCs w:val="18"/>
          <w:vertAlign w:val="superscript"/>
        </w:rPr>
      </w:pPr>
      <w:r>
        <w:rPr>
          <w:rFonts w:ascii="宋体" w:hAnsi="宋体"/>
          <w:vertAlign w:val="superscript"/>
        </w:rPr>
        <w:br w:type="page"/>
      </w:r>
    </w:p>
    <w:p>
      <w:pPr>
        <w:pStyle w:val="7"/>
        <w:rPr>
          <w:rFonts w:ascii="宋体" w:hAnsi="宋体"/>
          <w:vertAlign w:val="superscript"/>
        </w:rPr>
      </w:pPr>
      <w:r>
        <w:rPr>
          <w:rFonts w:hint="eastAsia" w:ascii="宋体" w:hAnsi="宋体"/>
          <w:bCs/>
          <w:position w:val="6"/>
          <w:sz w:val="28"/>
          <w:szCs w:val="28"/>
        </w:rPr>
        <w:t>3.建设目标和规划</w:t>
      </w:r>
    </w:p>
    <w:tbl>
      <w:tblPr>
        <w:tblStyle w:val="9"/>
        <w:tblpPr w:leftFromText="180" w:rightFromText="180" w:tblpY="660"/>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8926" w:type="dxa"/>
            <w:shd w:val="clear" w:color="auto" w:fill="auto"/>
          </w:tcPr>
          <w:p>
            <w:pPr>
              <w:rPr>
                <w:rFonts w:ascii="宋体" w:hAnsi="宋体"/>
                <w:kern w:val="0"/>
                <w:position w:val="6"/>
              </w:rPr>
            </w:pPr>
            <w:r>
              <w:rPr>
                <w:rFonts w:hint="eastAsia" w:ascii="宋体" w:hAnsi="宋体"/>
                <w:bCs/>
                <w:kern w:val="0"/>
                <w:position w:val="6"/>
                <w:sz w:val="24"/>
              </w:rPr>
              <w:t>（包括总目标、具体目标和实施规划；2年内的进度安排，预期效果包括专业群特色、对产业支撑成效等；按年度填写可考核的指标）</w:t>
            </w: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hint="eastAsia"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tc>
      </w:tr>
    </w:tbl>
    <w:p>
      <w:pPr>
        <w:widowControl/>
        <w:jc w:val="left"/>
        <w:rPr>
          <w:rFonts w:ascii="宋体" w:hAnsi="宋体"/>
          <w:sz w:val="28"/>
          <w:szCs w:val="28"/>
        </w:rPr>
      </w:pPr>
      <w:r>
        <w:rPr>
          <w:rFonts w:ascii="宋体" w:hAnsi="宋体"/>
          <w:sz w:val="28"/>
          <w:szCs w:val="28"/>
        </w:rPr>
        <w:br w:type="page"/>
      </w:r>
    </w:p>
    <w:p>
      <w:pPr>
        <w:spacing w:line="360" w:lineRule="auto"/>
        <w:rPr>
          <w:rStyle w:val="14"/>
          <w:rFonts w:ascii="宋体" w:hAnsi="宋体"/>
          <w:bCs/>
          <w:sz w:val="28"/>
          <w:szCs w:val="28"/>
        </w:rPr>
      </w:pPr>
      <w:r>
        <w:rPr>
          <w:rFonts w:hint="eastAsia" w:ascii="宋体" w:hAnsi="宋体"/>
          <w:bCs/>
          <w:position w:val="6"/>
          <w:sz w:val="28"/>
          <w:szCs w:val="28"/>
        </w:rPr>
        <w:t>4.建设内容</w:t>
      </w:r>
      <w:r>
        <w:rPr>
          <w:rFonts w:ascii="宋体" w:hAnsi="宋体"/>
          <w:bCs/>
          <w:sz w:val="28"/>
          <w:szCs w:val="28"/>
        </w:rPr>
        <w:t xml:space="preserve"> </w:t>
      </w:r>
    </w:p>
    <w:tbl>
      <w:tblPr>
        <w:tblStyle w:val="9"/>
        <w:tblpPr w:leftFromText="180" w:rightFromText="180" w:vertAnchor="page" w:horzAnchor="margin" w:tblpY="2745"/>
        <w:tblW w:w="9221"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22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340" w:hRule="atLeast"/>
        </w:trPr>
        <w:tc>
          <w:tcPr>
            <w:tcW w:w="9221" w:type="dxa"/>
          </w:tcPr>
          <w:p>
            <w:pPr>
              <w:spacing w:line="420" w:lineRule="exact"/>
              <w:rPr>
                <w:rFonts w:ascii="宋体" w:hAnsi="宋体"/>
                <w:bCs/>
                <w:position w:val="6"/>
                <w:sz w:val="24"/>
              </w:rPr>
            </w:pPr>
            <w:r>
              <w:rPr>
                <w:rFonts w:hint="eastAsia" w:ascii="宋体" w:hAnsi="宋体"/>
                <w:bCs/>
                <w:position w:val="6"/>
                <w:sz w:val="24"/>
              </w:rPr>
              <w:t>（包括产学研协同发展的人才培养模式建设、课程体系建设、管理体系建设等内容）</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p>
        </w:tc>
      </w:tr>
    </w:tbl>
    <w:p>
      <w:pPr>
        <w:widowControl/>
        <w:jc w:val="left"/>
        <w:rPr>
          <w:rFonts w:ascii="宋体" w:hAnsi="宋体"/>
          <w:bCs/>
          <w:position w:val="6"/>
          <w:sz w:val="28"/>
          <w:szCs w:val="28"/>
        </w:rPr>
      </w:pPr>
      <w:r>
        <w:rPr>
          <w:rFonts w:ascii="宋体" w:hAnsi="宋体"/>
          <w:bCs/>
          <w:position w:val="6"/>
          <w:sz w:val="28"/>
          <w:szCs w:val="28"/>
        </w:rPr>
        <w:br w:type="page"/>
      </w:r>
    </w:p>
    <w:p>
      <w:pPr>
        <w:rPr>
          <w:rFonts w:hint="eastAsia" w:ascii="宋体" w:hAnsi="宋体"/>
          <w:bCs/>
          <w:position w:val="6"/>
          <w:sz w:val="28"/>
          <w:szCs w:val="28"/>
        </w:rPr>
      </w:pPr>
      <w:r>
        <w:rPr>
          <w:rFonts w:hint="eastAsia" w:ascii="宋体" w:hAnsi="宋体"/>
          <w:bCs/>
          <w:position w:val="6"/>
          <w:sz w:val="28"/>
          <w:szCs w:val="28"/>
        </w:rPr>
        <w:t>5.经费预算</w:t>
      </w:r>
    </w:p>
    <w:tbl>
      <w:tblPr>
        <w:tblStyle w:val="9"/>
        <w:tblW w:w="844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88"/>
        <w:gridCol w:w="3329"/>
        <w:gridCol w:w="1615"/>
        <w:gridCol w:w="221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 w:val="24"/>
                <w:szCs w:val="24"/>
              </w:rPr>
            </w:pPr>
            <w:r>
              <w:rPr>
                <w:rFonts w:hint="eastAsia" w:ascii="宋体" w:hAnsi="宋体"/>
                <w:sz w:val="24"/>
                <w:szCs w:val="24"/>
              </w:rPr>
              <w:t>预算年度</w:t>
            </w:r>
          </w:p>
        </w:tc>
        <w:tc>
          <w:tcPr>
            <w:tcW w:w="3329" w:type="dxa"/>
            <w:vAlign w:val="center"/>
          </w:tcPr>
          <w:p>
            <w:pPr>
              <w:spacing w:line="240" w:lineRule="exact"/>
              <w:jc w:val="center"/>
              <w:rPr>
                <w:rFonts w:ascii="宋体" w:hAnsi="宋体"/>
                <w:bCs/>
                <w:sz w:val="24"/>
                <w:szCs w:val="24"/>
              </w:rPr>
            </w:pPr>
            <w:r>
              <w:rPr>
                <w:rFonts w:hint="eastAsia" w:ascii="宋体" w:hAnsi="宋体"/>
                <w:bCs/>
                <w:sz w:val="24"/>
                <w:szCs w:val="24"/>
              </w:rPr>
              <w:t>建设内容</w:t>
            </w:r>
          </w:p>
        </w:tc>
        <w:tc>
          <w:tcPr>
            <w:tcW w:w="1615" w:type="dxa"/>
            <w:vAlign w:val="center"/>
          </w:tcPr>
          <w:p>
            <w:pPr>
              <w:spacing w:line="240" w:lineRule="exact"/>
              <w:jc w:val="center"/>
              <w:rPr>
                <w:rFonts w:ascii="宋体" w:hAnsi="宋体"/>
                <w:bCs/>
                <w:sz w:val="24"/>
                <w:szCs w:val="24"/>
              </w:rPr>
            </w:pPr>
            <w:r>
              <w:rPr>
                <w:rFonts w:hint="eastAsia" w:ascii="宋体" w:hAnsi="宋体"/>
                <w:bCs/>
                <w:sz w:val="24"/>
                <w:szCs w:val="24"/>
              </w:rPr>
              <w:t>经费预算</w:t>
            </w:r>
            <w:r>
              <w:rPr>
                <w:rFonts w:hint="eastAsia" w:ascii="宋体" w:hAnsi="宋体"/>
                <w:sz w:val="24"/>
                <w:szCs w:val="24"/>
              </w:rPr>
              <w:t>（万元）</w:t>
            </w:r>
          </w:p>
        </w:tc>
        <w:tc>
          <w:tcPr>
            <w:tcW w:w="2210" w:type="dxa"/>
            <w:vAlign w:val="center"/>
          </w:tcPr>
          <w:p>
            <w:pPr>
              <w:spacing w:line="240" w:lineRule="exact"/>
              <w:jc w:val="center"/>
              <w:rPr>
                <w:rFonts w:ascii="宋体" w:hAnsi="宋体"/>
                <w:bCs/>
                <w:sz w:val="24"/>
                <w:szCs w:val="24"/>
              </w:rPr>
            </w:pPr>
            <w:r>
              <w:rPr>
                <w:rFonts w:hint="eastAsia" w:ascii="宋体" w:hAnsi="宋体"/>
                <w:bCs/>
                <w:sz w:val="24"/>
                <w:szCs w:val="24"/>
              </w:rPr>
              <w:t>经费来源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bl>
    <w:p>
      <w:pPr>
        <w:rPr>
          <w:rFonts w:ascii="宋体" w:hAnsi="宋体"/>
          <w:bCs/>
          <w:sz w:val="28"/>
          <w:szCs w:val="28"/>
        </w:rPr>
      </w:pPr>
      <w:r>
        <w:rPr>
          <w:rStyle w:val="14"/>
          <w:rFonts w:hint="eastAsia" w:ascii="宋体" w:hAnsi="宋体" w:cstheme="minorBidi"/>
        </w:rPr>
        <w:t>注：经费来源主要有：学校预算、质量工程经费、民办教育专项资金</w:t>
      </w: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r>
        <w:rPr>
          <w:rFonts w:hint="eastAsia" w:ascii="宋体" w:hAnsi="宋体"/>
          <w:bCs/>
          <w:sz w:val="28"/>
          <w:szCs w:val="28"/>
        </w:rPr>
        <w:t>6.保障措施</w:t>
      </w:r>
    </w:p>
    <w:tbl>
      <w:tblPr>
        <w:tblStyle w:val="9"/>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17" w:hRule="atLeast"/>
        </w:trPr>
        <w:tc>
          <w:tcPr>
            <w:tcW w:w="8926" w:type="dxa"/>
            <w:shd w:val="clear" w:color="auto" w:fill="auto"/>
          </w:tcPr>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hint="eastAsia" w:ascii="宋体" w:hAnsi="宋体"/>
                <w:bCs/>
                <w:kern w:val="0"/>
                <w:sz w:val="24"/>
              </w:rPr>
            </w:pPr>
          </w:p>
        </w:tc>
      </w:tr>
    </w:tbl>
    <w:p>
      <w:pPr>
        <w:widowControl/>
        <w:jc w:val="left"/>
        <w:rPr>
          <w:rFonts w:ascii="宋体" w:hAnsi="宋体"/>
          <w:bCs/>
          <w:sz w:val="28"/>
          <w:szCs w:val="28"/>
        </w:rPr>
      </w:pPr>
      <w:r>
        <w:rPr>
          <w:rFonts w:ascii="宋体" w:hAnsi="宋体"/>
          <w:bCs/>
          <w:sz w:val="28"/>
          <w:szCs w:val="28"/>
        </w:rPr>
        <w:br w:type="page"/>
      </w:r>
    </w:p>
    <w:p>
      <w:pPr>
        <w:spacing w:line="360" w:lineRule="auto"/>
        <w:rPr>
          <w:rFonts w:ascii="宋体" w:hAnsi="宋体"/>
          <w:bCs/>
          <w:sz w:val="28"/>
          <w:szCs w:val="28"/>
        </w:rPr>
      </w:pPr>
      <w:r>
        <w:rPr>
          <w:rFonts w:hint="eastAsia" w:ascii="宋体" w:hAnsi="宋体"/>
          <w:bCs/>
          <w:sz w:val="28"/>
          <w:szCs w:val="28"/>
        </w:rPr>
        <w:t>7</w:t>
      </w:r>
      <w:r>
        <w:rPr>
          <w:rFonts w:ascii="宋体" w:hAnsi="宋体"/>
          <w:bCs/>
          <w:sz w:val="28"/>
          <w:szCs w:val="28"/>
        </w:rPr>
        <w:t>．</w:t>
      </w:r>
      <w:r>
        <w:rPr>
          <w:rFonts w:hint="eastAsia" w:ascii="宋体" w:hAnsi="宋体"/>
          <w:bCs/>
          <w:sz w:val="28"/>
          <w:szCs w:val="28"/>
        </w:rPr>
        <w:t>审核意见</w:t>
      </w:r>
    </w:p>
    <w:tbl>
      <w:tblPr>
        <w:tblStyle w:val="9"/>
        <w:tblpPr w:leftFromText="180" w:rightFromText="180" w:vertAnchor="text" w:horzAnchor="margin" w:tblpXSpec="center" w:tblpY="12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3"/>
        <w:gridCol w:w="7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3" w:type="dxa"/>
            <w:vAlign w:val="center"/>
          </w:tcPr>
          <w:p>
            <w:pPr>
              <w:spacing w:line="580" w:lineRule="exact"/>
              <w:jc w:val="center"/>
              <w:rPr>
                <w:rFonts w:ascii="宋体" w:hAnsi="宋体"/>
                <w:sz w:val="24"/>
                <w:szCs w:val="24"/>
              </w:rPr>
            </w:pPr>
            <w:r>
              <w:rPr>
                <w:rFonts w:hint="eastAsia" w:ascii="宋体" w:hAnsi="宋体"/>
                <w:sz w:val="24"/>
                <w:szCs w:val="24"/>
              </w:rPr>
              <w:t>所在部门</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签章：</w:t>
            </w:r>
          </w:p>
          <w:p>
            <w:pPr>
              <w:spacing w:line="580" w:lineRule="exact"/>
              <w:ind w:right="732"/>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5" w:hRule="atLeast"/>
        </w:trPr>
        <w:tc>
          <w:tcPr>
            <w:tcW w:w="1593" w:type="dxa"/>
            <w:vAlign w:val="center"/>
          </w:tcPr>
          <w:p>
            <w:pPr>
              <w:spacing w:line="580" w:lineRule="exact"/>
              <w:jc w:val="center"/>
              <w:rPr>
                <w:rFonts w:hint="eastAsia" w:ascii="宋体" w:hAnsi="宋体" w:eastAsia="宋体"/>
                <w:sz w:val="24"/>
                <w:szCs w:val="24"/>
                <w:lang w:eastAsia="zh-CN"/>
              </w:rPr>
            </w:pPr>
            <w:r>
              <w:rPr>
                <w:rFonts w:hint="default" w:ascii="宋体" w:hAnsi="宋体"/>
                <w:sz w:val="24"/>
                <w:szCs w:val="24"/>
                <w:lang w:eastAsia="zh-CN"/>
              </w:rPr>
              <w:t>教务处</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w:t>
            </w:r>
          </w:p>
          <w:p>
            <w:pPr>
              <w:spacing w:line="580" w:lineRule="exact"/>
              <w:rPr>
                <w:rFonts w:ascii="宋体" w:hAnsi="宋体"/>
                <w:sz w:val="24"/>
                <w:szCs w:val="24"/>
              </w:rPr>
            </w:pPr>
            <w:r>
              <w:rPr>
                <w:rFonts w:hint="eastAsia" w:ascii="宋体" w:hAnsi="宋体"/>
                <w:sz w:val="24"/>
                <w:szCs w:val="24"/>
              </w:rPr>
              <w:t xml:space="preserve">                                         签章：</w:t>
            </w:r>
          </w:p>
          <w:p>
            <w:pPr>
              <w:spacing w:line="580" w:lineRule="exact"/>
              <w:jc w:val="center"/>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学术委员会</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主任：（签字）</w:t>
            </w:r>
          </w:p>
          <w:p>
            <w:pPr>
              <w:spacing w:line="580" w:lineRule="exact"/>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学院意见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院长：（签字）</w:t>
            </w: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年 </w:t>
            </w:r>
            <w:r>
              <w:rPr>
                <w:rFonts w:ascii="宋体" w:hAnsi="宋体"/>
                <w:sz w:val="24"/>
                <w:szCs w:val="24"/>
              </w:rPr>
              <w:t xml:space="preserve">  </w:t>
            </w:r>
            <w:r>
              <w:rPr>
                <w:rFonts w:hint="eastAsia" w:ascii="宋体" w:hAnsi="宋体"/>
                <w:sz w:val="24"/>
                <w:szCs w:val="24"/>
              </w:rPr>
              <w:t xml:space="preserve">月 </w:t>
            </w:r>
            <w:r>
              <w:rPr>
                <w:rFonts w:ascii="宋体" w:hAnsi="宋体"/>
                <w:sz w:val="24"/>
                <w:szCs w:val="24"/>
              </w:rPr>
              <w:t xml:space="preserve">   </w:t>
            </w:r>
            <w:r>
              <w:rPr>
                <w:rFonts w:hint="eastAsia" w:ascii="宋体" w:hAnsi="宋体"/>
                <w:sz w:val="24"/>
                <w:szCs w:val="24"/>
              </w:rPr>
              <w:t>日</w:t>
            </w:r>
          </w:p>
        </w:tc>
      </w:tr>
    </w:tbl>
    <w:p>
      <w:pPr>
        <w:spacing w:line="360" w:lineRule="auto"/>
        <w:jc w:val="left"/>
        <w:rPr>
          <w:rFonts w:hint="eastAsia" w:ascii="仿宋" w:hAnsi="仿宋" w:eastAsia="仿宋" w:cs="仿宋"/>
          <w:b w:val="0"/>
          <w:bCs/>
          <w:kern w:val="2"/>
          <w:sz w:val="32"/>
          <w:szCs w:val="32"/>
          <w:u w:val="none"/>
          <w:lang w:val="en-US" w:eastAsia="zh-CN"/>
        </w:rPr>
      </w:pPr>
      <w:r>
        <w:rPr>
          <w:rFonts w:hint="eastAsia" w:ascii="仿宋" w:hAnsi="仿宋" w:eastAsia="仿宋" w:cs="仿宋"/>
          <w:b w:val="0"/>
          <w:bCs/>
          <w:kern w:val="2"/>
          <w:sz w:val="32"/>
          <w:szCs w:val="32"/>
          <w:u w:val="none"/>
          <w:lang w:val="en-US" w:eastAsia="zh-CN"/>
        </w:rPr>
        <w:t>附件7：</w:t>
      </w:r>
    </w:p>
    <w:p>
      <w:pPr>
        <w:spacing w:line="360" w:lineRule="auto"/>
        <w:jc w:val="center"/>
        <w:rPr>
          <w:rFonts w:ascii="宋体" w:hAnsi="宋体"/>
          <w:b/>
          <w:sz w:val="48"/>
          <w:szCs w:val="48"/>
        </w:rPr>
      </w:pPr>
      <w:r>
        <w:rPr>
          <w:rFonts w:hint="eastAsia" w:ascii="宋体" w:hAnsi="宋体"/>
          <w:b/>
          <w:sz w:val="48"/>
          <w:szCs w:val="48"/>
        </w:rPr>
        <w:t>云南医药健康职业学院</w:t>
      </w:r>
    </w:p>
    <w:p>
      <w:pPr>
        <w:spacing w:line="360" w:lineRule="auto"/>
        <w:jc w:val="center"/>
        <w:rPr>
          <w:rFonts w:ascii="宋体" w:hAnsi="宋体"/>
          <w:sz w:val="48"/>
          <w:szCs w:val="48"/>
        </w:rPr>
      </w:pPr>
      <w:r>
        <w:rPr>
          <w:rFonts w:hint="eastAsia" w:ascii="宋体" w:hAnsi="宋体"/>
          <w:b/>
          <w:sz w:val="48"/>
          <w:szCs w:val="48"/>
        </w:rPr>
        <w:t>精品视频公开课课程建设项目申报表</w:t>
      </w: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ind w:firstLine="943" w:firstLineChars="337"/>
        <w:jc w:val="left"/>
        <w:rPr>
          <w:rFonts w:ascii="宋体" w:hAnsi="宋体"/>
          <w:sz w:val="28"/>
          <w:szCs w:val="28"/>
          <w:u w:val="single"/>
        </w:rPr>
      </w:pPr>
      <w:r>
        <w:rPr>
          <w:rFonts w:hint="eastAsia" w:ascii="宋体" w:hAnsi="宋体"/>
          <w:sz w:val="28"/>
          <w:szCs w:val="28"/>
        </w:rPr>
        <w:t>所</w:t>
      </w:r>
      <w:r>
        <w:rPr>
          <w:rFonts w:ascii="宋体" w:hAnsi="宋体"/>
          <w:sz w:val="28"/>
          <w:szCs w:val="28"/>
        </w:rPr>
        <w:t xml:space="preserve"> </w:t>
      </w:r>
      <w:r>
        <w:rPr>
          <w:rFonts w:hint="eastAsia" w:ascii="宋体" w:hAnsi="宋体"/>
          <w:sz w:val="28"/>
          <w:szCs w:val="28"/>
        </w:rPr>
        <w:t xml:space="preserve">属 系 部: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rPr>
        <w:t xml:space="preserve">课 程 名 称: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u w:val="single"/>
        </w:rPr>
      </w:pPr>
      <w:r>
        <w:rPr>
          <w:rFonts w:hint="eastAsia" w:ascii="宋体" w:hAnsi="宋体"/>
          <w:sz w:val="28"/>
          <w:szCs w:val="28"/>
        </w:rPr>
        <w:t>所</w:t>
      </w:r>
      <w:r>
        <w:rPr>
          <w:rFonts w:ascii="宋体" w:hAnsi="宋体"/>
          <w:sz w:val="28"/>
          <w:szCs w:val="28"/>
        </w:rPr>
        <w:t xml:space="preserve"> </w:t>
      </w:r>
      <w:r>
        <w:rPr>
          <w:rFonts w:hint="eastAsia" w:ascii="宋体" w:hAnsi="宋体"/>
          <w:sz w:val="28"/>
          <w:szCs w:val="28"/>
        </w:rPr>
        <w:t>属</w:t>
      </w:r>
      <w:r>
        <w:rPr>
          <w:rFonts w:ascii="宋体" w:hAnsi="宋体"/>
          <w:sz w:val="28"/>
          <w:szCs w:val="28"/>
        </w:rPr>
        <w:t xml:space="preserve"> </w:t>
      </w:r>
      <w:r>
        <w:rPr>
          <w:rFonts w:hint="eastAsia" w:ascii="宋体" w:hAnsi="宋体"/>
          <w:sz w:val="28"/>
          <w:szCs w:val="28"/>
        </w:rPr>
        <w:t xml:space="preserve">专 业: </w:t>
      </w:r>
      <w:r>
        <w:rPr>
          <w:rFonts w:hint="eastAsia" w:ascii="宋体" w:hAnsi="宋体"/>
          <w:sz w:val="28"/>
          <w:szCs w:val="28"/>
          <w:u w:val="single"/>
        </w:rPr>
        <w:t xml:space="preserve">                              </w:t>
      </w:r>
      <w:r>
        <w:rPr>
          <w:rFonts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rPr>
        <w:t xml:space="preserve">课 程 负 责 人: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rPr>
        <w:t>申</w:t>
      </w:r>
      <w:r>
        <w:rPr>
          <w:rFonts w:ascii="宋体" w:hAnsi="宋体"/>
          <w:sz w:val="28"/>
          <w:szCs w:val="28"/>
        </w:rPr>
        <w:t xml:space="preserve"> </w:t>
      </w:r>
      <w:r>
        <w:rPr>
          <w:rFonts w:hint="eastAsia" w:ascii="宋体" w:hAnsi="宋体"/>
          <w:sz w:val="28"/>
          <w:szCs w:val="28"/>
        </w:rPr>
        <w:t>报</w:t>
      </w:r>
      <w:r>
        <w:rPr>
          <w:rFonts w:ascii="宋体" w:hAnsi="宋体"/>
          <w:sz w:val="28"/>
          <w:szCs w:val="28"/>
        </w:rPr>
        <w:t xml:space="preserve"> </w:t>
      </w:r>
      <w:r>
        <w:rPr>
          <w:rFonts w:hint="eastAsia" w:ascii="宋体" w:hAnsi="宋体"/>
          <w:sz w:val="28"/>
          <w:szCs w:val="28"/>
        </w:rPr>
        <w:t>日</w:t>
      </w:r>
      <w:r>
        <w:rPr>
          <w:rFonts w:ascii="宋体" w:hAnsi="宋体"/>
          <w:sz w:val="28"/>
          <w:szCs w:val="28"/>
        </w:rPr>
        <w:t xml:space="preserve"> </w:t>
      </w:r>
      <w:r>
        <w:rPr>
          <w:rFonts w:hint="eastAsia" w:ascii="宋体" w:hAnsi="宋体"/>
          <w:sz w:val="28"/>
          <w:szCs w:val="28"/>
        </w:rPr>
        <w:t xml:space="preserve">期: </w:t>
      </w:r>
      <w:r>
        <w:rPr>
          <w:rFonts w:hint="eastAsia" w:ascii="宋体" w:hAnsi="宋体"/>
          <w:sz w:val="28"/>
          <w:szCs w:val="28"/>
          <w:u w:val="single"/>
        </w:rPr>
        <w:t xml:space="preserve">                               </w:t>
      </w: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center"/>
        <w:rPr>
          <w:rFonts w:ascii="宋体" w:hAnsi="宋体"/>
          <w:b/>
          <w:sz w:val="28"/>
          <w:szCs w:val="28"/>
        </w:rPr>
      </w:pPr>
      <w:r>
        <w:rPr>
          <w:rFonts w:hint="eastAsia" w:ascii="宋体" w:hAnsi="宋体"/>
          <w:b/>
          <w:sz w:val="28"/>
          <w:szCs w:val="28"/>
          <w:lang w:val="en-US" w:eastAsia="zh-Hans"/>
        </w:rPr>
        <w:t>教务处</w:t>
      </w:r>
      <w:r>
        <w:rPr>
          <w:rFonts w:ascii="宋体" w:hAnsi="宋体"/>
          <w:b/>
          <w:sz w:val="28"/>
          <w:szCs w:val="28"/>
        </w:rPr>
        <w:t xml:space="preserve"> </w:t>
      </w:r>
      <w:r>
        <w:rPr>
          <w:rFonts w:hint="eastAsia" w:ascii="宋体" w:hAnsi="宋体"/>
          <w:b/>
          <w:sz w:val="28"/>
          <w:szCs w:val="28"/>
        </w:rPr>
        <w:t>制</w:t>
      </w:r>
    </w:p>
    <w:p>
      <w:pPr>
        <w:spacing w:line="360" w:lineRule="auto"/>
        <w:jc w:val="center"/>
        <w:rPr>
          <w:rFonts w:ascii="宋体" w:hAnsi="宋体"/>
          <w:sz w:val="44"/>
          <w:szCs w:val="44"/>
        </w:rPr>
      </w:pPr>
      <w:r>
        <w:rPr>
          <w:rFonts w:ascii="宋体" w:hAnsi="宋体"/>
          <w:b/>
          <w:sz w:val="28"/>
          <w:szCs w:val="28"/>
        </w:rPr>
        <w:br w:type="page"/>
      </w:r>
      <w:r>
        <w:rPr>
          <w:rFonts w:hint="eastAsia" w:ascii="宋体" w:hAnsi="宋体"/>
          <w:sz w:val="44"/>
          <w:szCs w:val="44"/>
        </w:rPr>
        <w:t>填</w:t>
      </w:r>
      <w:r>
        <w:rPr>
          <w:rFonts w:ascii="宋体" w:hAnsi="宋体"/>
          <w:sz w:val="44"/>
          <w:szCs w:val="44"/>
        </w:rPr>
        <w:t xml:space="preserve"> </w:t>
      </w:r>
      <w:r>
        <w:rPr>
          <w:rFonts w:hint="eastAsia" w:ascii="宋体" w:hAnsi="宋体"/>
          <w:sz w:val="44"/>
          <w:szCs w:val="44"/>
        </w:rPr>
        <w:t>写</w:t>
      </w:r>
      <w:r>
        <w:rPr>
          <w:rFonts w:ascii="宋体" w:hAnsi="宋体"/>
          <w:sz w:val="44"/>
          <w:szCs w:val="44"/>
        </w:rPr>
        <w:t xml:space="preserve"> </w:t>
      </w:r>
      <w:r>
        <w:rPr>
          <w:rFonts w:hint="eastAsia" w:ascii="宋体" w:hAnsi="宋体"/>
          <w:sz w:val="44"/>
          <w:szCs w:val="44"/>
        </w:rPr>
        <w:t>说 明</w:t>
      </w:r>
    </w:p>
    <w:p>
      <w:pPr>
        <w:spacing w:line="360" w:lineRule="auto"/>
        <w:jc w:val="left"/>
        <w:rPr>
          <w:rFonts w:ascii="宋体" w:hAnsi="宋体"/>
          <w:sz w:val="28"/>
          <w:szCs w:val="28"/>
        </w:rPr>
      </w:pPr>
    </w:p>
    <w:p>
      <w:pPr>
        <w:spacing w:line="360" w:lineRule="auto"/>
        <w:jc w:val="left"/>
        <w:rPr>
          <w:rFonts w:ascii="宋体" w:hAnsi="宋体"/>
          <w:sz w:val="30"/>
          <w:szCs w:val="30"/>
        </w:rPr>
      </w:pPr>
      <w:r>
        <w:rPr>
          <w:rFonts w:ascii="宋体" w:hAnsi="宋体"/>
          <w:sz w:val="30"/>
          <w:szCs w:val="30"/>
        </w:rPr>
        <w:t>1.</w:t>
      </w:r>
      <w:r>
        <w:rPr>
          <w:rFonts w:hint="eastAsia" w:ascii="宋体" w:hAnsi="宋体"/>
          <w:sz w:val="30"/>
          <w:szCs w:val="30"/>
        </w:rPr>
        <w:t>以</w:t>
      </w:r>
      <w:r>
        <w:rPr>
          <w:rFonts w:ascii="宋体" w:hAnsi="宋体"/>
          <w:sz w:val="30"/>
          <w:szCs w:val="30"/>
        </w:rPr>
        <w:t>word</w:t>
      </w:r>
      <w:r>
        <w:rPr>
          <w:rFonts w:hint="eastAsia" w:ascii="宋体" w:hAnsi="宋体"/>
          <w:sz w:val="30"/>
          <w:szCs w:val="30"/>
        </w:rPr>
        <w:t>文档格式如实填写各项。</w:t>
      </w:r>
    </w:p>
    <w:p>
      <w:pPr>
        <w:spacing w:line="360" w:lineRule="auto"/>
        <w:jc w:val="left"/>
        <w:rPr>
          <w:rFonts w:ascii="宋体" w:hAnsi="宋体"/>
          <w:sz w:val="30"/>
          <w:szCs w:val="30"/>
        </w:rPr>
      </w:pPr>
      <w:r>
        <w:rPr>
          <w:rFonts w:ascii="宋体" w:hAnsi="宋体"/>
          <w:sz w:val="30"/>
          <w:szCs w:val="30"/>
        </w:rPr>
        <w:t>2.</w:t>
      </w:r>
      <w:r>
        <w:rPr>
          <w:rFonts w:hint="eastAsia" w:ascii="宋体" w:hAnsi="宋体"/>
          <w:sz w:val="30"/>
          <w:szCs w:val="30"/>
        </w:rPr>
        <w:t>表格文本中外文名词第一次出现时，要写清全称和缩写，再次出现时可以使用缩写。</w:t>
      </w:r>
    </w:p>
    <w:p>
      <w:pPr>
        <w:spacing w:line="360" w:lineRule="auto"/>
        <w:jc w:val="left"/>
        <w:rPr>
          <w:rFonts w:ascii="宋体" w:hAnsi="宋体"/>
          <w:sz w:val="30"/>
          <w:szCs w:val="30"/>
        </w:rPr>
      </w:pPr>
      <w:r>
        <w:rPr>
          <w:rFonts w:ascii="宋体" w:hAnsi="宋体"/>
          <w:sz w:val="30"/>
          <w:szCs w:val="30"/>
        </w:rPr>
        <w:t>3.</w:t>
      </w:r>
      <w:r>
        <w:rPr>
          <w:rFonts w:hint="eastAsia" w:ascii="宋体" w:hAnsi="宋体"/>
          <w:sz w:val="30"/>
          <w:szCs w:val="30"/>
        </w:rPr>
        <w:t>本表栏目未涵盖的内容，需要说明的，请在说明栏中注明。</w:t>
      </w:r>
    </w:p>
    <w:p>
      <w:pPr>
        <w:spacing w:line="360" w:lineRule="auto"/>
        <w:jc w:val="left"/>
        <w:rPr>
          <w:rFonts w:ascii="宋体" w:hAnsi="宋体"/>
          <w:sz w:val="30"/>
          <w:szCs w:val="30"/>
        </w:rPr>
      </w:pPr>
      <w:r>
        <w:rPr>
          <w:rFonts w:ascii="宋体" w:hAnsi="宋体"/>
          <w:sz w:val="30"/>
          <w:szCs w:val="30"/>
        </w:rPr>
        <w:t>4.</w:t>
      </w:r>
      <w:r>
        <w:rPr>
          <w:rFonts w:hint="eastAsia" w:ascii="宋体" w:hAnsi="宋体"/>
          <w:sz w:val="30"/>
          <w:szCs w:val="30"/>
        </w:rPr>
        <w:t>如表格篇幅不够，可另附纸。</w:t>
      </w:r>
    </w:p>
    <w:p>
      <w:pPr>
        <w:widowControl/>
        <w:jc w:val="left"/>
        <w:rPr>
          <w:rFonts w:ascii="宋体" w:hAnsi="宋体"/>
          <w:sz w:val="28"/>
          <w:szCs w:val="28"/>
        </w:rPr>
      </w:pPr>
      <w:r>
        <w:rPr>
          <w:rFonts w:ascii="宋体" w:hAnsi="宋体"/>
          <w:sz w:val="28"/>
          <w:szCs w:val="28"/>
        </w:rPr>
        <w:br w:type="page"/>
      </w:r>
    </w:p>
    <w:p>
      <w:pPr>
        <w:spacing w:line="360" w:lineRule="auto"/>
        <w:jc w:val="left"/>
        <w:rPr>
          <w:rFonts w:ascii="宋体" w:hAnsi="宋体"/>
          <w:sz w:val="28"/>
          <w:szCs w:val="28"/>
        </w:rPr>
      </w:pPr>
      <w:r>
        <w:rPr>
          <w:rFonts w:ascii="宋体" w:hAnsi="宋体"/>
          <w:sz w:val="28"/>
          <w:szCs w:val="28"/>
        </w:rPr>
        <w:t>1.</w:t>
      </w:r>
      <w:r>
        <w:rPr>
          <w:rFonts w:hint="eastAsia" w:ascii="宋体" w:hAnsi="宋体"/>
          <w:sz w:val="28"/>
          <w:szCs w:val="28"/>
        </w:rPr>
        <w:t>课程负责人情况</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1322"/>
        <w:gridCol w:w="1085"/>
        <w:gridCol w:w="207"/>
        <w:gridCol w:w="1316"/>
        <w:gridCol w:w="103"/>
        <w:gridCol w:w="1120"/>
        <w:gridCol w:w="161"/>
        <w:gridCol w:w="957"/>
        <w:gridCol w:w="174"/>
        <w:gridCol w:w="108"/>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286" w:type="dxa"/>
            <w:vMerge w:val="restart"/>
            <w:vAlign w:val="center"/>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1-1</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基本</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信息</w:t>
            </w: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姓名</w:t>
            </w:r>
          </w:p>
        </w:tc>
        <w:tc>
          <w:tcPr>
            <w:tcW w:w="1292" w:type="dxa"/>
            <w:gridSpan w:val="2"/>
          </w:tcPr>
          <w:p>
            <w:pPr>
              <w:spacing w:line="360" w:lineRule="auto"/>
              <w:jc w:val="left"/>
              <w:rPr>
                <w:rFonts w:asciiTheme="minorEastAsia" w:hAnsiTheme="minorEastAsia" w:eastAsiaTheme="minorEastAsia"/>
                <w:sz w:val="24"/>
                <w:szCs w:val="24"/>
              </w:rPr>
            </w:pPr>
          </w:p>
        </w:tc>
        <w:tc>
          <w:tcPr>
            <w:tcW w:w="1419"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性别</w:t>
            </w:r>
          </w:p>
        </w:tc>
        <w:tc>
          <w:tcPr>
            <w:tcW w:w="1120" w:type="dxa"/>
          </w:tcPr>
          <w:p>
            <w:pPr>
              <w:spacing w:line="360" w:lineRule="auto"/>
              <w:jc w:val="left"/>
              <w:rPr>
                <w:rFonts w:asciiTheme="minorEastAsia" w:hAnsiTheme="minorEastAsia" w:eastAsiaTheme="minorEastAsia"/>
                <w:sz w:val="24"/>
                <w:szCs w:val="24"/>
              </w:rPr>
            </w:pPr>
          </w:p>
        </w:tc>
        <w:tc>
          <w:tcPr>
            <w:tcW w:w="1400" w:type="dxa"/>
            <w:gridSpan w:val="4"/>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出生年月</w:t>
            </w:r>
          </w:p>
        </w:tc>
        <w:tc>
          <w:tcPr>
            <w:tcW w:w="142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学  历</w:t>
            </w:r>
          </w:p>
        </w:tc>
        <w:tc>
          <w:tcPr>
            <w:tcW w:w="1292" w:type="dxa"/>
            <w:gridSpan w:val="2"/>
          </w:tcPr>
          <w:p>
            <w:pPr>
              <w:spacing w:line="360" w:lineRule="auto"/>
              <w:jc w:val="left"/>
              <w:rPr>
                <w:rFonts w:asciiTheme="minorEastAsia" w:hAnsiTheme="minorEastAsia" w:eastAsiaTheme="minorEastAsia"/>
                <w:sz w:val="24"/>
                <w:szCs w:val="24"/>
              </w:rPr>
            </w:pPr>
          </w:p>
        </w:tc>
        <w:tc>
          <w:tcPr>
            <w:tcW w:w="1419"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学</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位</w:t>
            </w:r>
          </w:p>
        </w:tc>
        <w:tc>
          <w:tcPr>
            <w:tcW w:w="1120" w:type="dxa"/>
          </w:tcPr>
          <w:p>
            <w:pPr>
              <w:spacing w:line="360" w:lineRule="auto"/>
              <w:jc w:val="left"/>
              <w:rPr>
                <w:rFonts w:asciiTheme="minorEastAsia" w:hAnsiTheme="minorEastAsia" w:eastAsiaTheme="minorEastAsia"/>
                <w:sz w:val="24"/>
                <w:szCs w:val="24"/>
              </w:rPr>
            </w:pPr>
          </w:p>
        </w:tc>
        <w:tc>
          <w:tcPr>
            <w:tcW w:w="1400" w:type="dxa"/>
            <w:gridSpan w:val="4"/>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电</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话</w:t>
            </w:r>
          </w:p>
        </w:tc>
        <w:tc>
          <w:tcPr>
            <w:tcW w:w="142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专业技</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术职务</w:t>
            </w:r>
          </w:p>
        </w:tc>
        <w:tc>
          <w:tcPr>
            <w:tcW w:w="1292" w:type="dxa"/>
            <w:gridSpan w:val="2"/>
          </w:tcPr>
          <w:p>
            <w:pPr>
              <w:spacing w:line="360" w:lineRule="auto"/>
              <w:jc w:val="left"/>
              <w:rPr>
                <w:rFonts w:asciiTheme="minorEastAsia" w:hAnsiTheme="minorEastAsia" w:eastAsiaTheme="minorEastAsia"/>
                <w:sz w:val="24"/>
                <w:szCs w:val="24"/>
              </w:rPr>
            </w:pPr>
          </w:p>
        </w:tc>
        <w:tc>
          <w:tcPr>
            <w:tcW w:w="1419"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行政职务</w:t>
            </w:r>
          </w:p>
        </w:tc>
        <w:tc>
          <w:tcPr>
            <w:tcW w:w="1120" w:type="dxa"/>
          </w:tcPr>
          <w:p>
            <w:pPr>
              <w:spacing w:line="360" w:lineRule="auto"/>
              <w:jc w:val="left"/>
              <w:rPr>
                <w:rFonts w:asciiTheme="minorEastAsia" w:hAnsiTheme="minorEastAsia" w:eastAsiaTheme="minorEastAsia"/>
                <w:sz w:val="24"/>
                <w:szCs w:val="24"/>
              </w:rPr>
            </w:pPr>
          </w:p>
        </w:tc>
        <w:tc>
          <w:tcPr>
            <w:tcW w:w="1400" w:type="dxa"/>
            <w:gridSpan w:val="4"/>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传</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真</w:t>
            </w:r>
          </w:p>
        </w:tc>
        <w:tc>
          <w:tcPr>
            <w:tcW w:w="142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所在</w:t>
            </w:r>
            <w:r>
              <w:rPr>
                <w:rFonts w:asciiTheme="minorEastAsia" w:hAnsiTheme="minorEastAsia" w:eastAsiaTheme="minorEastAsia"/>
                <w:sz w:val="24"/>
                <w:szCs w:val="24"/>
              </w:rPr>
              <w:t>部门</w:t>
            </w:r>
          </w:p>
        </w:tc>
        <w:tc>
          <w:tcPr>
            <w:tcW w:w="2711" w:type="dxa"/>
            <w:gridSpan w:val="4"/>
          </w:tcPr>
          <w:p>
            <w:pPr>
              <w:spacing w:line="360" w:lineRule="auto"/>
              <w:jc w:val="left"/>
              <w:rPr>
                <w:rFonts w:asciiTheme="minorEastAsia" w:hAnsiTheme="minorEastAsia" w:eastAsiaTheme="minorEastAsia"/>
                <w:sz w:val="24"/>
                <w:szCs w:val="24"/>
              </w:rPr>
            </w:pPr>
          </w:p>
        </w:tc>
        <w:tc>
          <w:tcPr>
            <w:tcW w:w="1120"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E-mail</w:t>
            </w:r>
          </w:p>
        </w:tc>
        <w:tc>
          <w:tcPr>
            <w:tcW w:w="2822" w:type="dxa"/>
            <w:gridSpan w:val="5"/>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地</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址</w:t>
            </w:r>
          </w:p>
        </w:tc>
        <w:tc>
          <w:tcPr>
            <w:tcW w:w="3831" w:type="dxa"/>
            <w:gridSpan w:val="5"/>
          </w:tcPr>
          <w:p>
            <w:pPr>
              <w:spacing w:line="360" w:lineRule="auto"/>
              <w:jc w:val="left"/>
              <w:rPr>
                <w:rFonts w:asciiTheme="minorEastAsia" w:hAnsiTheme="minorEastAsia" w:eastAsiaTheme="minorEastAsia"/>
                <w:sz w:val="24"/>
                <w:szCs w:val="24"/>
              </w:rPr>
            </w:pPr>
          </w:p>
        </w:tc>
        <w:tc>
          <w:tcPr>
            <w:tcW w:w="1118"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邮</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编</w:t>
            </w:r>
          </w:p>
        </w:tc>
        <w:tc>
          <w:tcPr>
            <w:tcW w:w="1704" w:type="dxa"/>
            <w:gridSpan w:val="3"/>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是否本校专任教师</w:t>
            </w:r>
          </w:p>
        </w:tc>
        <w:tc>
          <w:tcPr>
            <w:tcW w:w="6653" w:type="dxa"/>
            <w:gridSpan w:val="10"/>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（若否，请注明受聘教师类别及实际工作单位）</w:t>
            </w:r>
          </w:p>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restart"/>
            <w:vAlign w:val="center"/>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1-2</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授课</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情况</w:t>
            </w:r>
          </w:p>
        </w:tc>
        <w:tc>
          <w:tcPr>
            <w:tcW w:w="2407"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课程名称</w:t>
            </w:r>
          </w:p>
        </w:tc>
        <w:tc>
          <w:tcPr>
            <w:tcW w:w="1523"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课程类别</w:t>
            </w:r>
          </w:p>
        </w:tc>
        <w:tc>
          <w:tcPr>
            <w:tcW w:w="1384" w:type="dxa"/>
            <w:gridSpan w:val="3"/>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授课对象</w:t>
            </w:r>
          </w:p>
        </w:tc>
        <w:tc>
          <w:tcPr>
            <w:tcW w:w="1131"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周学时</w:t>
            </w:r>
          </w:p>
        </w:tc>
        <w:tc>
          <w:tcPr>
            <w:tcW w:w="1530"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听众数</w:t>
            </w:r>
            <w:r>
              <w:rPr>
                <w:rFonts w:asciiTheme="minorEastAsia" w:hAnsiTheme="minorEastAsia" w:eastAsiaTheme="minorEastAsia"/>
                <w:sz w:val="24"/>
                <w:szCs w:val="24"/>
              </w:rPr>
              <w:t>/</w:t>
            </w:r>
            <w:r>
              <w:rPr>
                <w:rFonts w:hint="eastAsia" w:asciiTheme="minorEastAsia" w:hAnsiTheme="minorEastAsia" w:eastAsiaTheme="minorEastAsia"/>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jc w:val="center"/>
        </w:trPr>
        <w:tc>
          <w:tcPr>
            <w:tcW w:w="1286" w:type="dxa"/>
            <w:vAlign w:val="center"/>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1-3</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教学</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研究</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情况</w:t>
            </w:r>
          </w:p>
        </w:tc>
        <w:tc>
          <w:tcPr>
            <w:tcW w:w="7975" w:type="dxa"/>
            <w:gridSpan w:val="11"/>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主持的教学研究课题（含课题名称、来源、年限）（不超过五项）；作为第一署名人在国内外公开发行的刊物上发表的教学研究论文（含题目、刊物名称、时间）（不超过十项）；获得的教学表彰</w:t>
            </w:r>
            <w:r>
              <w:rPr>
                <w:rFonts w:asciiTheme="minorEastAsia" w:hAnsiTheme="minorEastAsia" w:eastAsiaTheme="minorEastAsia"/>
                <w:sz w:val="24"/>
                <w:szCs w:val="24"/>
              </w:rPr>
              <w:t>/</w:t>
            </w:r>
            <w:r>
              <w:rPr>
                <w:rFonts w:hint="eastAsia" w:asciiTheme="minorEastAsia" w:hAnsiTheme="minorEastAsia" w:eastAsiaTheme="minorEastAsia"/>
                <w:sz w:val="24"/>
                <w:szCs w:val="24"/>
              </w:rPr>
              <w:t>奖励（不超过五项）。</w:t>
            </w:r>
          </w:p>
          <w:p>
            <w:pPr>
              <w:spacing w:line="360" w:lineRule="auto"/>
              <w:jc w:val="left"/>
              <w:rPr>
                <w:rFonts w:asciiTheme="minorEastAsia" w:hAnsiTheme="minorEastAsia" w:eastAsiaTheme="minorEastAsia"/>
                <w:sz w:val="24"/>
                <w:szCs w:val="24"/>
              </w:rPr>
            </w:pPr>
          </w:p>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7" w:hRule="atLeast"/>
          <w:jc w:val="center"/>
        </w:trPr>
        <w:tc>
          <w:tcPr>
            <w:tcW w:w="1286" w:type="dxa"/>
            <w:vAlign w:val="center"/>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1-4</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学术</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研究</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情况</w:t>
            </w:r>
          </w:p>
        </w:tc>
        <w:tc>
          <w:tcPr>
            <w:tcW w:w="7975" w:type="dxa"/>
            <w:gridSpan w:val="11"/>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近三年来承担的学术研究课题（含课题名称、来源、年限、本人所起作用）（不超过五项）；在国内外公开发行刊物上发表的学术论文（含题目、刊物名称、署名次序与时间）（不超过五项）；获得的学术研究表彰</w:t>
            </w:r>
            <w:r>
              <w:rPr>
                <w:rFonts w:asciiTheme="minorEastAsia" w:hAnsiTheme="minorEastAsia" w:eastAsiaTheme="minorEastAsia"/>
                <w:sz w:val="24"/>
                <w:szCs w:val="24"/>
              </w:rPr>
              <w:t>/</w:t>
            </w:r>
            <w:r>
              <w:rPr>
                <w:rFonts w:hint="eastAsia" w:asciiTheme="minorEastAsia" w:hAnsiTheme="minorEastAsia" w:eastAsiaTheme="minorEastAsia"/>
                <w:sz w:val="24"/>
                <w:szCs w:val="24"/>
              </w:rPr>
              <w:t>奖励（含奖项名称、授予单位、署名次序、时间）（不超过五项）。</w:t>
            </w:r>
          </w:p>
          <w:p>
            <w:pPr>
              <w:spacing w:line="360" w:lineRule="auto"/>
              <w:jc w:val="left"/>
              <w:rPr>
                <w:rFonts w:asciiTheme="minorEastAsia" w:hAnsiTheme="minorEastAsia" w:eastAsiaTheme="minorEastAsia"/>
                <w:sz w:val="24"/>
                <w:szCs w:val="24"/>
              </w:rPr>
            </w:pPr>
          </w:p>
        </w:tc>
      </w:tr>
    </w:tbl>
    <w:p>
      <w:pPr>
        <w:widowControl/>
        <w:jc w:val="left"/>
        <w:rPr>
          <w:rFonts w:asciiTheme="minorEastAsia" w:hAnsiTheme="minorEastAsia" w:eastAsiaTheme="minorEastAsia"/>
          <w:sz w:val="28"/>
          <w:szCs w:val="28"/>
        </w:rPr>
      </w:pPr>
      <w:r>
        <w:rPr>
          <w:rFonts w:asciiTheme="minorEastAsia" w:hAnsiTheme="minorEastAsia" w:eastAsiaTheme="minorEastAsia"/>
          <w:sz w:val="28"/>
          <w:szCs w:val="28"/>
        </w:rPr>
        <w:br w:type="page"/>
      </w:r>
    </w:p>
    <w:p>
      <w:pPr>
        <w:spacing w:line="360" w:lineRule="auto"/>
        <w:jc w:val="left"/>
        <w:rPr>
          <w:rFonts w:asciiTheme="minorEastAsia" w:hAnsiTheme="minorEastAsia" w:eastAsiaTheme="minorEastAsia"/>
          <w:sz w:val="28"/>
          <w:szCs w:val="28"/>
        </w:rPr>
      </w:pPr>
      <w:r>
        <w:rPr>
          <w:rFonts w:asciiTheme="minorEastAsia" w:hAnsiTheme="minorEastAsia" w:eastAsiaTheme="minorEastAsia"/>
          <w:sz w:val="28"/>
          <w:szCs w:val="28"/>
        </w:rPr>
        <w:t>2.</w:t>
      </w:r>
      <w:r>
        <w:rPr>
          <w:rFonts w:hint="eastAsia" w:asciiTheme="minorEastAsia" w:hAnsiTheme="minorEastAsia" w:eastAsiaTheme="minorEastAsia"/>
          <w:sz w:val="28"/>
          <w:szCs w:val="28"/>
        </w:rPr>
        <w:t>其他主讲教师情况</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6"/>
        <w:gridCol w:w="1415"/>
        <w:gridCol w:w="2396"/>
        <w:gridCol w:w="1684"/>
        <w:gridCol w:w="1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姓名</w:t>
            </w:r>
          </w:p>
        </w:tc>
        <w:tc>
          <w:tcPr>
            <w:tcW w:w="1415"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出生年月</w:t>
            </w:r>
          </w:p>
        </w:tc>
        <w:tc>
          <w:tcPr>
            <w:tcW w:w="2396"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专业技术职务</w:t>
            </w:r>
          </w:p>
        </w:tc>
        <w:tc>
          <w:tcPr>
            <w:tcW w:w="1684"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从事专业</w:t>
            </w:r>
          </w:p>
        </w:tc>
        <w:tc>
          <w:tcPr>
            <w:tcW w:w="1621"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承担课时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1621"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1621"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1621"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1621"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1621" w:type="dxa"/>
          </w:tcPr>
          <w:p>
            <w:pPr>
              <w:spacing w:line="360" w:lineRule="auto"/>
              <w:jc w:val="left"/>
              <w:rPr>
                <w:rFonts w:asciiTheme="minorEastAsia" w:hAnsiTheme="minorEastAsia" w:eastAsiaTheme="minorEastAsia"/>
                <w:sz w:val="24"/>
                <w:szCs w:val="24"/>
              </w:rPr>
            </w:pPr>
          </w:p>
        </w:tc>
      </w:tr>
    </w:tbl>
    <w:p>
      <w:pPr>
        <w:spacing w:line="360" w:lineRule="auto"/>
        <w:jc w:val="left"/>
        <w:rPr>
          <w:rFonts w:asciiTheme="minorEastAsia" w:hAnsiTheme="minorEastAsia" w:eastAsiaTheme="minorEastAsia"/>
          <w:sz w:val="24"/>
          <w:szCs w:val="24"/>
        </w:rPr>
      </w:pPr>
    </w:p>
    <w:p>
      <w:pPr>
        <w:spacing w:line="360" w:lineRule="auto"/>
        <w:jc w:val="left"/>
        <w:rPr>
          <w:rFonts w:asciiTheme="minorEastAsia" w:hAnsiTheme="minorEastAsia" w:eastAsiaTheme="minorEastAsia"/>
          <w:sz w:val="28"/>
          <w:szCs w:val="28"/>
        </w:rPr>
      </w:pPr>
      <w:r>
        <w:rPr>
          <w:rFonts w:asciiTheme="minorEastAsia" w:hAnsiTheme="minorEastAsia" w:eastAsiaTheme="minorEastAsia"/>
          <w:sz w:val="28"/>
          <w:szCs w:val="28"/>
        </w:rPr>
        <w:t>3.</w:t>
      </w:r>
      <w:r>
        <w:rPr>
          <w:rFonts w:hint="eastAsia" w:asciiTheme="minorEastAsia" w:hAnsiTheme="minorEastAsia" w:eastAsiaTheme="minorEastAsia"/>
          <w:sz w:val="28"/>
          <w:szCs w:val="28"/>
        </w:rPr>
        <w:t>课程情况</w:t>
      </w:r>
    </w:p>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 xml:space="preserve">3-1 </w:t>
      </w:r>
      <w:r>
        <w:rPr>
          <w:rFonts w:hint="eastAsia" w:asciiTheme="minorEastAsia" w:hAnsiTheme="minorEastAsia" w:eastAsiaTheme="minorEastAsia"/>
          <w:sz w:val="24"/>
          <w:szCs w:val="24"/>
        </w:rPr>
        <w:t>视频课程概况</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425"/>
        <w:gridCol w:w="1937"/>
        <w:gridCol w:w="720"/>
        <w:gridCol w:w="1080"/>
        <w:gridCol w:w="1464"/>
        <w:gridCol w:w="1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526"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课程名称</w:t>
            </w:r>
          </w:p>
        </w:tc>
        <w:tc>
          <w:tcPr>
            <w:tcW w:w="4162" w:type="dxa"/>
            <w:gridSpan w:val="4"/>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讲授节数</w:t>
            </w: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526"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　计</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总</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学</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时</w:t>
            </w:r>
          </w:p>
        </w:tc>
        <w:tc>
          <w:tcPr>
            <w:tcW w:w="2362" w:type="dxa"/>
            <w:gridSpan w:val="2"/>
          </w:tcPr>
          <w:p>
            <w:pPr>
              <w:spacing w:line="360" w:lineRule="auto"/>
              <w:jc w:val="left"/>
              <w:rPr>
                <w:rFonts w:asciiTheme="minorEastAsia" w:hAnsiTheme="minorEastAsia" w:eastAsiaTheme="minorEastAsia"/>
                <w:sz w:val="24"/>
                <w:szCs w:val="24"/>
              </w:rPr>
            </w:pPr>
          </w:p>
        </w:tc>
        <w:tc>
          <w:tcPr>
            <w:tcW w:w="1800" w:type="dxa"/>
            <w:gridSpan w:val="2"/>
            <w:vAlign w:val="center"/>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预计总时长</w:t>
            </w:r>
          </w:p>
        </w:tc>
        <w:tc>
          <w:tcPr>
            <w:tcW w:w="2834"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526" w:type="dxa"/>
            <w:vMerge w:val="restart"/>
            <w:vAlign w:val="center"/>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每</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讲</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情</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况</w:t>
            </w:r>
          </w:p>
        </w:tc>
        <w:tc>
          <w:tcPr>
            <w:tcW w:w="425"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2657"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专题标题</w:t>
            </w:r>
          </w:p>
        </w:tc>
        <w:tc>
          <w:tcPr>
            <w:tcW w:w="1080"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时长</w:t>
            </w:r>
          </w:p>
        </w:tc>
        <w:tc>
          <w:tcPr>
            <w:tcW w:w="1464"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主讲教师</w:t>
            </w:r>
          </w:p>
        </w:tc>
        <w:tc>
          <w:tcPr>
            <w:tcW w:w="1370"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关键词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5</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6</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7</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8</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9</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bl>
    <w:p>
      <w:pPr>
        <w:spacing w:line="360" w:lineRule="auto"/>
        <w:jc w:val="left"/>
        <w:rPr>
          <w:rFonts w:asciiTheme="minorEastAsia" w:hAnsiTheme="minorEastAsia" w:eastAsiaTheme="minorEastAsia"/>
          <w:sz w:val="24"/>
          <w:szCs w:val="24"/>
        </w:rPr>
      </w:pPr>
    </w:p>
    <w:p>
      <w:pPr>
        <w:widowControl/>
        <w:jc w:val="left"/>
        <w:rPr>
          <w:rFonts w:asciiTheme="minorEastAsia" w:hAnsiTheme="minorEastAsia" w:eastAsiaTheme="minorEastAsia"/>
          <w:sz w:val="28"/>
          <w:szCs w:val="28"/>
        </w:rPr>
      </w:pPr>
      <w:r>
        <w:rPr>
          <w:rFonts w:asciiTheme="minorEastAsia" w:hAnsiTheme="minorEastAsia" w:eastAsiaTheme="minorEastAsia"/>
          <w:sz w:val="28"/>
          <w:szCs w:val="28"/>
        </w:rPr>
        <w:br w:type="page"/>
      </w:r>
    </w:p>
    <w:p>
      <w:pPr>
        <w:spacing w:line="360" w:lineRule="auto"/>
        <w:jc w:val="left"/>
        <w:rPr>
          <w:rFonts w:asciiTheme="minorEastAsia" w:hAnsiTheme="minorEastAsia" w:eastAsiaTheme="minorEastAsia"/>
          <w:sz w:val="28"/>
          <w:szCs w:val="28"/>
        </w:rPr>
      </w:pPr>
      <w:r>
        <w:rPr>
          <w:rFonts w:asciiTheme="minorEastAsia" w:hAnsiTheme="minorEastAsia" w:eastAsiaTheme="minorEastAsia"/>
          <w:sz w:val="28"/>
          <w:szCs w:val="28"/>
        </w:rPr>
        <w:t xml:space="preserve">3-2 </w:t>
      </w:r>
      <w:r>
        <w:rPr>
          <w:rFonts w:hint="eastAsia" w:asciiTheme="minorEastAsia" w:hAnsiTheme="minorEastAsia" w:eastAsiaTheme="minorEastAsia"/>
          <w:sz w:val="28"/>
          <w:szCs w:val="28"/>
        </w:rPr>
        <w:t>视频课程描述</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 xml:space="preserve">3-1 </w:t>
            </w:r>
            <w:r>
              <w:rPr>
                <w:rFonts w:hint="eastAsia" w:asciiTheme="minorEastAsia" w:hAnsiTheme="minorEastAsia" w:eastAsiaTheme="minorEastAsia"/>
                <w:sz w:val="24"/>
                <w:szCs w:val="24"/>
              </w:rPr>
              <w:t>视频课程建设基础（目前本课程的开设情况，开设时间、年限、授课对象、授课人数、建设相关教学资源，以及相关视频情况和面向社会的开放情况）</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3-2</w:t>
            </w:r>
            <w:r>
              <w:rPr>
                <w:rFonts w:hint="eastAsia" w:asciiTheme="minorEastAsia" w:hAnsiTheme="minorEastAsia" w:eastAsiaTheme="minorEastAsia"/>
                <w:sz w:val="24"/>
                <w:szCs w:val="24"/>
              </w:rPr>
              <w:t>视频课程内容安排（视频课程完整教学内容简介、章节课时安排、每课时教学内容概述等）</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3-3</w:t>
            </w:r>
            <w:r>
              <w:rPr>
                <w:rFonts w:hint="eastAsia" w:asciiTheme="minorEastAsia" w:hAnsiTheme="minorEastAsia" w:eastAsiaTheme="minorEastAsia"/>
                <w:sz w:val="24"/>
                <w:szCs w:val="24"/>
              </w:rPr>
              <w:t>视频课程预期受众的定位与目标</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tc>
      </w:tr>
    </w:tbl>
    <w:p>
      <w:pPr>
        <w:spacing w:line="360" w:lineRule="auto"/>
        <w:jc w:val="left"/>
        <w:rPr>
          <w:rFonts w:asciiTheme="minorEastAsia" w:hAnsiTheme="minorEastAsia" w:eastAsiaTheme="minorEastAsia"/>
          <w:sz w:val="28"/>
          <w:szCs w:val="28"/>
        </w:rPr>
      </w:pPr>
      <w:r>
        <w:rPr>
          <w:rFonts w:asciiTheme="minorEastAsia" w:hAnsiTheme="minorEastAsia" w:eastAsiaTheme="minorEastAsia"/>
          <w:sz w:val="28"/>
          <w:szCs w:val="28"/>
        </w:rPr>
        <w:t>4.</w:t>
      </w:r>
      <w:r>
        <w:rPr>
          <w:rFonts w:hint="eastAsia" w:asciiTheme="minorEastAsia" w:hAnsiTheme="minorEastAsia" w:eastAsiaTheme="minorEastAsia"/>
          <w:sz w:val="28"/>
          <w:szCs w:val="28"/>
        </w:rPr>
        <w:t>评价反馈</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自我评价（本课程的主要特色介绍、影响力分析）</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tc>
      </w:tr>
    </w:tbl>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5.建设规划</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精品视频公开课的建设目标、进度</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tc>
      </w:tr>
    </w:tbl>
    <w:p>
      <w:pPr>
        <w:spacing w:line="360" w:lineRule="auto"/>
        <w:rPr>
          <w:rFonts w:ascii="宋体" w:hAnsi="宋体"/>
          <w:bCs/>
          <w:sz w:val="28"/>
          <w:szCs w:val="28"/>
        </w:rPr>
      </w:pPr>
      <w:r>
        <w:rPr>
          <w:rFonts w:hint="eastAsia" w:ascii="宋体" w:hAnsi="宋体"/>
          <w:bCs/>
          <w:sz w:val="28"/>
          <w:szCs w:val="28"/>
        </w:rPr>
        <w:t>6</w:t>
      </w:r>
      <w:r>
        <w:rPr>
          <w:rFonts w:ascii="宋体" w:hAnsi="宋体"/>
          <w:bCs/>
          <w:sz w:val="28"/>
          <w:szCs w:val="28"/>
        </w:rPr>
        <w:t>．</w:t>
      </w:r>
      <w:r>
        <w:rPr>
          <w:rFonts w:hint="eastAsia" w:ascii="宋体" w:hAnsi="宋体"/>
          <w:bCs/>
          <w:sz w:val="28"/>
          <w:szCs w:val="28"/>
        </w:rPr>
        <w:t>审核意见</w:t>
      </w:r>
    </w:p>
    <w:tbl>
      <w:tblPr>
        <w:tblStyle w:val="9"/>
        <w:tblpPr w:leftFromText="180" w:rightFromText="180" w:vertAnchor="text" w:horzAnchor="margin" w:tblpXSpec="center" w:tblpY="12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3"/>
        <w:gridCol w:w="7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3" w:type="dxa"/>
            <w:vAlign w:val="center"/>
          </w:tcPr>
          <w:p>
            <w:pPr>
              <w:spacing w:line="580" w:lineRule="exact"/>
              <w:jc w:val="center"/>
              <w:rPr>
                <w:rFonts w:ascii="宋体" w:hAnsi="宋体"/>
                <w:sz w:val="24"/>
                <w:szCs w:val="24"/>
              </w:rPr>
            </w:pPr>
            <w:r>
              <w:rPr>
                <w:rFonts w:hint="eastAsia" w:ascii="宋体" w:hAnsi="宋体"/>
                <w:sz w:val="24"/>
                <w:szCs w:val="24"/>
              </w:rPr>
              <w:t>所在部门</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签章：</w:t>
            </w:r>
          </w:p>
          <w:p>
            <w:pPr>
              <w:spacing w:line="580" w:lineRule="exact"/>
              <w:ind w:right="732"/>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5" w:hRule="atLeast"/>
        </w:trPr>
        <w:tc>
          <w:tcPr>
            <w:tcW w:w="1593" w:type="dxa"/>
            <w:vAlign w:val="center"/>
          </w:tcPr>
          <w:p>
            <w:pPr>
              <w:spacing w:line="580" w:lineRule="exact"/>
              <w:jc w:val="center"/>
              <w:rPr>
                <w:rFonts w:hint="eastAsia" w:ascii="宋体" w:hAnsi="宋体" w:eastAsia="宋体"/>
                <w:sz w:val="24"/>
                <w:szCs w:val="24"/>
                <w:lang w:eastAsia="zh-CN"/>
              </w:rPr>
            </w:pPr>
            <w:r>
              <w:rPr>
                <w:rFonts w:hint="default" w:ascii="宋体" w:hAnsi="宋体"/>
                <w:sz w:val="24"/>
                <w:szCs w:val="24"/>
                <w:lang w:eastAsia="zh-CN"/>
              </w:rPr>
              <w:t>教务处</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w:t>
            </w:r>
          </w:p>
          <w:p>
            <w:pPr>
              <w:spacing w:line="580" w:lineRule="exact"/>
              <w:rPr>
                <w:rFonts w:ascii="宋体" w:hAnsi="宋体"/>
                <w:sz w:val="24"/>
                <w:szCs w:val="24"/>
              </w:rPr>
            </w:pPr>
            <w:r>
              <w:rPr>
                <w:rFonts w:hint="eastAsia" w:ascii="宋体" w:hAnsi="宋体"/>
                <w:sz w:val="24"/>
                <w:szCs w:val="24"/>
              </w:rPr>
              <w:t xml:space="preserve">                                         签章：</w:t>
            </w:r>
          </w:p>
          <w:p>
            <w:pPr>
              <w:spacing w:line="580" w:lineRule="exact"/>
              <w:jc w:val="center"/>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学术委员会</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主任：（签字）</w:t>
            </w:r>
          </w:p>
          <w:p>
            <w:pPr>
              <w:spacing w:line="580" w:lineRule="exact"/>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学院意见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院长：（签字）</w:t>
            </w: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年 </w:t>
            </w:r>
            <w:r>
              <w:rPr>
                <w:rFonts w:ascii="宋体" w:hAnsi="宋体"/>
                <w:sz w:val="24"/>
                <w:szCs w:val="24"/>
              </w:rPr>
              <w:t xml:space="preserve">  </w:t>
            </w:r>
            <w:r>
              <w:rPr>
                <w:rFonts w:hint="eastAsia" w:ascii="宋体" w:hAnsi="宋体"/>
                <w:sz w:val="24"/>
                <w:szCs w:val="24"/>
              </w:rPr>
              <w:t xml:space="preserve">月 </w:t>
            </w:r>
            <w:r>
              <w:rPr>
                <w:rFonts w:ascii="宋体" w:hAnsi="宋体"/>
                <w:sz w:val="24"/>
                <w:szCs w:val="24"/>
              </w:rPr>
              <w:t xml:space="preserve">   </w:t>
            </w:r>
            <w:r>
              <w:rPr>
                <w:rFonts w:hint="eastAsia" w:ascii="宋体" w:hAnsi="宋体"/>
                <w:sz w:val="24"/>
                <w:szCs w:val="24"/>
              </w:rPr>
              <w:t>日</w:t>
            </w:r>
          </w:p>
        </w:tc>
      </w:tr>
    </w:tbl>
    <w:p>
      <w:pPr>
        <w:jc w:val="left"/>
        <w:rPr>
          <w:rFonts w:ascii="仿宋" w:hAnsi="仿宋" w:eastAsia="仿宋" w:cs="仿宋_GB2312"/>
          <w:kern w:val="0"/>
          <w:sz w:val="32"/>
          <w:szCs w:val="32"/>
          <w:lang w:bidi="ar"/>
        </w:rPr>
      </w:pPr>
      <w:r>
        <w:rPr>
          <w:rFonts w:hint="eastAsia" w:ascii="仿宋" w:hAnsi="仿宋" w:eastAsia="仿宋" w:cs="仿宋_GB2312"/>
          <w:kern w:val="0"/>
          <w:sz w:val="32"/>
          <w:szCs w:val="32"/>
          <w:lang w:bidi="ar"/>
        </w:rPr>
        <w:t>附件</w:t>
      </w:r>
      <w:r>
        <w:rPr>
          <w:rFonts w:hint="eastAsia" w:ascii="仿宋" w:hAnsi="仿宋" w:eastAsia="仿宋" w:cs="仿宋_GB2312"/>
          <w:kern w:val="0"/>
          <w:sz w:val="32"/>
          <w:szCs w:val="32"/>
          <w:lang w:val="en-US" w:eastAsia="zh-CN" w:bidi="ar"/>
        </w:rPr>
        <w:t>8</w:t>
      </w:r>
      <w:r>
        <w:rPr>
          <w:rFonts w:hint="eastAsia" w:ascii="仿宋" w:hAnsi="仿宋" w:eastAsia="仿宋" w:cs="仿宋_GB2312"/>
          <w:kern w:val="0"/>
          <w:sz w:val="32"/>
          <w:szCs w:val="32"/>
          <w:lang w:bidi="ar"/>
        </w:rPr>
        <w:t>：</w:t>
      </w:r>
    </w:p>
    <w:p>
      <w:pPr>
        <w:jc w:val="left"/>
        <w:rPr>
          <w:rFonts w:ascii="仿宋" w:hAnsi="仿宋" w:eastAsia="仿宋" w:cs="仿宋_GB2312"/>
          <w:kern w:val="0"/>
          <w:sz w:val="32"/>
          <w:szCs w:val="32"/>
          <w:lang w:bidi="ar"/>
        </w:rPr>
      </w:pPr>
    </w:p>
    <w:p>
      <w:pPr>
        <w:jc w:val="center"/>
        <w:rPr>
          <w:rFonts w:hint="eastAsia" w:ascii="方正小标宋简体" w:eastAsia="方正小标宋简体" w:hAnsiTheme="minorEastAsia"/>
          <w:sz w:val="44"/>
          <w:szCs w:val="40"/>
        </w:rPr>
      </w:pPr>
      <w:r>
        <w:rPr>
          <w:rFonts w:hint="eastAsia" w:ascii="方正小标宋简体" w:eastAsia="方正小标宋简体" w:hAnsiTheme="minorEastAsia"/>
          <w:sz w:val="44"/>
          <w:szCs w:val="40"/>
        </w:rPr>
        <w:t>云南医药健康职业学院精品视频公开课拍摄制作技术标准</w:t>
      </w:r>
    </w:p>
    <w:p>
      <w:pPr>
        <w:jc w:val="center"/>
        <w:rPr>
          <w:b/>
          <w:sz w:val="36"/>
          <w:szCs w:val="36"/>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根据精品视频公开课建设工作的需要，特制定本标准。本标准主要包括视频公开课的音视频录制、后期制作和文件交付等基本技术规范。</w:t>
      </w:r>
    </w:p>
    <w:p>
      <w:pPr>
        <w:spacing w:line="560" w:lineRule="exact"/>
        <w:ind w:firstLine="643" w:firstLineChars="200"/>
        <w:rPr>
          <w:rFonts w:ascii="仿宋" w:hAnsi="仿宋" w:eastAsia="仿宋"/>
          <w:b/>
          <w:sz w:val="32"/>
          <w:szCs w:val="32"/>
        </w:rPr>
      </w:pPr>
      <w:r>
        <w:rPr>
          <w:rFonts w:hint="eastAsia" w:ascii="仿宋" w:hAnsi="仿宋" w:eastAsia="仿宋"/>
          <w:b/>
          <w:sz w:val="32"/>
          <w:szCs w:val="32"/>
        </w:rPr>
        <w:t>一、前期录制要求</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（一）课程时长</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每门课程总讲数应至少</w:t>
      </w:r>
      <w:r>
        <w:rPr>
          <w:rFonts w:ascii="仿宋" w:hAnsi="仿宋" w:eastAsia="仿宋"/>
          <w:sz w:val="32"/>
          <w:szCs w:val="32"/>
        </w:rPr>
        <w:t>5</w:t>
      </w:r>
      <w:r>
        <w:rPr>
          <w:rFonts w:hint="eastAsia" w:ascii="仿宋" w:hAnsi="仿宋" w:eastAsia="仿宋"/>
          <w:sz w:val="32"/>
          <w:szCs w:val="32"/>
        </w:rPr>
        <w:t>讲，每讲时长应在</w:t>
      </w:r>
      <w:r>
        <w:rPr>
          <w:rFonts w:ascii="仿宋" w:hAnsi="仿宋" w:eastAsia="仿宋"/>
          <w:sz w:val="32"/>
          <w:szCs w:val="32"/>
        </w:rPr>
        <w:t>30—50</w:t>
      </w:r>
      <w:r>
        <w:rPr>
          <w:rFonts w:hint="eastAsia" w:ascii="仿宋" w:hAnsi="仿宋" w:eastAsia="仿宋"/>
          <w:sz w:val="32"/>
          <w:szCs w:val="32"/>
        </w:rPr>
        <w:t>分钟之间。在视频的后期制作中，应编辑删除与教学无关的内容。</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（二）录制场地</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录制场地应选择授课现场，可以是课堂、演播室或礼堂等场地，面积在</w:t>
      </w:r>
      <w:r>
        <w:rPr>
          <w:rFonts w:ascii="仿宋" w:hAnsi="仿宋" w:eastAsia="仿宋"/>
          <w:sz w:val="32"/>
          <w:szCs w:val="32"/>
        </w:rPr>
        <w:t>50</w:t>
      </w:r>
      <w:r>
        <w:rPr>
          <w:rFonts w:hint="eastAsia" w:ascii="仿宋" w:hAnsi="仿宋" w:eastAsia="仿宋"/>
          <w:sz w:val="32"/>
          <w:szCs w:val="32"/>
        </w:rPr>
        <w:t>平方米以上。要求录制现场光线充足、环境安静、整洁，避免在镜头中出现有广告嫌疑或与课程无关的标识等内容。</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（三）课程形式</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成片统一采用单一视频形式。</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（四）录制方式及设备</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1. </w:t>
      </w:r>
      <w:r>
        <w:rPr>
          <w:rFonts w:hint="eastAsia" w:ascii="仿宋" w:hAnsi="仿宋" w:eastAsia="仿宋"/>
          <w:sz w:val="32"/>
          <w:szCs w:val="32"/>
        </w:rPr>
        <w:t>拍摄方式：根据课程内容，采用多机位拍摄（</w:t>
      </w:r>
      <w:r>
        <w:rPr>
          <w:rFonts w:ascii="仿宋" w:hAnsi="仿宋" w:eastAsia="仿宋"/>
          <w:sz w:val="32"/>
          <w:szCs w:val="32"/>
        </w:rPr>
        <w:t>3</w:t>
      </w:r>
      <w:r>
        <w:rPr>
          <w:rFonts w:hint="eastAsia" w:ascii="仿宋" w:hAnsi="仿宋" w:eastAsia="仿宋"/>
          <w:sz w:val="32"/>
          <w:szCs w:val="32"/>
        </w:rPr>
        <w:t>机位以上），机位设置应满足完整记录课堂全部教学活动的要求。</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2. </w:t>
      </w:r>
      <w:r>
        <w:rPr>
          <w:rFonts w:hint="eastAsia" w:ascii="仿宋" w:hAnsi="仿宋" w:eastAsia="仿宋"/>
          <w:sz w:val="32"/>
          <w:szCs w:val="32"/>
        </w:rPr>
        <w:t>录像设备：摄像机要求不低于专业级数字设备，推荐使用高清数字设备。</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3. </w:t>
      </w:r>
      <w:r>
        <w:rPr>
          <w:rFonts w:hint="eastAsia" w:ascii="仿宋" w:hAnsi="仿宋" w:eastAsia="仿宋"/>
          <w:sz w:val="32"/>
          <w:szCs w:val="32"/>
        </w:rPr>
        <w:t>录音设备：使用若干个专业级话筒，保证教师和学生发言的录音质量。</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4. </w:t>
      </w:r>
      <w:r>
        <w:rPr>
          <w:rFonts w:hint="eastAsia" w:ascii="仿宋" w:hAnsi="仿宋" w:eastAsia="仿宋"/>
          <w:sz w:val="32"/>
          <w:szCs w:val="32"/>
        </w:rPr>
        <w:t>后期制作设备：使用相应的非线性编辑系统。</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（五）多媒体课件的制作及录制</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教师在录制前应对授课过程中使用的多媒体课件（</w:t>
      </w:r>
      <w:r>
        <w:rPr>
          <w:rFonts w:ascii="仿宋" w:hAnsi="仿宋" w:eastAsia="仿宋"/>
          <w:sz w:val="32"/>
          <w:szCs w:val="32"/>
        </w:rPr>
        <w:t>PPT</w:t>
      </w:r>
      <w:r>
        <w:rPr>
          <w:rFonts w:hint="eastAsia" w:ascii="仿宋" w:hAnsi="仿宋" w:eastAsia="仿宋"/>
          <w:sz w:val="32"/>
          <w:szCs w:val="32"/>
        </w:rPr>
        <w:t>、音视频、动画等）认真检查，确保其文字、格式规范，没有错误，符合拍摄要求。在拍摄时应针对实际情况选择适当的拍摄方式，确保成片中的多媒体演示及板书完整、清晰。</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二、后期制作要求</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（一）片头与片尾</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片头不超过</w:t>
      </w:r>
      <w:r>
        <w:rPr>
          <w:rFonts w:ascii="仿宋" w:hAnsi="仿宋" w:eastAsia="仿宋"/>
          <w:sz w:val="32"/>
          <w:szCs w:val="32"/>
        </w:rPr>
        <w:t>10</w:t>
      </w:r>
      <w:r>
        <w:rPr>
          <w:rFonts w:hint="eastAsia" w:ascii="仿宋" w:hAnsi="仿宋" w:eastAsia="仿宋"/>
          <w:sz w:val="32"/>
          <w:szCs w:val="32"/>
        </w:rPr>
        <w:t>秒，应包括</w:t>
      </w:r>
      <w:r>
        <w:rPr>
          <w:rFonts w:ascii="仿宋" w:hAnsi="仿宋" w:eastAsia="仿宋"/>
          <w:sz w:val="32"/>
          <w:szCs w:val="32"/>
        </w:rPr>
        <w:t>:</w:t>
      </w:r>
      <w:r>
        <w:rPr>
          <w:rFonts w:hint="eastAsia" w:ascii="仿宋" w:hAnsi="仿宋" w:eastAsia="仿宋"/>
          <w:sz w:val="32"/>
          <w:szCs w:val="32"/>
        </w:rPr>
        <w:t>学校</w:t>
      </w:r>
      <w:r>
        <w:rPr>
          <w:rFonts w:ascii="仿宋" w:hAnsi="仿宋" w:eastAsia="仿宋"/>
          <w:sz w:val="32"/>
          <w:szCs w:val="32"/>
        </w:rPr>
        <w:t>LOGO</w:t>
      </w:r>
      <w:r>
        <w:rPr>
          <w:rFonts w:hint="eastAsia" w:ascii="仿宋" w:hAnsi="仿宋" w:eastAsia="仿宋"/>
          <w:sz w:val="32"/>
          <w:szCs w:val="32"/>
        </w:rPr>
        <w:t>、课程名称、主讲、讲次教师姓名、专业技术职务、单位等信息。</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片尾包括版权单位、制作单位、录制时间等信息。</w:t>
      </w:r>
    </w:p>
    <w:p>
      <w:pPr>
        <w:spacing w:line="560" w:lineRule="exact"/>
        <w:ind w:firstLine="640" w:firstLineChars="200"/>
        <w:rPr>
          <w:rFonts w:ascii="仿宋" w:hAnsi="仿宋" w:eastAsia="仿宋"/>
          <w:sz w:val="32"/>
          <w:szCs w:val="32"/>
        </w:rPr>
      </w:pPr>
      <w:r>
        <w:rPr>
          <w:rFonts w:hint="eastAsia" w:ascii="楷体" w:hAnsi="楷体" w:eastAsia="楷体"/>
          <w:sz w:val="32"/>
          <w:szCs w:val="32"/>
        </w:rPr>
        <w:t>（二）技术指标</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1. </w:t>
      </w:r>
      <w:r>
        <w:rPr>
          <w:rFonts w:hint="eastAsia" w:ascii="仿宋" w:hAnsi="仿宋" w:eastAsia="仿宋"/>
          <w:sz w:val="32"/>
          <w:szCs w:val="32"/>
        </w:rPr>
        <w:t>视频信号源</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）稳定性：全片图像同步性能稳定，无失步现象，</w:t>
      </w:r>
      <w:r>
        <w:rPr>
          <w:rFonts w:ascii="仿宋" w:hAnsi="仿宋" w:eastAsia="仿宋"/>
          <w:sz w:val="32"/>
          <w:szCs w:val="32"/>
        </w:rPr>
        <w:t>CTL</w:t>
      </w:r>
      <w:r>
        <w:rPr>
          <w:rFonts w:hint="eastAsia" w:ascii="仿宋" w:hAnsi="仿宋" w:eastAsia="仿宋"/>
          <w:sz w:val="32"/>
          <w:szCs w:val="32"/>
        </w:rPr>
        <w:t>同步控制信号必须连续：图像无抖动跳跃，色彩无突变，编辑点处图像稳定。</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）信噪比：图像信噪比不低于</w:t>
      </w:r>
      <w:r>
        <w:rPr>
          <w:rFonts w:ascii="仿宋" w:hAnsi="仿宋" w:eastAsia="仿宋"/>
          <w:sz w:val="32"/>
          <w:szCs w:val="32"/>
        </w:rPr>
        <w:t>55dB</w:t>
      </w:r>
      <w:r>
        <w:rPr>
          <w:rFonts w:hint="eastAsia" w:ascii="仿宋" w:hAnsi="仿宋" w:eastAsia="仿宋"/>
          <w:sz w:val="32"/>
          <w:szCs w:val="32"/>
        </w:rPr>
        <w:t>，无明显杂波。</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）色调：白平衡正确，无明显偏色，多机拍摄的镜头衔接处无明显色差。</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）视频电平：视频全讯号幅度为</w:t>
      </w:r>
      <w:r>
        <w:rPr>
          <w:rFonts w:ascii="仿宋" w:hAnsi="仿宋" w:eastAsia="仿宋"/>
          <w:sz w:val="32"/>
          <w:szCs w:val="32"/>
        </w:rPr>
        <w:t>1</w:t>
      </w:r>
      <w:r>
        <w:rPr>
          <w:rFonts w:hint="eastAsia" w:ascii="仿宋" w:hAnsi="仿宋" w:eastAsia="仿宋"/>
          <w:sz w:val="32"/>
          <w:szCs w:val="32"/>
        </w:rPr>
        <w:t>Ⅴ</w:t>
      </w:r>
      <w:r>
        <w:rPr>
          <w:rFonts w:ascii="仿宋" w:hAnsi="仿宋" w:eastAsia="仿宋"/>
          <w:sz w:val="32"/>
          <w:szCs w:val="32"/>
        </w:rPr>
        <w:t>p-p</w:t>
      </w:r>
      <w:r>
        <w:rPr>
          <w:rFonts w:hint="eastAsia" w:ascii="仿宋" w:hAnsi="仿宋" w:eastAsia="仿宋"/>
          <w:sz w:val="32"/>
          <w:szCs w:val="32"/>
        </w:rPr>
        <w:t>，最大不超过</w:t>
      </w:r>
      <w:r>
        <w:rPr>
          <w:rFonts w:ascii="仿宋" w:hAnsi="仿宋" w:eastAsia="仿宋"/>
          <w:sz w:val="32"/>
          <w:szCs w:val="32"/>
        </w:rPr>
        <w:t>1.1</w:t>
      </w:r>
      <w:r>
        <w:rPr>
          <w:rFonts w:hint="eastAsia" w:ascii="仿宋" w:hAnsi="仿宋" w:eastAsia="仿宋"/>
          <w:sz w:val="32"/>
          <w:szCs w:val="32"/>
        </w:rPr>
        <w:t>Ⅴ</w:t>
      </w:r>
      <w:r>
        <w:rPr>
          <w:rFonts w:ascii="仿宋" w:hAnsi="仿宋" w:eastAsia="仿宋"/>
          <w:sz w:val="32"/>
          <w:szCs w:val="32"/>
        </w:rPr>
        <w:t>p-p</w:t>
      </w:r>
      <w:r>
        <w:rPr>
          <w:rFonts w:hint="eastAsia" w:ascii="仿宋" w:hAnsi="仿宋" w:eastAsia="仿宋"/>
          <w:sz w:val="32"/>
          <w:szCs w:val="32"/>
        </w:rPr>
        <w:t>。其中，消隐电平为</w:t>
      </w:r>
      <w:r>
        <w:rPr>
          <w:rFonts w:ascii="仿宋" w:hAnsi="仿宋" w:eastAsia="仿宋"/>
          <w:sz w:val="32"/>
          <w:szCs w:val="32"/>
        </w:rPr>
        <w:t>0V</w:t>
      </w:r>
      <w:r>
        <w:rPr>
          <w:rFonts w:hint="eastAsia" w:ascii="仿宋" w:hAnsi="仿宋" w:eastAsia="仿宋"/>
          <w:sz w:val="32"/>
          <w:szCs w:val="32"/>
        </w:rPr>
        <w:t>时，白电平幅度</w:t>
      </w:r>
      <w:r>
        <w:rPr>
          <w:rFonts w:ascii="仿宋" w:hAnsi="仿宋" w:eastAsia="仿宋"/>
          <w:sz w:val="32"/>
          <w:szCs w:val="32"/>
        </w:rPr>
        <w:t>0.7</w:t>
      </w:r>
      <w:r>
        <w:rPr>
          <w:rFonts w:hint="eastAsia" w:ascii="仿宋" w:hAnsi="仿宋" w:eastAsia="仿宋"/>
          <w:sz w:val="32"/>
          <w:szCs w:val="32"/>
        </w:rPr>
        <w:t>Ⅴ</w:t>
      </w:r>
      <w:r>
        <w:rPr>
          <w:rFonts w:ascii="仿宋" w:hAnsi="仿宋" w:eastAsia="仿宋"/>
          <w:sz w:val="32"/>
          <w:szCs w:val="32"/>
        </w:rPr>
        <w:t>p-p</w:t>
      </w:r>
      <w:r>
        <w:rPr>
          <w:rFonts w:hint="eastAsia" w:ascii="仿宋" w:hAnsi="仿宋" w:eastAsia="仿宋"/>
          <w:sz w:val="32"/>
          <w:szCs w:val="32"/>
        </w:rPr>
        <w:t>，同步信号</w:t>
      </w:r>
      <w:r>
        <w:rPr>
          <w:rFonts w:ascii="仿宋" w:hAnsi="仿宋" w:eastAsia="仿宋"/>
          <w:sz w:val="32"/>
          <w:szCs w:val="32"/>
        </w:rPr>
        <w:t>-0.3V</w:t>
      </w:r>
      <w:r>
        <w:rPr>
          <w:rFonts w:hint="eastAsia" w:ascii="仿宋" w:hAnsi="仿宋" w:eastAsia="仿宋"/>
          <w:sz w:val="32"/>
          <w:szCs w:val="32"/>
        </w:rPr>
        <w:t>，色同步信号幅度</w:t>
      </w:r>
      <w:r>
        <w:rPr>
          <w:rFonts w:ascii="仿宋" w:hAnsi="仿宋" w:eastAsia="仿宋"/>
          <w:sz w:val="32"/>
          <w:szCs w:val="32"/>
        </w:rPr>
        <w:t>0.3Vp-p(</w:t>
      </w:r>
      <w:r>
        <w:rPr>
          <w:rFonts w:hint="eastAsia" w:ascii="仿宋" w:hAnsi="仿宋" w:eastAsia="仿宋"/>
          <w:sz w:val="32"/>
          <w:szCs w:val="32"/>
        </w:rPr>
        <w:t>以消隐线上下对称</w:t>
      </w:r>
      <w:r>
        <w:rPr>
          <w:rFonts w:ascii="仿宋" w:hAnsi="仿宋" w:eastAsia="仿宋"/>
          <w:sz w:val="32"/>
          <w:szCs w:val="32"/>
        </w:rPr>
        <w:t>)</w:t>
      </w:r>
      <w:r>
        <w:rPr>
          <w:rFonts w:hint="eastAsia" w:ascii="仿宋" w:hAnsi="仿宋" w:eastAsia="仿宋"/>
          <w:sz w:val="32"/>
          <w:szCs w:val="32"/>
        </w:rPr>
        <w:t>，全片一致。</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2. </w:t>
      </w:r>
      <w:r>
        <w:rPr>
          <w:rFonts w:hint="eastAsia" w:ascii="仿宋" w:hAnsi="仿宋" w:eastAsia="仿宋"/>
          <w:sz w:val="32"/>
          <w:szCs w:val="32"/>
        </w:rPr>
        <w:t>音频信号源</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）声道：中文内容音频信号记录于第</w:t>
      </w:r>
      <w:r>
        <w:rPr>
          <w:rFonts w:ascii="仿宋" w:hAnsi="仿宋" w:eastAsia="仿宋"/>
          <w:sz w:val="32"/>
          <w:szCs w:val="32"/>
        </w:rPr>
        <w:t>1</w:t>
      </w:r>
      <w:r>
        <w:rPr>
          <w:rFonts w:hint="eastAsia" w:ascii="仿宋" w:hAnsi="仿宋" w:eastAsia="仿宋"/>
          <w:sz w:val="32"/>
          <w:szCs w:val="32"/>
        </w:rPr>
        <w:t>声道，音乐、音效、同期声记录于第</w:t>
      </w:r>
      <w:r>
        <w:rPr>
          <w:rFonts w:ascii="仿宋" w:hAnsi="仿宋" w:eastAsia="仿宋"/>
          <w:sz w:val="32"/>
          <w:szCs w:val="32"/>
        </w:rPr>
        <w:t>2</w:t>
      </w:r>
      <w:r>
        <w:rPr>
          <w:rFonts w:hint="eastAsia" w:ascii="仿宋" w:hAnsi="仿宋" w:eastAsia="仿宋"/>
          <w:sz w:val="32"/>
          <w:szCs w:val="32"/>
        </w:rPr>
        <w:t>声道，若有其他文字解说记录于第</w:t>
      </w:r>
      <w:r>
        <w:rPr>
          <w:rFonts w:ascii="仿宋" w:hAnsi="仿宋" w:eastAsia="仿宋"/>
          <w:sz w:val="32"/>
          <w:szCs w:val="32"/>
        </w:rPr>
        <w:t>3</w:t>
      </w:r>
      <w:r>
        <w:rPr>
          <w:rFonts w:hint="eastAsia" w:ascii="仿宋" w:hAnsi="仿宋" w:eastAsia="仿宋"/>
          <w:sz w:val="32"/>
          <w:szCs w:val="32"/>
        </w:rPr>
        <w:t>声道</w:t>
      </w:r>
      <w:r>
        <w:rPr>
          <w:rFonts w:ascii="仿宋" w:hAnsi="仿宋" w:eastAsia="仿宋"/>
          <w:sz w:val="32"/>
          <w:szCs w:val="32"/>
        </w:rPr>
        <w:t>(</w:t>
      </w:r>
      <w:r>
        <w:rPr>
          <w:rFonts w:hint="eastAsia" w:ascii="仿宋" w:hAnsi="仿宋" w:eastAsia="仿宋"/>
          <w:sz w:val="32"/>
          <w:szCs w:val="32"/>
        </w:rPr>
        <w:t>如录音设备无第</w:t>
      </w:r>
      <w:r>
        <w:rPr>
          <w:rFonts w:ascii="仿宋" w:hAnsi="仿宋" w:eastAsia="仿宋"/>
          <w:sz w:val="32"/>
          <w:szCs w:val="32"/>
        </w:rPr>
        <w:t>3</w:t>
      </w:r>
      <w:r>
        <w:rPr>
          <w:rFonts w:hint="eastAsia" w:ascii="仿宋" w:hAnsi="仿宋" w:eastAsia="仿宋"/>
          <w:sz w:val="32"/>
          <w:szCs w:val="32"/>
        </w:rPr>
        <w:t>声道</w:t>
      </w:r>
      <w:r>
        <w:rPr>
          <w:rFonts w:ascii="仿宋" w:hAnsi="仿宋" w:eastAsia="仿宋"/>
          <w:sz w:val="32"/>
          <w:szCs w:val="32"/>
        </w:rPr>
        <w:t>,</w:t>
      </w:r>
      <w:r>
        <w:rPr>
          <w:rFonts w:hint="eastAsia" w:ascii="仿宋" w:hAnsi="仿宋" w:eastAsia="仿宋"/>
          <w:sz w:val="32"/>
          <w:szCs w:val="32"/>
        </w:rPr>
        <w:t>则录于第</w:t>
      </w:r>
      <w:r>
        <w:rPr>
          <w:rFonts w:ascii="仿宋" w:hAnsi="仿宋" w:eastAsia="仿宋"/>
          <w:sz w:val="32"/>
          <w:szCs w:val="32"/>
        </w:rPr>
        <w:t>2</w:t>
      </w:r>
      <w:r>
        <w:rPr>
          <w:rFonts w:hint="eastAsia" w:ascii="仿宋" w:hAnsi="仿宋" w:eastAsia="仿宋"/>
          <w:sz w:val="32"/>
          <w:szCs w:val="32"/>
        </w:rPr>
        <w:t>声道</w:t>
      </w:r>
      <w:r>
        <w:rPr>
          <w:rFonts w:ascii="仿宋" w:hAnsi="仿宋" w:eastAsia="仿宋"/>
          <w:sz w:val="32"/>
          <w:szCs w:val="32"/>
        </w:rPr>
        <w:t>)</w:t>
      </w:r>
      <w:r>
        <w:rPr>
          <w:rFonts w:hint="eastAsia"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）电平指标：</w:t>
      </w:r>
      <w:r>
        <w:rPr>
          <w:rFonts w:ascii="仿宋" w:hAnsi="仿宋" w:eastAsia="仿宋"/>
          <w:sz w:val="32"/>
          <w:szCs w:val="32"/>
        </w:rPr>
        <w:t>-2db——-8db</w:t>
      </w:r>
      <w:r>
        <w:rPr>
          <w:rFonts w:hint="eastAsia" w:ascii="仿宋" w:hAnsi="仿宋" w:eastAsia="仿宋"/>
          <w:sz w:val="32"/>
          <w:szCs w:val="32"/>
        </w:rPr>
        <w:t>声音应无明显失真、放音过冲、过弱。</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）音频信噪比不低于</w:t>
      </w:r>
      <w:r>
        <w:rPr>
          <w:rFonts w:ascii="仿宋" w:hAnsi="仿宋" w:eastAsia="仿宋"/>
          <w:sz w:val="32"/>
          <w:szCs w:val="32"/>
        </w:rPr>
        <w:t>48db</w:t>
      </w:r>
      <w:r>
        <w:rPr>
          <w:rFonts w:hint="eastAsia"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）声音和画面要求同步，无交流声或其他杂音等缺陷。</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5</w:t>
      </w:r>
      <w:r>
        <w:rPr>
          <w:rFonts w:hint="eastAsia" w:ascii="仿宋" w:hAnsi="仿宋" w:eastAsia="仿宋"/>
          <w:sz w:val="32"/>
          <w:szCs w:val="32"/>
        </w:rPr>
        <w:t>）伴音清晰、饱满、圆润，无失真、噪声杂音干扰、音量忽大忽小现象。解说声与现场声无明显比例失调，解说声与背景音乐无明显比例失调。</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（三）母带及素材的保管</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学校应保留原始素材与成片母带。</w:t>
      </w:r>
    </w:p>
    <w:p>
      <w:pPr>
        <w:spacing w:line="560" w:lineRule="exact"/>
        <w:ind w:firstLine="627" w:firstLineChars="196"/>
        <w:rPr>
          <w:rFonts w:ascii="黑体" w:hAnsi="黑体" w:eastAsia="黑体"/>
          <w:sz w:val="32"/>
          <w:szCs w:val="32"/>
        </w:rPr>
      </w:pPr>
      <w:r>
        <w:rPr>
          <w:rFonts w:hint="eastAsia" w:ascii="黑体" w:hAnsi="黑体" w:eastAsia="黑体"/>
          <w:sz w:val="32"/>
          <w:szCs w:val="32"/>
        </w:rPr>
        <w:t>三、视、音频交付文件</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（一）交付载体</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所有视频文件及相应的</w:t>
      </w:r>
      <w:r>
        <w:rPr>
          <w:rFonts w:ascii="仿宋" w:hAnsi="仿宋" w:eastAsia="仿宋"/>
          <w:sz w:val="32"/>
          <w:szCs w:val="32"/>
        </w:rPr>
        <w:t>SRT</w:t>
      </w:r>
      <w:r>
        <w:rPr>
          <w:rFonts w:hint="eastAsia" w:ascii="仿宋" w:hAnsi="仿宋" w:eastAsia="仿宋"/>
          <w:sz w:val="32"/>
          <w:szCs w:val="32"/>
        </w:rPr>
        <w:t>唱词文件请刻录在</w:t>
      </w:r>
      <w:r>
        <w:rPr>
          <w:rFonts w:ascii="仿宋" w:hAnsi="仿宋" w:eastAsia="仿宋"/>
          <w:sz w:val="32"/>
          <w:szCs w:val="32"/>
        </w:rPr>
        <w:t>CD-R</w:t>
      </w:r>
      <w:r>
        <w:rPr>
          <w:rFonts w:hint="eastAsia" w:ascii="仿宋" w:hAnsi="仿宋" w:eastAsia="仿宋"/>
          <w:sz w:val="32"/>
          <w:szCs w:val="32"/>
        </w:rPr>
        <w:t>光盘上，并对刻录光盘做封口处理。</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每张</w:t>
      </w:r>
      <w:r>
        <w:rPr>
          <w:rFonts w:ascii="仿宋" w:hAnsi="仿宋" w:eastAsia="仿宋"/>
          <w:sz w:val="32"/>
          <w:szCs w:val="32"/>
        </w:rPr>
        <w:t>CD-R</w:t>
      </w:r>
      <w:r>
        <w:rPr>
          <w:rFonts w:hint="eastAsia" w:ascii="仿宋" w:hAnsi="仿宋" w:eastAsia="仿宋"/>
          <w:sz w:val="32"/>
          <w:szCs w:val="32"/>
        </w:rPr>
        <w:t>光盘只能刻录一讲内容（包括每一讲的视频文件及相应的</w:t>
      </w:r>
      <w:r>
        <w:rPr>
          <w:rFonts w:ascii="仿宋" w:hAnsi="仿宋" w:eastAsia="仿宋"/>
          <w:sz w:val="32"/>
          <w:szCs w:val="32"/>
        </w:rPr>
        <w:t>SRT</w:t>
      </w:r>
      <w:r>
        <w:rPr>
          <w:rFonts w:hint="eastAsia" w:ascii="仿宋" w:hAnsi="仿宋" w:eastAsia="仿宋"/>
          <w:sz w:val="32"/>
          <w:szCs w:val="32"/>
        </w:rPr>
        <w:t>唱词文件），并在盘面上注明该讲讲次、标题及主讲教师、时长等信息。</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（二）视频压缩格式及技术参数</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视频压缩采用</w:t>
      </w:r>
      <w:r>
        <w:rPr>
          <w:rFonts w:ascii="仿宋" w:hAnsi="仿宋" w:eastAsia="仿宋"/>
          <w:sz w:val="32"/>
          <w:szCs w:val="32"/>
        </w:rPr>
        <w:t>H.264/AVC(MPEG-4 Part 10)</w:t>
      </w:r>
      <w:r>
        <w:rPr>
          <w:rFonts w:hint="eastAsia" w:ascii="仿宋" w:hAnsi="仿宋" w:eastAsia="仿宋"/>
          <w:sz w:val="32"/>
          <w:szCs w:val="32"/>
        </w:rPr>
        <w:t>编码、使用二次编码、不包含字幕的</w:t>
      </w:r>
      <w:r>
        <w:rPr>
          <w:rFonts w:ascii="仿宋" w:hAnsi="仿宋" w:eastAsia="仿宋"/>
          <w:sz w:val="32"/>
          <w:szCs w:val="32"/>
        </w:rPr>
        <w:t>MP4</w:t>
      </w:r>
      <w:r>
        <w:rPr>
          <w:rFonts w:hint="eastAsia" w:ascii="仿宋" w:hAnsi="仿宋" w:eastAsia="仿宋"/>
          <w:sz w:val="32"/>
          <w:szCs w:val="32"/>
        </w:rPr>
        <w:t>格式。</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视频码流率：动态码流的最高码率不高于</w:t>
      </w:r>
      <w:r>
        <w:rPr>
          <w:rFonts w:ascii="仿宋" w:hAnsi="仿宋" w:eastAsia="仿宋"/>
          <w:sz w:val="32"/>
          <w:szCs w:val="32"/>
        </w:rPr>
        <w:t>2500 Kbps</w:t>
      </w:r>
      <w:r>
        <w:rPr>
          <w:rFonts w:hint="eastAsia" w:ascii="仿宋" w:hAnsi="仿宋" w:eastAsia="仿宋"/>
          <w:sz w:val="32"/>
          <w:szCs w:val="32"/>
        </w:rPr>
        <w:t>，最低码率不得低于</w:t>
      </w:r>
      <w:r>
        <w:rPr>
          <w:rFonts w:ascii="仿宋" w:hAnsi="仿宋" w:eastAsia="仿宋"/>
          <w:sz w:val="32"/>
          <w:szCs w:val="32"/>
        </w:rPr>
        <w:t>1024 Kbps</w:t>
      </w:r>
      <w:r>
        <w:rPr>
          <w:rFonts w:hint="eastAsia"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视频分辨率</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 xml:space="preserve">）前期采用标清 </w:t>
      </w:r>
      <w:r>
        <w:rPr>
          <w:rFonts w:ascii="仿宋" w:hAnsi="仿宋" w:eastAsia="仿宋"/>
          <w:sz w:val="32"/>
          <w:szCs w:val="32"/>
        </w:rPr>
        <w:t>4:3</w:t>
      </w:r>
      <w:r>
        <w:rPr>
          <w:rFonts w:hint="eastAsia" w:ascii="仿宋" w:hAnsi="仿宋" w:eastAsia="仿宋"/>
          <w:sz w:val="32"/>
          <w:szCs w:val="32"/>
        </w:rPr>
        <w:t>拍摄时，请设定为</w:t>
      </w:r>
      <w:r>
        <w:rPr>
          <w:rFonts w:ascii="仿宋" w:hAnsi="仿宋" w:eastAsia="仿宋"/>
          <w:sz w:val="32"/>
          <w:szCs w:val="32"/>
        </w:rPr>
        <w:t xml:space="preserve"> 720</w:t>
      </w:r>
      <w:r>
        <w:rPr>
          <w:rFonts w:hint="eastAsia" w:ascii="仿宋" w:hAnsi="仿宋" w:eastAsia="仿宋"/>
          <w:sz w:val="32"/>
          <w:szCs w:val="32"/>
        </w:rPr>
        <w:t>×</w:t>
      </w:r>
      <w:r>
        <w:rPr>
          <w:rFonts w:ascii="仿宋" w:hAnsi="仿宋" w:eastAsia="仿宋"/>
          <w:sz w:val="32"/>
          <w:szCs w:val="32"/>
        </w:rPr>
        <w:t>576</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 xml:space="preserve">）前期采用高清 </w:t>
      </w:r>
      <w:r>
        <w:rPr>
          <w:rFonts w:ascii="仿宋" w:hAnsi="仿宋" w:eastAsia="仿宋"/>
          <w:sz w:val="32"/>
          <w:szCs w:val="32"/>
        </w:rPr>
        <w:t>16:9</w:t>
      </w:r>
      <w:r>
        <w:rPr>
          <w:rFonts w:hint="eastAsia" w:ascii="仿宋" w:hAnsi="仿宋" w:eastAsia="仿宋"/>
          <w:sz w:val="32"/>
          <w:szCs w:val="32"/>
        </w:rPr>
        <w:t>拍摄时，请设定为</w:t>
      </w:r>
      <w:r>
        <w:rPr>
          <w:rFonts w:ascii="仿宋" w:hAnsi="仿宋" w:eastAsia="仿宋"/>
          <w:sz w:val="32"/>
          <w:szCs w:val="32"/>
        </w:rPr>
        <w:t xml:space="preserve"> 1024</w:t>
      </w:r>
      <w:r>
        <w:rPr>
          <w:rFonts w:hint="eastAsia" w:ascii="仿宋" w:hAnsi="仿宋" w:eastAsia="仿宋"/>
          <w:sz w:val="32"/>
          <w:szCs w:val="32"/>
        </w:rPr>
        <w:t>×</w:t>
      </w:r>
      <w:r>
        <w:rPr>
          <w:rFonts w:ascii="仿宋" w:hAnsi="仿宋" w:eastAsia="仿宋"/>
          <w:sz w:val="32"/>
          <w:szCs w:val="32"/>
        </w:rPr>
        <w:t>576</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视频画幅宽高比</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）分辨率设定为</w:t>
      </w:r>
      <w:r>
        <w:rPr>
          <w:rFonts w:ascii="仿宋" w:hAnsi="仿宋" w:eastAsia="仿宋"/>
          <w:sz w:val="32"/>
          <w:szCs w:val="32"/>
        </w:rPr>
        <w:t xml:space="preserve"> 720</w:t>
      </w:r>
      <w:r>
        <w:rPr>
          <w:rFonts w:hint="eastAsia" w:ascii="仿宋" w:hAnsi="仿宋" w:eastAsia="仿宋"/>
          <w:sz w:val="32"/>
          <w:szCs w:val="32"/>
        </w:rPr>
        <w:t>×</w:t>
      </w:r>
      <w:r>
        <w:rPr>
          <w:rFonts w:ascii="仿宋" w:hAnsi="仿宋" w:eastAsia="仿宋"/>
          <w:sz w:val="32"/>
          <w:szCs w:val="32"/>
        </w:rPr>
        <w:t>576</w:t>
      </w:r>
      <w:r>
        <w:rPr>
          <w:rFonts w:hint="eastAsia" w:ascii="仿宋" w:hAnsi="仿宋" w:eastAsia="仿宋"/>
          <w:sz w:val="32"/>
          <w:szCs w:val="32"/>
        </w:rPr>
        <w:t>的，请选定</w:t>
      </w:r>
      <w:r>
        <w:rPr>
          <w:rFonts w:ascii="仿宋" w:hAnsi="仿宋" w:eastAsia="仿宋"/>
          <w:sz w:val="32"/>
          <w:szCs w:val="32"/>
        </w:rPr>
        <w:t xml:space="preserve"> 4:3</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）分辨率设定为</w:t>
      </w:r>
      <w:r>
        <w:rPr>
          <w:rFonts w:ascii="仿宋" w:hAnsi="仿宋" w:eastAsia="仿宋"/>
          <w:sz w:val="32"/>
          <w:szCs w:val="32"/>
        </w:rPr>
        <w:t xml:space="preserve"> 1024</w:t>
      </w:r>
      <w:r>
        <w:rPr>
          <w:rFonts w:hint="eastAsia" w:ascii="仿宋" w:hAnsi="仿宋" w:eastAsia="仿宋"/>
          <w:sz w:val="32"/>
          <w:szCs w:val="32"/>
        </w:rPr>
        <w:t>×</w:t>
      </w:r>
      <w:r>
        <w:rPr>
          <w:rFonts w:ascii="仿宋" w:hAnsi="仿宋" w:eastAsia="仿宋"/>
          <w:sz w:val="32"/>
          <w:szCs w:val="32"/>
        </w:rPr>
        <w:t>576</w:t>
      </w:r>
      <w:r>
        <w:rPr>
          <w:rFonts w:hint="eastAsia" w:ascii="仿宋" w:hAnsi="仿宋" w:eastAsia="仿宋"/>
          <w:sz w:val="32"/>
          <w:szCs w:val="32"/>
        </w:rPr>
        <w:t>的，请选定</w:t>
      </w:r>
      <w:r>
        <w:rPr>
          <w:rFonts w:ascii="仿宋" w:hAnsi="仿宋" w:eastAsia="仿宋"/>
          <w:sz w:val="32"/>
          <w:szCs w:val="32"/>
        </w:rPr>
        <w:t xml:space="preserve"> 16:9</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视频帧率为</w:t>
      </w:r>
      <w:r>
        <w:rPr>
          <w:rFonts w:ascii="仿宋" w:hAnsi="仿宋" w:eastAsia="仿宋"/>
          <w:sz w:val="32"/>
          <w:szCs w:val="32"/>
        </w:rPr>
        <w:t>25</w:t>
      </w:r>
      <w:r>
        <w:rPr>
          <w:rFonts w:hint="eastAsia" w:ascii="仿宋" w:hAnsi="仿宋" w:eastAsia="仿宋"/>
          <w:sz w:val="32"/>
          <w:szCs w:val="32"/>
        </w:rPr>
        <w:t>帧</w:t>
      </w:r>
      <w:r>
        <w:rPr>
          <w:rFonts w:ascii="仿宋" w:hAnsi="仿宋" w:eastAsia="仿宋"/>
          <w:sz w:val="32"/>
          <w:szCs w:val="32"/>
        </w:rPr>
        <w:t>/</w:t>
      </w:r>
      <w:r>
        <w:rPr>
          <w:rFonts w:hint="eastAsia" w:ascii="仿宋" w:hAnsi="仿宋" w:eastAsia="仿宋"/>
          <w:sz w:val="32"/>
          <w:szCs w:val="32"/>
        </w:rPr>
        <w:t>秒</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扫描方式采用逐行扫描</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（三）音频压缩格式及技术参数</w:t>
      </w:r>
    </w:p>
    <w:p>
      <w:pPr>
        <w:spacing w:line="560" w:lineRule="exact"/>
        <w:ind w:firstLine="720" w:firstLineChars="225"/>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 音频压缩采用</w:t>
      </w:r>
      <w:r>
        <w:rPr>
          <w:rFonts w:ascii="仿宋" w:hAnsi="仿宋" w:eastAsia="仿宋"/>
          <w:sz w:val="32"/>
          <w:szCs w:val="32"/>
        </w:rPr>
        <w:t>AAC(MPEG4 Part3)</w:t>
      </w:r>
      <w:r>
        <w:rPr>
          <w:rFonts w:hint="eastAsia" w:ascii="仿宋" w:hAnsi="仿宋" w:eastAsia="仿宋"/>
          <w:sz w:val="32"/>
          <w:szCs w:val="32"/>
        </w:rPr>
        <w:t>格式</w:t>
      </w:r>
    </w:p>
    <w:p>
      <w:pPr>
        <w:spacing w:line="560" w:lineRule="exact"/>
        <w:ind w:firstLine="720" w:firstLineChars="225"/>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 采样率</w:t>
      </w:r>
      <w:r>
        <w:rPr>
          <w:rFonts w:ascii="仿宋" w:hAnsi="仿宋" w:eastAsia="仿宋"/>
          <w:sz w:val="32"/>
          <w:szCs w:val="32"/>
        </w:rPr>
        <w:t xml:space="preserve">48 KHz </w:t>
      </w:r>
    </w:p>
    <w:p>
      <w:pPr>
        <w:spacing w:line="560" w:lineRule="exact"/>
        <w:ind w:firstLine="720" w:firstLineChars="225"/>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 xml:space="preserve"> 音频码流率</w:t>
      </w:r>
      <w:r>
        <w:rPr>
          <w:rFonts w:ascii="仿宋" w:hAnsi="仿宋" w:eastAsia="仿宋"/>
          <w:sz w:val="32"/>
          <w:szCs w:val="32"/>
        </w:rPr>
        <w:t>128 Kbps(</w:t>
      </w:r>
      <w:r>
        <w:rPr>
          <w:rFonts w:hint="eastAsia" w:ascii="仿宋" w:hAnsi="仿宋" w:eastAsia="仿宋"/>
          <w:sz w:val="32"/>
          <w:szCs w:val="32"/>
        </w:rPr>
        <w:t>恒定</w:t>
      </w:r>
      <w:r>
        <w:rPr>
          <w:rFonts w:ascii="仿宋" w:hAnsi="仿宋" w:eastAsia="仿宋"/>
          <w:sz w:val="32"/>
          <w:szCs w:val="32"/>
        </w:rPr>
        <w:t>)</w:t>
      </w:r>
    </w:p>
    <w:p>
      <w:pPr>
        <w:spacing w:line="560" w:lineRule="exact"/>
        <w:ind w:firstLine="720" w:firstLineChars="225"/>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 必须是双声道，必须做混音处理。</w:t>
      </w:r>
    </w:p>
    <w:p>
      <w:pPr>
        <w:spacing w:line="560" w:lineRule="exact"/>
        <w:ind w:firstLine="720" w:firstLineChars="225"/>
        <w:rPr>
          <w:rFonts w:ascii="楷体" w:hAnsi="楷体" w:eastAsia="楷体"/>
          <w:sz w:val="32"/>
          <w:szCs w:val="32"/>
        </w:rPr>
      </w:pPr>
      <w:r>
        <w:rPr>
          <w:rFonts w:hint="eastAsia" w:ascii="楷体" w:hAnsi="楷体" w:eastAsia="楷体"/>
          <w:sz w:val="32"/>
          <w:szCs w:val="32"/>
        </w:rPr>
        <w:t>（四）封装</w:t>
      </w:r>
    </w:p>
    <w:p>
      <w:pPr>
        <w:spacing w:line="560" w:lineRule="exact"/>
        <w:ind w:firstLine="720" w:firstLineChars="225"/>
        <w:rPr>
          <w:rFonts w:ascii="仿宋" w:hAnsi="仿宋" w:eastAsia="仿宋"/>
          <w:sz w:val="32"/>
          <w:szCs w:val="32"/>
        </w:rPr>
      </w:pPr>
      <w:r>
        <w:rPr>
          <w:rFonts w:hint="eastAsia" w:ascii="仿宋" w:hAnsi="仿宋" w:eastAsia="仿宋"/>
          <w:sz w:val="32"/>
          <w:szCs w:val="32"/>
        </w:rPr>
        <w:t>采用</w:t>
      </w:r>
      <w:r>
        <w:rPr>
          <w:rFonts w:ascii="仿宋" w:hAnsi="仿宋" w:eastAsia="仿宋"/>
          <w:sz w:val="32"/>
          <w:szCs w:val="32"/>
        </w:rPr>
        <w:t>MP4</w:t>
      </w:r>
      <w:r>
        <w:rPr>
          <w:rFonts w:hint="eastAsia" w:ascii="仿宋" w:hAnsi="仿宋" w:eastAsia="仿宋"/>
          <w:sz w:val="32"/>
          <w:szCs w:val="32"/>
        </w:rPr>
        <w:t>封装</w:t>
      </w:r>
    </w:p>
    <w:p>
      <w:pPr>
        <w:spacing w:line="560" w:lineRule="exact"/>
        <w:ind w:firstLine="720" w:firstLineChars="225"/>
        <w:rPr>
          <w:rFonts w:ascii="楷体" w:hAnsi="楷体" w:eastAsia="楷体"/>
          <w:sz w:val="32"/>
          <w:szCs w:val="32"/>
        </w:rPr>
      </w:pPr>
      <w:r>
        <w:rPr>
          <w:rFonts w:hint="eastAsia" w:ascii="楷体" w:hAnsi="楷体" w:eastAsia="楷体"/>
          <w:sz w:val="32"/>
          <w:szCs w:val="32"/>
        </w:rPr>
        <w:t>（五）外挂唱词文件</w:t>
      </w:r>
    </w:p>
    <w:p>
      <w:pPr>
        <w:spacing w:line="560" w:lineRule="exact"/>
        <w:ind w:firstLine="838" w:firstLineChars="262"/>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唱词文件格式：独立的</w:t>
      </w:r>
      <w:r>
        <w:rPr>
          <w:rFonts w:ascii="仿宋" w:hAnsi="仿宋" w:eastAsia="仿宋"/>
          <w:sz w:val="32"/>
          <w:szCs w:val="32"/>
        </w:rPr>
        <w:t>SRT</w:t>
      </w:r>
      <w:r>
        <w:rPr>
          <w:rFonts w:hint="eastAsia" w:ascii="仿宋" w:hAnsi="仿宋" w:eastAsia="仿宋"/>
          <w:sz w:val="32"/>
          <w:szCs w:val="32"/>
        </w:rPr>
        <w:t>格式的唱词文件。</w:t>
      </w:r>
    </w:p>
    <w:p>
      <w:pPr>
        <w:spacing w:line="560" w:lineRule="exact"/>
        <w:ind w:firstLine="838" w:firstLineChars="262"/>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唱词的行数要求：每屏只有一行唱词。</w:t>
      </w:r>
    </w:p>
    <w:p>
      <w:pPr>
        <w:spacing w:line="560" w:lineRule="exact"/>
        <w:ind w:firstLine="838" w:firstLineChars="262"/>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唱词的字数要求：画幅比为</w:t>
      </w:r>
      <w:r>
        <w:rPr>
          <w:rFonts w:ascii="仿宋" w:hAnsi="仿宋" w:eastAsia="仿宋"/>
          <w:sz w:val="32"/>
          <w:szCs w:val="32"/>
        </w:rPr>
        <w:t>4:3</w:t>
      </w:r>
      <w:r>
        <w:rPr>
          <w:rFonts w:hint="eastAsia" w:ascii="仿宋" w:hAnsi="仿宋" w:eastAsia="仿宋"/>
          <w:sz w:val="32"/>
          <w:szCs w:val="32"/>
        </w:rPr>
        <w:t>的，每行不超过</w:t>
      </w:r>
      <w:r>
        <w:rPr>
          <w:rFonts w:ascii="仿宋" w:hAnsi="仿宋" w:eastAsia="仿宋"/>
          <w:sz w:val="32"/>
          <w:szCs w:val="32"/>
        </w:rPr>
        <w:t>15</w:t>
      </w:r>
      <w:r>
        <w:rPr>
          <w:rFonts w:hint="eastAsia" w:ascii="仿宋" w:hAnsi="仿宋" w:eastAsia="仿宋"/>
          <w:sz w:val="32"/>
          <w:szCs w:val="32"/>
        </w:rPr>
        <w:t>个字；画幅比为</w:t>
      </w:r>
      <w:r>
        <w:rPr>
          <w:rFonts w:ascii="仿宋" w:hAnsi="仿宋" w:eastAsia="仿宋"/>
          <w:sz w:val="32"/>
          <w:szCs w:val="32"/>
        </w:rPr>
        <w:t>16</w:t>
      </w:r>
      <w:r>
        <w:rPr>
          <w:rFonts w:hint="eastAsia" w:ascii="仿宋" w:hAnsi="仿宋" w:eastAsia="仿宋"/>
          <w:sz w:val="32"/>
          <w:szCs w:val="32"/>
        </w:rPr>
        <w:t>:</w:t>
      </w:r>
      <w:r>
        <w:rPr>
          <w:rFonts w:ascii="仿宋" w:hAnsi="仿宋" w:eastAsia="仿宋"/>
          <w:sz w:val="32"/>
          <w:szCs w:val="32"/>
        </w:rPr>
        <w:t>9</w:t>
      </w:r>
      <w:r>
        <w:rPr>
          <w:rFonts w:hint="eastAsia" w:ascii="仿宋" w:hAnsi="仿宋" w:eastAsia="仿宋"/>
          <w:sz w:val="32"/>
          <w:szCs w:val="32"/>
        </w:rPr>
        <w:t>的，每行不超过</w:t>
      </w:r>
      <w:r>
        <w:rPr>
          <w:rFonts w:ascii="仿宋" w:hAnsi="仿宋" w:eastAsia="仿宋"/>
          <w:sz w:val="32"/>
          <w:szCs w:val="32"/>
        </w:rPr>
        <w:t>20</w:t>
      </w:r>
      <w:r>
        <w:rPr>
          <w:rFonts w:hint="eastAsia" w:ascii="仿宋" w:hAnsi="仿宋" w:eastAsia="仿宋"/>
          <w:sz w:val="32"/>
          <w:szCs w:val="32"/>
        </w:rPr>
        <w:t>个字。</w:t>
      </w:r>
    </w:p>
    <w:p>
      <w:pPr>
        <w:spacing w:line="560" w:lineRule="exact"/>
        <w:ind w:firstLine="838" w:firstLineChars="262"/>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唱词的位置：保持每屏唱词出现位置一致。</w:t>
      </w:r>
    </w:p>
    <w:p>
      <w:pPr>
        <w:spacing w:line="560" w:lineRule="exact"/>
        <w:ind w:firstLine="838" w:firstLineChars="262"/>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唱词中的标点符号：只有书名号及书名号中的标点、间隔号、连接号、具有特殊含意的词语的引号可以出现在唱词中，在每屏唱词中用空格代替标点表示语气停顿，所有标点及空格均使用全角。</w:t>
      </w:r>
    </w:p>
    <w:p>
      <w:pPr>
        <w:spacing w:line="560" w:lineRule="exact"/>
        <w:ind w:firstLine="838" w:firstLineChars="262"/>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唱词的断句：不简单按照字数断句，以内容为断句依据。</w:t>
      </w:r>
    </w:p>
    <w:p>
      <w:pPr>
        <w:spacing w:line="560" w:lineRule="exact"/>
        <w:ind w:firstLine="838" w:firstLineChars="262"/>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唱词中的数学公式、化学分子式、物理量和单位，尽量以文本文字呈现；不宜用文本文字呈现的、且在视频画面中已经通过</w:t>
      </w:r>
      <w:r>
        <w:rPr>
          <w:rFonts w:ascii="仿宋" w:hAnsi="仿宋" w:eastAsia="仿宋"/>
          <w:sz w:val="32"/>
          <w:szCs w:val="32"/>
        </w:rPr>
        <w:t>PPT</w:t>
      </w:r>
      <w:r>
        <w:rPr>
          <w:rFonts w:hint="eastAsia" w:ascii="仿宋" w:hAnsi="仿宋" w:eastAsia="仿宋"/>
          <w:sz w:val="32"/>
          <w:szCs w:val="32"/>
        </w:rPr>
        <w:t>、板书等方式显示清楚的，可以不加该行唱词。</w:t>
      </w:r>
    </w:p>
    <w:p>
      <w:pPr>
        <w:spacing w:line="560" w:lineRule="exact"/>
        <w:ind w:firstLine="835" w:firstLineChars="261"/>
        <w:rPr>
          <w:rFonts w:ascii="黑体" w:hAnsi="黑体" w:eastAsia="黑体"/>
          <w:sz w:val="32"/>
          <w:szCs w:val="32"/>
        </w:rPr>
      </w:pPr>
      <w:r>
        <w:rPr>
          <w:rFonts w:hint="eastAsia" w:ascii="黑体" w:hAnsi="黑体" w:eastAsia="黑体"/>
          <w:sz w:val="32"/>
          <w:szCs w:val="32"/>
        </w:rPr>
        <w:t>四、需交付的其他文件</w:t>
      </w:r>
    </w:p>
    <w:p>
      <w:pPr>
        <w:spacing w:line="560" w:lineRule="exact"/>
        <w:ind w:firstLine="838" w:firstLineChars="262"/>
        <w:rPr>
          <w:rFonts w:ascii="楷体" w:hAnsi="楷体" w:eastAsia="楷体"/>
          <w:sz w:val="32"/>
          <w:szCs w:val="32"/>
        </w:rPr>
      </w:pPr>
      <w:r>
        <w:rPr>
          <w:rFonts w:hint="eastAsia" w:ascii="楷体" w:hAnsi="楷体" w:eastAsia="楷体"/>
          <w:sz w:val="32"/>
          <w:szCs w:val="32"/>
        </w:rPr>
        <w:t>（一）元数据表</w:t>
      </w:r>
    </w:p>
    <w:p>
      <w:pPr>
        <w:jc w:val="center"/>
        <w:rPr>
          <w:sz w:val="30"/>
          <w:szCs w:val="30"/>
        </w:rPr>
      </w:pPr>
      <w:r>
        <w:rPr>
          <w:rFonts w:hint="eastAsia"/>
          <w:sz w:val="30"/>
          <w:szCs w:val="30"/>
        </w:rPr>
        <w:t>课程元数据表</w:t>
      </w:r>
    </w:p>
    <w:tbl>
      <w:tblPr>
        <w:tblStyle w:val="9"/>
        <w:tblpPr w:leftFromText="180" w:rightFromText="180" w:vertAnchor="text" w:horzAnchor="margin" w:tblpXSpec="center" w:tblpY="137"/>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3"/>
        <w:gridCol w:w="2410"/>
        <w:gridCol w:w="35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shd w:val="clear" w:color="auto" w:fill="EEECE1"/>
          </w:tcPr>
          <w:p>
            <w:pPr>
              <w:jc w:val="center"/>
              <w:rPr>
                <w:b/>
                <w:sz w:val="24"/>
                <w:szCs w:val="24"/>
              </w:rPr>
            </w:pPr>
            <w:r>
              <w:rPr>
                <w:rFonts w:hint="eastAsia"/>
                <w:b/>
                <w:sz w:val="24"/>
                <w:szCs w:val="24"/>
              </w:rPr>
              <w:t>元数据名称</w:t>
            </w:r>
          </w:p>
        </w:tc>
        <w:tc>
          <w:tcPr>
            <w:tcW w:w="2410" w:type="dxa"/>
            <w:shd w:val="clear" w:color="auto" w:fill="EEECE1"/>
          </w:tcPr>
          <w:p>
            <w:pPr>
              <w:jc w:val="center"/>
              <w:rPr>
                <w:b/>
                <w:sz w:val="24"/>
                <w:szCs w:val="24"/>
              </w:rPr>
            </w:pPr>
            <w:r>
              <w:rPr>
                <w:rFonts w:hint="eastAsia"/>
                <w:b/>
                <w:sz w:val="24"/>
                <w:szCs w:val="24"/>
              </w:rPr>
              <w:t>内  容</w:t>
            </w:r>
          </w:p>
        </w:tc>
        <w:tc>
          <w:tcPr>
            <w:tcW w:w="3543" w:type="dxa"/>
            <w:shd w:val="clear" w:color="auto" w:fill="EEECE1"/>
          </w:tcPr>
          <w:p>
            <w:pPr>
              <w:jc w:val="center"/>
              <w:rPr>
                <w:b/>
                <w:sz w:val="24"/>
                <w:szCs w:val="24"/>
              </w:rPr>
            </w:pPr>
            <w:r>
              <w:rPr>
                <w:rFonts w:hint="eastAsia"/>
                <w:b/>
                <w:sz w:val="24"/>
                <w:szCs w:val="24"/>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1</w:t>
            </w:r>
            <w:r>
              <w:rPr>
                <w:rFonts w:hint="eastAsia"/>
                <w:sz w:val="24"/>
                <w:szCs w:val="24"/>
              </w:rPr>
              <w:t>．课程名称</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2</w:t>
            </w:r>
            <w:r>
              <w:rPr>
                <w:rFonts w:hint="eastAsia"/>
                <w:sz w:val="24"/>
                <w:szCs w:val="24"/>
              </w:rPr>
              <w:t>．所属学院</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3</w:t>
            </w:r>
            <w:r>
              <w:rPr>
                <w:rFonts w:hint="eastAsia"/>
                <w:sz w:val="24"/>
                <w:szCs w:val="24"/>
              </w:rPr>
              <w:t>．所属学科</w:t>
            </w:r>
          </w:p>
        </w:tc>
        <w:tc>
          <w:tcPr>
            <w:tcW w:w="2410" w:type="dxa"/>
          </w:tcPr>
          <w:p>
            <w:pPr>
              <w:rPr>
                <w:sz w:val="24"/>
                <w:szCs w:val="24"/>
              </w:rPr>
            </w:pPr>
          </w:p>
        </w:tc>
        <w:tc>
          <w:tcPr>
            <w:tcW w:w="3543" w:type="dxa"/>
          </w:tcPr>
          <w:p>
            <w:pPr>
              <w:rPr>
                <w:sz w:val="24"/>
                <w:szCs w:val="24"/>
              </w:rPr>
            </w:pPr>
            <w:r>
              <w:rPr>
                <w:rFonts w:hint="eastAsia"/>
                <w:sz w:val="24"/>
                <w:szCs w:val="24"/>
              </w:rPr>
              <w:t>根据《教育部全国普通高校专业目录表》，填写课程所属的“门类”及“一级学科”。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4</w:t>
            </w:r>
            <w:r>
              <w:rPr>
                <w:rFonts w:hint="eastAsia"/>
                <w:sz w:val="24"/>
                <w:szCs w:val="24"/>
              </w:rPr>
              <w:t>．课程简介</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5</w:t>
            </w:r>
            <w:r>
              <w:rPr>
                <w:rFonts w:hint="eastAsia"/>
                <w:sz w:val="24"/>
                <w:szCs w:val="24"/>
              </w:rPr>
              <w:t>．课程总讲数</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6</w:t>
            </w:r>
            <w:r>
              <w:rPr>
                <w:rFonts w:hint="eastAsia"/>
                <w:sz w:val="24"/>
                <w:szCs w:val="24"/>
              </w:rPr>
              <w:t>．主讲教师姓名</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7</w:t>
            </w:r>
            <w:r>
              <w:rPr>
                <w:rFonts w:hint="eastAsia"/>
                <w:sz w:val="24"/>
                <w:szCs w:val="24"/>
              </w:rPr>
              <w:t>．主讲教师基本信息</w:t>
            </w:r>
          </w:p>
        </w:tc>
        <w:tc>
          <w:tcPr>
            <w:tcW w:w="2410" w:type="dxa"/>
          </w:tcPr>
          <w:p>
            <w:pPr>
              <w:rPr>
                <w:sz w:val="24"/>
                <w:szCs w:val="24"/>
              </w:rPr>
            </w:pPr>
          </w:p>
        </w:tc>
        <w:tc>
          <w:tcPr>
            <w:tcW w:w="3543" w:type="dxa"/>
          </w:tcPr>
          <w:p>
            <w:pPr>
              <w:rPr>
                <w:sz w:val="24"/>
                <w:szCs w:val="24"/>
              </w:rPr>
            </w:pPr>
            <w:r>
              <w:rPr>
                <w:rFonts w:hint="eastAsia"/>
                <w:sz w:val="24"/>
                <w:szCs w:val="24"/>
              </w:rPr>
              <w:t>性别、出生年月、专业技术职务、获奖信息、学术成果、电子邮箱。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8</w:t>
            </w:r>
            <w:r>
              <w:rPr>
                <w:rFonts w:hint="eastAsia"/>
                <w:sz w:val="24"/>
                <w:szCs w:val="24"/>
              </w:rPr>
              <w:t>．主讲教师照片</w:t>
            </w:r>
          </w:p>
        </w:tc>
        <w:tc>
          <w:tcPr>
            <w:tcW w:w="2410" w:type="dxa"/>
          </w:tcPr>
          <w:p>
            <w:pPr>
              <w:rPr>
                <w:sz w:val="24"/>
                <w:szCs w:val="24"/>
              </w:rPr>
            </w:pPr>
          </w:p>
        </w:tc>
        <w:tc>
          <w:tcPr>
            <w:tcW w:w="3543" w:type="dxa"/>
          </w:tcPr>
          <w:p>
            <w:pPr>
              <w:rPr>
                <w:sz w:val="24"/>
                <w:szCs w:val="24"/>
              </w:rPr>
            </w:pPr>
            <w:r>
              <w:rPr>
                <w:rFonts w:hint="eastAsia"/>
                <w:sz w:val="24"/>
                <w:szCs w:val="24"/>
              </w:rPr>
              <w:t>照片为</w:t>
            </w:r>
            <w:r>
              <w:rPr>
                <w:sz w:val="24"/>
                <w:szCs w:val="24"/>
              </w:rPr>
              <w:t>800*600</w:t>
            </w:r>
            <w:r>
              <w:rPr>
                <w:rFonts w:hint="eastAsia"/>
                <w:sz w:val="24"/>
                <w:szCs w:val="24"/>
              </w:rPr>
              <w:t>像素，必须为课堂教学照片，要求单独拍摄，不得使用视频截图。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9</w:t>
            </w:r>
            <w:r>
              <w:rPr>
                <w:rFonts w:hint="eastAsia"/>
                <w:sz w:val="24"/>
                <w:szCs w:val="24"/>
              </w:rPr>
              <w:t>．制作单位</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10</w:t>
            </w:r>
            <w:r>
              <w:rPr>
                <w:rFonts w:hint="eastAsia"/>
                <w:sz w:val="24"/>
                <w:szCs w:val="24"/>
              </w:rPr>
              <w:t>．版权信息</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11</w:t>
            </w:r>
            <w:r>
              <w:rPr>
                <w:rFonts w:hint="eastAsia"/>
                <w:sz w:val="24"/>
                <w:szCs w:val="24"/>
              </w:rPr>
              <w:t>．语  种</w:t>
            </w:r>
          </w:p>
        </w:tc>
        <w:tc>
          <w:tcPr>
            <w:tcW w:w="2410" w:type="dxa"/>
          </w:tcPr>
          <w:p>
            <w:pPr>
              <w:rPr>
                <w:sz w:val="24"/>
                <w:szCs w:val="24"/>
              </w:rPr>
            </w:pPr>
          </w:p>
        </w:tc>
        <w:tc>
          <w:tcPr>
            <w:tcW w:w="3543" w:type="dxa"/>
          </w:tcPr>
          <w:p>
            <w:pPr>
              <w:rPr>
                <w:sz w:val="24"/>
                <w:szCs w:val="24"/>
              </w:rPr>
            </w:pPr>
            <w:r>
              <w:rPr>
                <w:rFonts w:hint="eastAsia"/>
                <w:sz w:val="24"/>
                <w:szCs w:val="24"/>
              </w:rPr>
              <w:t>缺省为中文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12</w:t>
            </w:r>
            <w:r>
              <w:rPr>
                <w:rFonts w:hint="eastAsia"/>
                <w:sz w:val="24"/>
                <w:szCs w:val="24"/>
              </w:rPr>
              <w:t>．备  注</w:t>
            </w:r>
          </w:p>
        </w:tc>
        <w:tc>
          <w:tcPr>
            <w:tcW w:w="2410" w:type="dxa"/>
          </w:tcPr>
          <w:p>
            <w:pPr>
              <w:rPr>
                <w:sz w:val="24"/>
                <w:szCs w:val="24"/>
              </w:rPr>
            </w:pPr>
          </w:p>
        </w:tc>
        <w:tc>
          <w:tcPr>
            <w:tcW w:w="3543" w:type="dxa"/>
          </w:tcPr>
          <w:p>
            <w:pPr>
              <w:rPr>
                <w:sz w:val="24"/>
                <w:szCs w:val="24"/>
              </w:rPr>
            </w:pPr>
          </w:p>
        </w:tc>
      </w:tr>
    </w:tbl>
    <w:p>
      <w:pPr>
        <w:rPr>
          <w:b/>
          <w:sz w:val="28"/>
          <w:szCs w:val="28"/>
        </w:rPr>
      </w:pPr>
    </w:p>
    <w:p>
      <w:pPr>
        <w:jc w:val="center"/>
        <w:rPr>
          <w:sz w:val="30"/>
          <w:szCs w:val="30"/>
        </w:rPr>
      </w:pPr>
      <w:r>
        <w:rPr>
          <w:rFonts w:hint="eastAsia"/>
          <w:sz w:val="30"/>
          <w:szCs w:val="30"/>
        </w:rPr>
        <w:t>分讲元数据表</w:t>
      </w:r>
    </w:p>
    <w:tbl>
      <w:tblPr>
        <w:tblStyle w:val="9"/>
        <w:tblpPr w:leftFromText="180" w:rightFromText="180" w:vertAnchor="text" w:horzAnchor="margin" w:tblpXSpec="center" w:tblpY="137"/>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3"/>
        <w:gridCol w:w="2693"/>
        <w:gridCol w:w="3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shd w:val="clear" w:color="auto" w:fill="EEECE1"/>
          </w:tcPr>
          <w:p>
            <w:pPr>
              <w:rPr>
                <w:rFonts w:ascii="宋体" w:hAnsi="宋体"/>
                <w:b/>
                <w:sz w:val="24"/>
                <w:szCs w:val="24"/>
              </w:rPr>
            </w:pPr>
            <w:r>
              <w:rPr>
                <w:rFonts w:hint="eastAsia" w:ascii="宋体" w:hAnsi="宋体"/>
                <w:b/>
                <w:sz w:val="24"/>
                <w:szCs w:val="24"/>
              </w:rPr>
              <w:t>元数据名称</w:t>
            </w:r>
          </w:p>
        </w:tc>
        <w:tc>
          <w:tcPr>
            <w:tcW w:w="2693" w:type="dxa"/>
            <w:shd w:val="clear" w:color="auto" w:fill="EEECE1"/>
          </w:tcPr>
          <w:p>
            <w:pPr>
              <w:rPr>
                <w:rFonts w:ascii="宋体" w:hAnsi="宋体"/>
                <w:b/>
                <w:sz w:val="24"/>
                <w:szCs w:val="24"/>
              </w:rPr>
            </w:pPr>
            <w:r>
              <w:rPr>
                <w:rFonts w:hint="eastAsia" w:ascii="宋体" w:hAnsi="宋体"/>
                <w:b/>
                <w:sz w:val="24"/>
                <w:szCs w:val="24"/>
              </w:rPr>
              <w:t>内容</w:t>
            </w:r>
          </w:p>
        </w:tc>
        <w:tc>
          <w:tcPr>
            <w:tcW w:w="3260" w:type="dxa"/>
            <w:shd w:val="clear" w:color="auto" w:fill="EEECE1"/>
          </w:tcPr>
          <w:p>
            <w:pPr>
              <w:rPr>
                <w:rFonts w:ascii="宋体" w:hAnsi="宋体"/>
                <w:b/>
                <w:sz w:val="24"/>
                <w:szCs w:val="24"/>
              </w:rPr>
            </w:pPr>
            <w:r>
              <w:rPr>
                <w:rFonts w:hint="eastAsia" w:ascii="宋体" w:hAnsi="宋体"/>
                <w:b/>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1</w:t>
            </w:r>
            <w:r>
              <w:rPr>
                <w:rFonts w:hint="eastAsia" w:ascii="宋体" w:hAnsi="宋体"/>
                <w:sz w:val="24"/>
                <w:szCs w:val="24"/>
              </w:rPr>
              <w:t>．讲  次</w:t>
            </w:r>
          </w:p>
        </w:tc>
        <w:tc>
          <w:tcPr>
            <w:tcW w:w="2693" w:type="dxa"/>
          </w:tcPr>
          <w:p>
            <w:pPr>
              <w:rPr>
                <w:rFonts w:ascii="宋体" w:hAnsi="宋体"/>
                <w:sz w:val="24"/>
                <w:szCs w:val="24"/>
              </w:rPr>
            </w:pPr>
          </w:p>
        </w:tc>
        <w:tc>
          <w:tcPr>
            <w:tcW w:w="3260" w:type="dxa"/>
          </w:tcPr>
          <w:p>
            <w:pP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2</w:t>
            </w:r>
            <w:r>
              <w:rPr>
                <w:rFonts w:hint="eastAsia" w:ascii="宋体" w:hAnsi="宋体"/>
                <w:sz w:val="24"/>
                <w:szCs w:val="24"/>
              </w:rPr>
              <w:t>．本讲标题</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应与光盘内容吻合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3</w:t>
            </w:r>
            <w:r>
              <w:rPr>
                <w:rFonts w:hint="eastAsia" w:ascii="宋体" w:hAnsi="宋体"/>
                <w:sz w:val="24"/>
                <w:szCs w:val="24"/>
              </w:rPr>
              <w:t>．课程名称</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本讲所属课程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4</w:t>
            </w:r>
            <w:r>
              <w:rPr>
                <w:rFonts w:hint="eastAsia" w:ascii="宋体" w:hAnsi="宋体"/>
                <w:sz w:val="24"/>
                <w:szCs w:val="24"/>
              </w:rPr>
              <w:t>．本讲简介</w:t>
            </w:r>
          </w:p>
        </w:tc>
        <w:tc>
          <w:tcPr>
            <w:tcW w:w="2693" w:type="dxa"/>
          </w:tcPr>
          <w:p>
            <w:pPr>
              <w:rPr>
                <w:rFonts w:ascii="宋体" w:hAnsi="宋体"/>
                <w:sz w:val="24"/>
                <w:szCs w:val="24"/>
              </w:rPr>
            </w:pPr>
          </w:p>
        </w:tc>
        <w:tc>
          <w:tcPr>
            <w:tcW w:w="3260" w:type="dxa"/>
          </w:tcPr>
          <w:p>
            <w:pP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5</w:t>
            </w:r>
            <w:r>
              <w:rPr>
                <w:rFonts w:hint="eastAsia" w:ascii="宋体" w:hAnsi="宋体"/>
                <w:sz w:val="24"/>
                <w:szCs w:val="24"/>
              </w:rPr>
              <w:t>．本讲关键词</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用于检索的关键词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6</w:t>
            </w:r>
            <w:r>
              <w:rPr>
                <w:rFonts w:hint="eastAsia" w:ascii="宋体" w:hAnsi="宋体"/>
                <w:sz w:val="24"/>
                <w:szCs w:val="24"/>
              </w:rPr>
              <w:t>．本讲时长</w:t>
            </w:r>
          </w:p>
        </w:tc>
        <w:tc>
          <w:tcPr>
            <w:tcW w:w="2693" w:type="dxa"/>
          </w:tcPr>
          <w:p>
            <w:pPr>
              <w:rPr>
                <w:rFonts w:ascii="宋体" w:hAnsi="宋体"/>
                <w:sz w:val="24"/>
                <w:szCs w:val="24"/>
              </w:rPr>
            </w:pPr>
          </w:p>
        </w:tc>
        <w:tc>
          <w:tcPr>
            <w:tcW w:w="3260" w:type="dxa"/>
          </w:tcPr>
          <w:p>
            <w:pP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7</w:t>
            </w:r>
            <w:r>
              <w:rPr>
                <w:rFonts w:hint="eastAsia" w:ascii="宋体" w:hAnsi="宋体"/>
                <w:sz w:val="24"/>
                <w:szCs w:val="24"/>
              </w:rPr>
              <w:t>．本讲主讲教师姓名</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如本课程只有一位主讲，不填</w:t>
            </w:r>
            <w:r>
              <w:rPr>
                <w:rFonts w:ascii="宋体" w:hAnsi="宋体"/>
                <w:sz w:val="24"/>
                <w:szCs w:val="24"/>
              </w:rPr>
              <w:t>7-10</w:t>
            </w:r>
            <w:r>
              <w:rPr>
                <w:rFonts w:hint="eastAsia" w:ascii="宋体" w:hAnsi="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8</w:t>
            </w:r>
            <w:r>
              <w:rPr>
                <w:rFonts w:hint="eastAsia" w:ascii="宋体" w:hAnsi="宋体"/>
                <w:sz w:val="24"/>
                <w:szCs w:val="24"/>
              </w:rPr>
              <w:t>．本讲教师基本信息</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填写本讲老师信息（专业技术职务、获奖信息、学术成果、性别、出生年月、邮箱）。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9</w:t>
            </w:r>
            <w:r>
              <w:rPr>
                <w:rFonts w:hint="eastAsia" w:ascii="宋体" w:hAnsi="宋体"/>
                <w:sz w:val="24"/>
                <w:szCs w:val="24"/>
              </w:rPr>
              <w:t>．本讲教师照片</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照片为</w:t>
            </w:r>
            <w:r>
              <w:rPr>
                <w:rFonts w:ascii="宋体" w:hAnsi="宋体"/>
                <w:sz w:val="24"/>
                <w:szCs w:val="24"/>
              </w:rPr>
              <w:t>800*600</w:t>
            </w:r>
            <w:r>
              <w:rPr>
                <w:rFonts w:hint="eastAsia" w:ascii="宋体" w:hAnsi="宋体"/>
                <w:sz w:val="24"/>
                <w:szCs w:val="24"/>
              </w:rPr>
              <w:t>像素，必须为课堂教学照片，要求单独拍摄，不得使用视频截图。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10</w:t>
            </w:r>
            <w:r>
              <w:rPr>
                <w:rFonts w:hint="eastAsia" w:ascii="宋体" w:hAnsi="宋体"/>
                <w:sz w:val="24"/>
                <w:szCs w:val="24"/>
              </w:rPr>
              <w:t>．讲课日期</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拍摄年月</w:t>
            </w:r>
          </w:p>
        </w:tc>
      </w:tr>
    </w:tbl>
    <w:p>
      <w:pPr>
        <w:spacing w:line="560" w:lineRule="exact"/>
        <w:ind w:firstLine="480" w:firstLineChars="150"/>
        <w:rPr>
          <w:rFonts w:ascii="仿宋" w:hAnsi="仿宋" w:eastAsia="仿宋"/>
          <w:sz w:val="32"/>
          <w:szCs w:val="32"/>
        </w:rPr>
      </w:pPr>
      <w:r>
        <w:rPr>
          <w:rFonts w:hint="eastAsia" w:ascii="仿宋" w:hAnsi="仿宋" w:eastAsia="仿宋"/>
          <w:sz w:val="32"/>
          <w:szCs w:val="32"/>
        </w:rPr>
        <w:t>注：1. 以上元数据表单须在excel文档中填写。</w:t>
      </w:r>
    </w:p>
    <w:p>
      <w:pPr>
        <w:spacing w:line="560" w:lineRule="exact"/>
        <w:ind w:firstLine="1120" w:firstLineChars="350"/>
        <w:rPr>
          <w:rFonts w:ascii="仿宋" w:hAnsi="仿宋" w:eastAsia="仿宋"/>
          <w:sz w:val="32"/>
          <w:szCs w:val="32"/>
        </w:rPr>
      </w:pPr>
      <w:r>
        <w:rPr>
          <w:rFonts w:hint="eastAsia" w:ascii="仿宋" w:hAnsi="仿宋" w:eastAsia="仿宋"/>
          <w:sz w:val="32"/>
          <w:szCs w:val="32"/>
        </w:rPr>
        <w:t>2. 每讲的视频文件（mp4）及配套的元数据文件（excel）、字幕文件(SRT)须使用相同的文件名、不同的扩展名。</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（二）课程目录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8"/>
        <w:gridCol w:w="2461"/>
        <w:gridCol w:w="1859"/>
        <w:gridCol w:w="1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758" w:type="dxa"/>
            <w:vAlign w:val="center"/>
          </w:tcPr>
          <w:p>
            <w:pPr>
              <w:rPr>
                <w:sz w:val="24"/>
                <w:szCs w:val="24"/>
              </w:rPr>
            </w:pPr>
            <w:r>
              <w:rPr>
                <w:rFonts w:hint="eastAsia"/>
                <w:sz w:val="24"/>
                <w:szCs w:val="24"/>
              </w:rPr>
              <w:t>课程名称</w:t>
            </w:r>
          </w:p>
        </w:tc>
        <w:tc>
          <w:tcPr>
            <w:tcW w:w="6078" w:type="dxa"/>
            <w:gridSpan w:val="3"/>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758" w:type="dxa"/>
            <w:shd w:val="clear" w:color="auto" w:fill="EEECE1"/>
            <w:vAlign w:val="center"/>
          </w:tcPr>
          <w:p>
            <w:pPr>
              <w:rPr>
                <w:sz w:val="24"/>
                <w:szCs w:val="24"/>
              </w:rPr>
            </w:pPr>
            <w:r>
              <w:rPr>
                <w:rFonts w:hint="eastAsia"/>
                <w:sz w:val="24"/>
                <w:szCs w:val="24"/>
              </w:rPr>
              <w:t>讲 次</w:t>
            </w:r>
          </w:p>
        </w:tc>
        <w:tc>
          <w:tcPr>
            <w:tcW w:w="2461" w:type="dxa"/>
            <w:shd w:val="clear" w:color="auto" w:fill="EEECE1"/>
            <w:vAlign w:val="center"/>
          </w:tcPr>
          <w:p>
            <w:pPr>
              <w:rPr>
                <w:sz w:val="24"/>
                <w:szCs w:val="24"/>
              </w:rPr>
            </w:pPr>
            <w:r>
              <w:rPr>
                <w:rFonts w:hint="eastAsia"/>
                <w:sz w:val="24"/>
                <w:szCs w:val="24"/>
              </w:rPr>
              <w:t>本讲标题</w:t>
            </w:r>
          </w:p>
        </w:tc>
        <w:tc>
          <w:tcPr>
            <w:tcW w:w="1859" w:type="dxa"/>
            <w:shd w:val="clear" w:color="auto" w:fill="EEECE1"/>
            <w:vAlign w:val="center"/>
          </w:tcPr>
          <w:p>
            <w:pPr>
              <w:rPr>
                <w:sz w:val="24"/>
                <w:szCs w:val="24"/>
              </w:rPr>
            </w:pPr>
            <w:r>
              <w:rPr>
                <w:rFonts w:hint="eastAsia"/>
                <w:sz w:val="24"/>
                <w:szCs w:val="24"/>
              </w:rPr>
              <w:t>本讲主讲教师</w:t>
            </w:r>
          </w:p>
        </w:tc>
        <w:tc>
          <w:tcPr>
            <w:tcW w:w="1758" w:type="dxa"/>
            <w:shd w:val="clear" w:color="auto" w:fill="EEECE1"/>
            <w:vAlign w:val="center"/>
          </w:tcPr>
          <w:p>
            <w:pPr>
              <w:rPr>
                <w:sz w:val="24"/>
                <w:szCs w:val="24"/>
              </w:rPr>
            </w:pPr>
            <w:r>
              <w:rPr>
                <w:rFonts w:hint="eastAsia"/>
                <w:sz w:val="24"/>
                <w:szCs w:val="24"/>
              </w:rPr>
              <w:t>本讲时长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758" w:type="dxa"/>
          </w:tcPr>
          <w:p>
            <w:pPr>
              <w:rPr>
                <w:sz w:val="24"/>
                <w:szCs w:val="24"/>
              </w:rPr>
            </w:pPr>
          </w:p>
        </w:tc>
        <w:tc>
          <w:tcPr>
            <w:tcW w:w="2461" w:type="dxa"/>
          </w:tcPr>
          <w:p>
            <w:pPr>
              <w:rPr>
                <w:sz w:val="24"/>
                <w:szCs w:val="24"/>
              </w:rPr>
            </w:pPr>
          </w:p>
        </w:tc>
        <w:tc>
          <w:tcPr>
            <w:tcW w:w="1859" w:type="dxa"/>
          </w:tcPr>
          <w:p>
            <w:pPr>
              <w:rPr>
                <w:sz w:val="24"/>
                <w:szCs w:val="24"/>
              </w:rPr>
            </w:pPr>
          </w:p>
        </w:tc>
        <w:tc>
          <w:tcPr>
            <w:tcW w:w="1758"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758" w:type="dxa"/>
          </w:tcPr>
          <w:p>
            <w:pPr>
              <w:rPr>
                <w:sz w:val="24"/>
                <w:szCs w:val="24"/>
              </w:rPr>
            </w:pPr>
          </w:p>
        </w:tc>
        <w:tc>
          <w:tcPr>
            <w:tcW w:w="2461" w:type="dxa"/>
          </w:tcPr>
          <w:p>
            <w:pPr>
              <w:rPr>
                <w:sz w:val="24"/>
                <w:szCs w:val="24"/>
              </w:rPr>
            </w:pPr>
          </w:p>
        </w:tc>
        <w:tc>
          <w:tcPr>
            <w:tcW w:w="1859" w:type="dxa"/>
          </w:tcPr>
          <w:p>
            <w:pPr>
              <w:rPr>
                <w:sz w:val="24"/>
                <w:szCs w:val="24"/>
              </w:rPr>
            </w:pPr>
          </w:p>
        </w:tc>
        <w:tc>
          <w:tcPr>
            <w:tcW w:w="1758"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758" w:type="dxa"/>
          </w:tcPr>
          <w:p>
            <w:pPr>
              <w:rPr>
                <w:sz w:val="24"/>
                <w:szCs w:val="24"/>
              </w:rPr>
            </w:pPr>
          </w:p>
        </w:tc>
        <w:tc>
          <w:tcPr>
            <w:tcW w:w="2461" w:type="dxa"/>
          </w:tcPr>
          <w:p>
            <w:pPr>
              <w:rPr>
                <w:sz w:val="24"/>
                <w:szCs w:val="24"/>
              </w:rPr>
            </w:pPr>
          </w:p>
        </w:tc>
        <w:tc>
          <w:tcPr>
            <w:tcW w:w="1859" w:type="dxa"/>
          </w:tcPr>
          <w:p>
            <w:pPr>
              <w:rPr>
                <w:sz w:val="24"/>
                <w:szCs w:val="24"/>
              </w:rPr>
            </w:pPr>
          </w:p>
        </w:tc>
        <w:tc>
          <w:tcPr>
            <w:tcW w:w="1758" w:type="dxa"/>
          </w:tcPr>
          <w:p>
            <w:pPr>
              <w:rPr>
                <w:sz w:val="24"/>
                <w:szCs w:val="24"/>
              </w:rPr>
            </w:pPr>
          </w:p>
        </w:tc>
      </w:tr>
    </w:tbl>
    <w:p>
      <w:pPr>
        <w:ind w:firstLine="630" w:firstLineChars="225"/>
        <w:rPr>
          <w:sz w:val="28"/>
          <w:szCs w:val="28"/>
        </w:rPr>
      </w:pPr>
    </w:p>
    <w:p>
      <w:pPr>
        <w:spacing w:line="560" w:lineRule="exact"/>
        <w:ind w:firstLine="720" w:firstLineChars="225"/>
        <w:rPr>
          <w:rFonts w:ascii="楷体" w:hAnsi="楷体" w:eastAsia="楷体"/>
          <w:sz w:val="32"/>
          <w:szCs w:val="32"/>
        </w:rPr>
      </w:pPr>
      <w:r>
        <w:rPr>
          <w:rFonts w:hint="eastAsia" w:ascii="楷体" w:hAnsi="楷体" w:eastAsia="楷体"/>
          <w:sz w:val="32"/>
          <w:szCs w:val="32"/>
        </w:rPr>
        <w:t>（三）课程推介词</w:t>
      </w:r>
    </w:p>
    <w:p>
      <w:pPr>
        <w:spacing w:line="560" w:lineRule="exact"/>
        <w:ind w:firstLine="720" w:firstLineChars="225"/>
        <w:rPr>
          <w:rFonts w:ascii="仿宋" w:hAnsi="仿宋" w:eastAsia="仿宋"/>
          <w:sz w:val="32"/>
          <w:szCs w:val="32"/>
        </w:rPr>
      </w:pPr>
      <w:r>
        <w:rPr>
          <w:rFonts w:hint="eastAsia" w:ascii="仿宋" w:hAnsi="仿宋" w:eastAsia="仿宋"/>
          <w:sz w:val="32"/>
          <w:szCs w:val="32"/>
        </w:rPr>
        <w:t>用生动形象的语言描述课程内容，</w:t>
      </w:r>
      <w:r>
        <w:rPr>
          <w:rFonts w:ascii="仿宋" w:hAnsi="仿宋" w:eastAsia="仿宋"/>
          <w:sz w:val="32"/>
          <w:szCs w:val="32"/>
        </w:rPr>
        <w:t>200</w:t>
      </w:r>
      <w:r>
        <w:rPr>
          <w:rFonts w:hint="eastAsia" w:ascii="仿宋" w:hAnsi="仿宋" w:eastAsia="仿宋"/>
          <w:sz w:val="32"/>
          <w:szCs w:val="32"/>
        </w:rPr>
        <w:t>字以内，用于课程在网络上的宣传推广。</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（四）提交方式</w:t>
      </w:r>
    </w:p>
    <w:p>
      <w:pPr>
        <w:jc w:val="both"/>
        <w:rPr>
          <w:rFonts w:hint="eastAsia" w:ascii="仿宋" w:hAnsi="仿宋" w:eastAsia="仿宋"/>
          <w:sz w:val="32"/>
          <w:szCs w:val="32"/>
        </w:rPr>
      </w:pPr>
      <w:r>
        <w:rPr>
          <w:rFonts w:hint="eastAsia" w:ascii="仿宋" w:hAnsi="仿宋" w:eastAsia="仿宋"/>
          <w:sz w:val="32"/>
          <w:szCs w:val="32"/>
        </w:rPr>
        <w:t>元数据、课程目录及课程推介词等文件的电子版应压制在单独的</w:t>
      </w:r>
      <w:r>
        <w:rPr>
          <w:rFonts w:ascii="仿宋" w:hAnsi="仿宋" w:eastAsia="仿宋"/>
          <w:sz w:val="32"/>
          <w:szCs w:val="32"/>
        </w:rPr>
        <w:t>CD-R</w:t>
      </w:r>
      <w:r>
        <w:rPr>
          <w:rFonts w:hint="eastAsia" w:ascii="仿宋" w:hAnsi="仿宋" w:eastAsia="仿宋"/>
          <w:sz w:val="32"/>
          <w:szCs w:val="32"/>
        </w:rPr>
        <w:t>光盘中，同时打印纸质版报</w:t>
      </w:r>
      <w:r>
        <w:rPr>
          <w:rFonts w:hint="default" w:ascii="仿宋" w:hAnsi="仿宋" w:eastAsia="仿宋"/>
          <w:sz w:val="32"/>
          <w:szCs w:val="32"/>
          <w:lang w:eastAsia="zh-CN"/>
        </w:rPr>
        <w:t>教务处</w:t>
      </w:r>
      <w:r>
        <w:rPr>
          <w:rFonts w:hint="eastAsia" w:ascii="仿宋" w:hAnsi="仿宋" w:eastAsia="仿宋"/>
          <w:sz w:val="32"/>
          <w:szCs w:val="32"/>
        </w:rPr>
        <w:t>。</w:t>
      </w: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ascii="仿宋" w:hAnsi="仿宋" w:eastAsia="仿宋"/>
          <w:bCs/>
          <w:sz w:val="32"/>
          <w:szCs w:val="32"/>
        </w:rPr>
      </w:pPr>
      <w:r>
        <w:rPr>
          <w:rFonts w:hint="eastAsia" w:ascii="仿宋" w:hAnsi="仿宋" w:eastAsia="仿宋"/>
          <w:bCs/>
          <w:sz w:val="32"/>
          <w:szCs w:val="32"/>
        </w:rPr>
        <w:t>附件</w:t>
      </w:r>
      <w:r>
        <w:rPr>
          <w:rFonts w:hint="eastAsia" w:ascii="仿宋" w:hAnsi="仿宋" w:eastAsia="仿宋"/>
          <w:bCs/>
          <w:sz w:val="32"/>
          <w:szCs w:val="32"/>
          <w:lang w:val="en-US" w:eastAsia="zh-CN"/>
        </w:rPr>
        <w:t>9</w:t>
      </w:r>
      <w:r>
        <w:rPr>
          <w:rFonts w:hint="eastAsia" w:ascii="仿宋" w:hAnsi="仿宋" w:eastAsia="仿宋"/>
          <w:bCs/>
          <w:sz w:val="32"/>
          <w:szCs w:val="32"/>
        </w:rPr>
        <w:t>：</w:t>
      </w:r>
    </w:p>
    <w:p>
      <w:pPr>
        <w:adjustRightInd w:val="0"/>
        <w:snapToGrid w:val="0"/>
        <w:spacing w:line="480" w:lineRule="exact"/>
        <w:jc w:val="left"/>
        <w:outlineLvl w:val="0"/>
        <w:rPr>
          <w:rFonts w:ascii="仿宋" w:hAnsi="仿宋" w:eastAsia="仿宋"/>
          <w:bCs/>
          <w:sz w:val="32"/>
          <w:szCs w:val="32"/>
        </w:rPr>
      </w:pPr>
    </w:p>
    <w:p>
      <w:pPr>
        <w:adjustRightInd w:val="0"/>
        <w:snapToGrid w:val="0"/>
        <w:spacing w:line="480" w:lineRule="exact"/>
        <w:jc w:val="left"/>
        <w:outlineLvl w:val="0"/>
        <w:rPr>
          <w:rFonts w:ascii="仿宋" w:hAnsi="仿宋" w:eastAsia="仿宋"/>
          <w:bCs/>
          <w:sz w:val="32"/>
          <w:szCs w:val="32"/>
        </w:rPr>
      </w:pPr>
    </w:p>
    <w:p>
      <w:pPr>
        <w:adjustRightInd w:val="0"/>
        <w:snapToGrid w:val="0"/>
        <w:spacing w:line="480" w:lineRule="exact"/>
        <w:jc w:val="center"/>
        <w:outlineLvl w:val="0"/>
        <w:rPr>
          <w:rFonts w:ascii="宋体" w:hAnsi="宋体"/>
          <w:b/>
          <w:bCs/>
          <w:sz w:val="48"/>
          <w:szCs w:val="48"/>
        </w:rPr>
      </w:pPr>
      <w:r>
        <w:rPr>
          <w:rFonts w:hint="eastAsia" w:ascii="宋体" w:hAnsi="宋体"/>
          <w:b/>
          <w:bCs/>
          <w:sz w:val="48"/>
          <w:szCs w:val="48"/>
        </w:rPr>
        <w:t>云南医药健康职业学院教改课程建设项目申报表</w:t>
      </w:r>
    </w:p>
    <w:p>
      <w:pPr>
        <w:adjustRightInd w:val="0"/>
        <w:snapToGrid w:val="0"/>
        <w:spacing w:line="480" w:lineRule="exact"/>
        <w:ind w:firstLine="960" w:firstLineChars="200"/>
        <w:rPr>
          <w:rFonts w:ascii="宋体" w:hAnsi="宋体"/>
          <w:sz w:val="48"/>
          <w:szCs w:val="48"/>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360" w:lineRule="auto"/>
        <w:ind w:firstLine="560" w:firstLineChars="200"/>
        <w:rPr>
          <w:rFonts w:ascii="宋体" w:hAnsi="宋体"/>
          <w:sz w:val="28"/>
          <w:szCs w:val="28"/>
        </w:rPr>
      </w:pPr>
      <w:r>
        <w:rPr>
          <w:rFonts w:hint="eastAsia" w:ascii="宋体" w:hAnsi="宋体"/>
          <w:sz w:val="28"/>
          <w:szCs w:val="28"/>
        </w:rPr>
        <w:t>课程类型</w:t>
      </w:r>
      <w:r>
        <w:rPr>
          <w:rFonts w:hint="eastAsia" w:ascii="宋体" w:hAnsi="宋体"/>
          <w:sz w:val="28"/>
          <w:szCs w:val="28"/>
          <w:u w:val="single"/>
        </w:rPr>
        <w:t xml:space="preserve">     □三年制大专   □ 五年制大专             </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课程名称</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rPr>
      </w:pPr>
      <w:r>
        <w:rPr>
          <w:rFonts w:hint="eastAsia" w:ascii="宋体" w:hAnsi="宋体"/>
          <w:sz w:val="28"/>
          <w:szCs w:val="28"/>
        </w:rPr>
        <w:t>课程性质</w:t>
      </w:r>
      <w:r>
        <w:rPr>
          <w:rFonts w:hint="eastAsia" w:ascii="宋体" w:hAnsi="宋体"/>
          <w:sz w:val="28"/>
          <w:szCs w:val="28"/>
          <w:u w:val="single"/>
        </w:rPr>
        <w:t xml:space="preserve"> □通识教育课□专业基础课□专业主干课□专业实践课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开设专业（可填写多个）</w:t>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课程负责人</w:t>
      </w:r>
      <w:r>
        <w:rPr>
          <w:rFonts w:hint="eastAsia" w:ascii="宋体" w:hAnsi="宋体"/>
          <w:sz w:val="28"/>
          <w:szCs w:val="28"/>
          <w:u w:val="single"/>
        </w:rPr>
        <w:tab/>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归属系部</w:t>
      </w:r>
      <w:r>
        <w:rPr>
          <w:rFonts w:hint="eastAsia" w:ascii="宋体" w:hAnsi="宋体"/>
          <w:sz w:val="28"/>
          <w:szCs w:val="28"/>
          <w:u w:val="single"/>
        </w:rPr>
        <w:tab/>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合作企业</w:t>
      </w:r>
      <w:r>
        <w:rPr>
          <w:rFonts w:hint="eastAsia" w:ascii="宋体" w:hAnsi="宋体"/>
          <w:sz w:val="28"/>
          <w:szCs w:val="28"/>
          <w:u w:val="single"/>
        </w:rPr>
        <w:tab/>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申报日期</w:t>
      </w:r>
      <w:r>
        <w:rPr>
          <w:rFonts w:hint="eastAsia" w:ascii="宋体" w:hAnsi="宋体"/>
          <w:sz w:val="28"/>
          <w:szCs w:val="28"/>
          <w:u w:val="single"/>
        </w:rPr>
        <w:tab/>
      </w:r>
      <w:r>
        <w:rPr>
          <w:rFonts w:hint="eastAsia" w:ascii="宋体" w:hAnsi="宋体"/>
          <w:sz w:val="28"/>
          <w:szCs w:val="28"/>
          <w:u w:val="single"/>
        </w:rPr>
        <w:t xml:space="preserve">                                                </w:t>
      </w:r>
    </w:p>
    <w:p>
      <w:pPr>
        <w:adjustRightInd w:val="0"/>
        <w:snapToGrid w:val="0"/>
        <w:spacing w:line="360" w:lineRule="auto"/>
        <w:ind w:firstLine="420" w:firstLineChars="200"/>
        <w:rPr>
          <w:rFonts w:ascii="宋体" w:hAnsi="宋体"/>
          <w:szCs w:val="21"/>
          <w:u w:val="single"/>
        </w:rPr>
      </w:pPr>
    </w:p>
    <w:p>
      <w:pPr>
        <w:adjustRightInd w:val="0"/>
        <w:snapToGrid w:val="0"/>
        <w:spacing w:line="480" w:lineRule="exact"/>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562" w:firstLineChars="200"/>
        <w:jc w:val="center"/>
        <w:rPr>
          <w:rFonts w:ascii="宋体" w:hAnsi="宋体"/>
          <w:b/>
          <w:sz w:val="28"/>
          <w:szCs w:val="28"/>
        </w:rPr>
      </w:pPr>
      <w:r>
        <w:rPr>
          <w:rFonts w:hint="eastAsia" w:ascii="宋体" w:hAnsi="宋体"/>
          <w:b/>
          <w:sz w:val="28"/>
          <w:szCs w:val="28"/>
          <w:lang w:val="en-US" w:eastAsia="zh-Hans"/>
        </w:rPr>
        <w:t>教务处</w:t>
      </w:r>
      <w:r>
        <w:rPr>
          <w:rFonts w:hint="eastAsia" w:ascii="宋体" w:hAnsi="宋体"/>
          <w:b/>
          <w:sz w:val="28"/>
          <w:szCs w:val="28"/>
        </w:rPr>
        <w:t xml:space="preserve">  制</w:t>
      </w:r>
    </w:p>
    <w:p>
      <w:pPr>
        <w:adjustRightInd w:val="0"/>
        <w:snapToGrid w:val="0"/>
        <w:spacing w:line="480" w:lineRule="exact"/>
        <w:ind w:firstLine="422" w:firstLineChars="200"/>
        <w:rPr>
          <w:rFonts w:ascii="宋体" w:hAnsi="宋体"/>
          <w:b/>
          <w:szCs w:val="21"/>
        </w:rPr>
        <w:sectPr>
          <w:footerReference r:id="rId7" w:type="default"/>
          <w:footerReference r:id="rId8" w:type="even"/>
          <w:pgSz w:w="11906" w:h="16838"/>
          <w:pgMar w:top="2098" w:right="1531" w:bottom="2041" w:left="1588" w:header="851" w:footer="992" w:gutter="0"/>
          <w:cols w:space="425" w:num="1"/>
          <w:docGrid w:linePitch="312" w:charSpace="0"/>
        </w:sectPr>
      </w:pPr>
    </w:p>
    <w:p>
      <w:pPr>
        <w:adjustRightInd w:val="0"/>
        <w:snapToGrid w:val="0"/>
        <w:spacing w:line="480" w:lineRule="exact"/>
        <w:jc w:val="center"/>
        <w:rPr>
          <w:rFonts w:ascii="宋体" w:hAnsi="宋体"/>
          <w:bCs/>
          <w:szCs w:val="21"/>
        </w:rPr>
      </w:pPr>
    </w:p>
    <w:p>
      <w:pPr>
        <w:adjustRightInd w:val="0"/>
        <w:snapToGrid w:val="0"/>
        <w:spacing w:line="480" w:lineRule="exact"/>
        <w:jc w:val="center"/>
        <w:rPr>
          <w:rFonts w:ascii="宋体" w:hAnsi="宋体"/>
          <w:bCs/>
          <w:sz w:val="44"/>
          <w:szCs w:val="44"/>
        </w:rPr>
      </w:pPr>
      <w:r>
        <w:rPr>
          <w:rFonts w:hint="eastAsia" w:ascii="宋体" w:hAnsi="宋体"/>
          <w:bCs/>
          <w:sz w:val="44"/>
          <w:szCs w:val="44"/>
        </w:rPr>
        <w:t>填 写 说 明</w:t>
      </w:r>
    </w:p>
    <w:p>
      <w:pPr>
        <w:tabs>
          <w:tab w:val="left" w:pos="6675"/>
        </w:tabs>
        <w:adjustRightInd w:val="0"/>
        <w:snapToGrid w:val="0"/>
        <w:spacing w:line="480" w:lineRule="exact"/>
        <w:ind w:firstLine="880" w:firstLineChars="200"/>
        <w:rPr>
          <w:rFonts w:ascii="宋体" w:hAnsi="宋体"/>
          <w:sz w:val="44"/>
          <w:szCs w:val="44"/>
        </w:rPr>
      </w:pPr>
      <w:r>
        <w:rPr>
          <w:rFonts w:hint="eastAsia" w:ascii="宋体" w:hAnsi="宋体"/>
          <w:sz w:val="44"/>
          <w:szCs w:val="44"/>
        </w:rPr>
        <w:tab/>
      </w:r>
    </w:p>
    <w:p>
      <w:pPr>
        <w:adjustRightInd w:val="0"/>
        <w:snapToGrid w:val="0"/>
        <w:spacing w:line="640" w:lineRule="exact"/>
        <w:ind w:firstLine="600" w:firstLineChars="200"/>
        <w:rPr>
          <w:rFonts w:ascii="宋体" w:hAnsi="宋体"/>
          <w:sz w:val="30"/>
          <w:szCs w:val="30"/>
        </w:rPr>
      </w:pPr>
      <w:r>
        <w:rPr>
          <w:rFonts w:hint="eastAsia" w:ascii="宋体" w:hAnsi="宋体"/>
          <w:sz w:val="30"/>
          <w:szCs w:val="30"/>
        </w:rPr>
        <w:t>一、以word文档格式如实填写各项。</w:t>
      </w:r>
    </w:p>
    <w:p>
      <w:pPr>
        <w:adjustRightInd w:val="0"/>
        <w:snapToGrid w:val="0"/>
        <w:spacing w:line="640" w:lineRule="exact"/>
        <w:ind w:firstLine="600" w:firstLineChars="200"/>
        <w:rPr>
          <w:rFonts w:ascii="宋体" w:hAnsi="宋体"/>
          <w:sz w:val="30"/>
          <w:szCs w:val="30"/>
        </w:rPr>
      </w:pPr>
      <w:r>
        <w:rPr>
          <w:rFonts w:hint="eastAsia" w:ascii="宋体" w:hAnsi="宋体"/>
          <w:sz w:val="30"/>
          <w:szCs w:val="30"/>
        </w:rPr>
        <w:t>二、表格文本中外文名词第一次出现时，要写清全称和缩写，再次出现时可以使用缩写。</w:t>
      </w:r>
    </w:p>
    <w:p>
      <w:pPr>
        <w:adjustRightInd w:val="0"/>
        <w:snapToGrid w:val="0"/>
        <w:spacing w:line="640" w:lineRule="exact"/>
        <w:ind w:firstLine="600" w:firstLineChars="200"/>
        <w:rPr>
          <w:rFonts w:ascii="宋体" w:hAnsi="宋体"/>
          <w:sz w:val="30"/>
          <w:szCs w:val="30"/>
        </w:rPr>
      </w:pPr>
      <w:r>
        <w:rPr>
          <w:rFonts w:hint="eastAsia" w:ascii="宋体" w:hAnsi="宋体"/>
          <w:sz w:val="30"/>
          <w:szCs w:val="30"/>
        </w:rPr>
        <w:t>三、涉密内容不填写，有可能涉密和不宜大范围公开的内容，请在“其他说明”栏中注明。</w:t>
      </w:r>
    </w:p>
    <w:p>
      <w:pPr>
        <w:adjustRightInd w:val="0"/>
        <w:snapToGrid w:val="0"/>
        <w:spacing w:line="640" w:lineRule="exact"/>
        <w:ind w:firstLine="600" w:firstLineChars="200"/>
        <w:rPr>
          <w:rFonts w:ascii="宋体" w:hAnsi="宋体"/>
          <w:sz w:val="30"/>
          <w:szCs w:val="30"/>
        </w:rPr>
      </w:pPr>
      <w:r>
        <w:rPr>
          <w:rFonts w:hint="eastAsia" w:ascii="宋体" w:hAnsi="宋体"/>
          <w:sz w:val="30"/>
          <w:szCs w:val="30"/>
        </w:rPr>
        <w:t>四、除课程负责人外，根据课程实际情况，填写1～3名主讲教师的详细信息。</w:t>
      </w:r>
    </w:p>
    <w:p>
      <w:pPr>
        <w:adjustRightInd w:val="0"/>
        <w:snapToGrid w:val="0"/>
        <w:spacing w:line="640" w:lineRule="exact"/>
        <w:ind w:firstLine="600" w:firstLineChars="200"/>
        <w:rPr>
          <w:rFonts w:ascii="宋体" w:hAnsi="宋体"/>
          <w:sz w:val="30"/>
          <w:szCs w:val="30"/>
        </w:rPr>
        <w:sectPr>
          <w:pgSz w:w="11906" w:h="16838"/>
          <w:pgMar w:top="2098" w:right="1531" w:bottom="2041" w:left="1588" w:header="851" w:footer="992" w:gutter="0"/>
          <w:cols w:space="425" w:num="1"/>
          <w:docGrid w:linePitch="312" w:charSpace="0"/>
        </w:sectPr>
      </w:pPr>
      <w:r>
        <w:rPr>
          <w:rFonts w:hint="eastAsia" w:ascii="宋体" w:hAnsi="宋体"/>
          <w:sz w:val="30"/>
          <w:szCs w:val="30"/>
        </w:rPr>
        <w:t>五、本表栏目未涵盖的内容，需要说明的，请在“其他说明”栏中注明。</w:t>
      </w:r>
    </w:p>
    <w:p>
      <w:pPr>
        <w:adjustRightInd w:val="0"/>
        <w:snapToGrid w:val="0"/>
        <w:spacing w:line="480" w:lineRule="exact"/>
        <w:rPr>
          <w:rFonts w:ascii="宋体" w:hAnsi="宋体"/>
          <w:bCs/>
          <w:sz w:val="28"/>
          <w:szCs w:val="28"/>
        </w:rPr>
      </w:pPr>
      <w:r>
        <w:rPr>
          <w:rFonts w:hint="eastAsia" w:ascii="宋体" w:hAnsi="宋体"/>
          <w:sz w:val="28"/>
          <w:szCs w:val="28"/>
        </w:rPr>
        <w:t>1．</w:t>
      </w:r>
      <w:r>
        <w:rPr>
          <w:rFonts w:hint="eastAsia" w:ascii="宋体" w:hAnsi="宋体"/>
          <w:bCs/>
          <w:sz w:val="28"/>
          <w:szCs w:val="28"/>
        </w:rPr>
        <w:t>课程负责人情况</w:t>
      </w:r>
    </w:p>
    <w:tbl>
      <w:tblPr>
        <w:tblStyle w:val="9"/>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1182"/>
        <w:gridCol w:w="984"/>
        <w:gridCol w:w="1745"/>
        <w:gridCol w:w="1142"/>
        <w:gridCol w:w="1515"/>
        <w:gridCol w:w="1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074" w:type="dxa"/>
            <w:vMerge w:val="restart"/>
            <w:vAlign w:val="center"/>
          </w:tcPr>
          <w:p>
            <w:pPr>
              <w:adjustRightInd w:val="0"/>
              <w:snapToGrid w:val="0"/>
              <w:spacing w:line="480" w:lineRule="exact"/>
              <w:jc w:val="center"/>
              <w:rPr>
                <w:rFonts w:ascii="宋体" w:hAnsi="宋体"/>
                <w:sz w:val="24"/>
              </w:rPr>
            </w:pPr>
            <w:r>
              <w:rPr>
                <w:rFonts w:hint="eastAsia" w:ascii="宋体" w:hAnsi="宋体"/>
                <w:sz w:val="24"/>
              </w:rPr>
              <w:t>1-1</w:t>
            </w:r>
          </w:p>
          <w:p>
            <w:pPr>
              <w:adjustRightInd w:val="0"/>
              <w:snapToGrid w:val="0"/>
              <w:spacing w:line="480" w:lineRule="exact"/>
              <w:jc w:val="center"/>
              <w:rPr>
                <w:rFonts w:ascii="宋体" w:hAnsi="宋体"/>
                <w:sz w:val="24"/>
              </w:rPr>
            </w:pPr>
            <w:r>
              <w:rPr>
                <w:rFonts w:hint="eastAsia" w:ascii="宋体" w:hAnsi="宋体"/>
                <w:sz w:val="24"/>
              </w:rPr>
              <w:t>基本</w:t>
            </w:r>
          </w:p>
          <w:p>
            <w:pPr>
              <w:adjustRightInd w:val="0"/>
              <w:snapToGrid w:val="0"/>
              <w:spacing w:line="480" w:lineRule="exact"/>
              <w:jc w:val="center"/>
              <w:rPr>
                <w:rFonts w:ascii="宋体" w:hAnsi="宋体"/>
                <w:sz w:val="24"/>
              </w:rPr>
            </w:pPr>
            <w:r>
              <w:rPr>
                <w:rFonts w:hint="eastAsia" w:ascii="宋体" w:hAnsi="宋体"/>
                <w:sz w:val="24"/>
              </w:rPr>
              <w:t>信息</w:t>
            </w:r>
          </w:p>
        </w:tc>
        <w:tc>
          <w:tcPr>
            <w:tcW w:w="1182" w:type="dxa"/>
            <w:vAlign w:val="center"/>
          </w:tcPr>
          <w:p>
            <w:pPr>
              <w:adjustRightInd w:val="0"/>
              <w:snapToGrid w:val="0"/>
              <w:spacing w:line="480" w:lineRule="exact"/>
              <w:jc w:val="center"/>
              <w:rPr>
                <w:rFonts w:ascii="宋体" w:hAnsi="宋体"/>
                <w:sz w:val="24"/>
              </w:rPr>
            </w:pPr>
            <w:r>
              <w:rPr>
                <w:rFonts w:hint="eastAsia" w:ascii="宋体" w:hAnsi="宋体"/>
                <w:sz w:val="24"/>
              </w:rPr>
              <w:t>姓 名</w:t>
            </w:r>
          </w:p>
        </w:tc>
        <w:tc>
          <w:tcPr>
            <w:tcW w:w="984" w:type="dxa"/>
            <w:vAlign w:val="center"/>
          </w:tcPr>
          <w:p>
            <w:pPr>
              <w:adjustRightInd w:val="0"/>
              <w:snapToGrid w:val="0"/>
              <w:spacing w:line="480" w:lineRule="exact"/>
              <w:jc w:val="center"/>
              <w:rPr>
                <w:rFonts w:ascii="宋体" w:hAnsi="宋体"/>
                <w:sz w:val="24"/>
              </w:rPr>
            </w:pPr>
          </w:p>
        </w:tc>
        <w:tc>
          <w:tcPr>
            <w:tcW w:w="1745" w:type="dxa"/>
            <w:vAlign w:val="center"/>
          </w:tcPr>
          <w:p>
            <w:pPr>
              <w:adjustRightInd w:val="0"/>
              <w:snapToGrid w:val="0"/>
              <w:spacing w:line="480" w:lineRule="exact"/>
              <w:jc w:val="center"/>
              <w:rPr>
                <w:rFonts w:ascii="宋体" w:hAnsi="宋体"/>
                <w:sz w:val="24"/>
              </w:rPr>
            </w:pPr>
            <w:r>
              <w:rPr>
                <w:rFonts w:hint="eastAsia" w:ascii="宋体" w:hAnsi="宋体"/>
                <w:sz w:val="24"/>
              </w:rPr>
              <w:t>性别</w:t>
            </w:r>
          </w:p>
        </w:tc>
        <w:tc>
          <w:tcPr>
            <w:tcW w:w="1142" w:type="dxa"/>
            <w:vAlign w:val="center"/>
          </w:tcPr>
          <w:p>
            <w:pPr>
              <w:adjustRightInd w:val="0"/>
              <w:snapToGrid w:val="0"/>
              <w:spacing w:line="480" w:lineRule="exact"/>
              <w:jc w:val="center"/>
              <w:rPr>
                <w:rFonts w:ascii="宋体" w:hAnsi="宋体"/>
                <w:sz w:val="24"/>
              </w:rPr>
            </w:pPr>
          </w:p>
        </w:tc>
        <w:tc>
          <w:tcPr>
            <w:tcW w:w="1515" w:type="dxa"/>
            <w:vAlign w:val="center"/>
          </w:tcPr>
          <w:p>
            <w:pPr>
              <w:adjustRightInd w:val="0"/>
              <w:snapToGrid w:val="0"/>
              <w:spacing w:line="480" w:lineRule="exact"/>
              <w:jc w:val="center"/>
              <w:rPr>
                <w:rFonts w:ascii="宋体" w:hAnsi="宋体"/>
                <w:sz w:val="24"/>
              </w:rPr>
            </w:pPr>
            <w:r>
              <w:rPr>
                <w:rFonts w:hint="eastAsia" w:ascii="宋体" w:hAnsi="宋体"/>
                <w:sz w:val="24"/>
              </w:rPr>
              <w:t>出生年月</w:t>
            </w:r>
          </w:p>
        </w:tc>
        <w:tc>
          <w:tcPr>
            <w:tcW w:w="117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074" w:type="dxa"/>
            <w:vMerge w:val="continue"/>
            <w:vAlign w:val="center"/>
          </w:tcPr>
          <w:p>
            <w:pPr>
              <w:adjustRightInd w:val="0"/>
              <w:snapToGrid w:val="0"/>
              <w:spacing w:line="480" w:lineRule="exact"/>
              <w:jc w:val="center"/>
              <w:rPr>
                <w:rFonts w:ascii="宋体" w:hAnsi="宋体"/>
                <w:sz w:val="24"/>
              </w:rPr>
            </w:pPr>
          </w:p>
        </w:tc>
        <w:tc>
          <w:tcPr>
            <w:tcW w:w="1182" w:type="dxa"/>
            <w:vAlign w:val="center"/>
          </w:tcPr>
          <w:p>
            <w:pPr>
              <w:adjustRightInd w:val="0"/>
              <w:snapToGrid w:val="0"/>
              <w:spacing w:line="480" w:lineRule="exact"/>
              <w:jc w:val="center"/>
              <w:rPr>
                <w:rFonts w:ascii="宋体" w:hAnsi="宋体"/>
                <w:sz w:val="24"/>
              </w:rPr>
            </w:pPr>
            <w:r>
              <w:rPr>
                <w:rFonts w:hint="eastAsia" w:ascii="宋体" w:hAnsi="宋体"/>
                <w:sz w:val="24"/>
              </w:rPr>
              <w:t>最终学历</w:t>
            </w:r>
          </w:p>
        </w:tc>
        <w:tc>
          <w:tcPr>
            <w:tcW w:w="984" w:type="dxa"/>
            <w:vAlign w:val="center"/>
          </w:tcPr>
          <w:p>
            <w:pPr>
              <w:adjustRightInd w:val="0"/>
              <w:snapToGrid w:val="0"/>
              <w:spacing w:line="480" w:lineRule="exact"/>
              <w:jc w:val="center"/>
              <w:rPr>
                <w:rFonts w:ascii="宋体" w:hAnsi="宋体"/>
                <w:sz w:val="24"/>
              </w:rPr>
            </w:pPr>
          </w:p>
        </w:tc>
        <w:tc>
          <w:tcPr>
            <w:tcW w:w="1745" w:type="dxa"/>
            <w:vAlign w:val="center"/>
          </w:tcPr>
          <w:p>
            <w:pPr>
              <w:adjustRightInd w:val="0"/>
              <w:snapToGrid w:val="0"/>
              <w:spacing w:line="480" w:lineRule="exact"/>
              <w:jc w:val="center"/>
              <w:rPr>
                <w:rFonts w:ascii="宋体" w:hAnsi="宋体"/>
                <w:sz w:val="24"/>
              </w:rPr>
            </w:pPr>
            <w:r>
              <w:rPr>
                <w:rFonts w:hint="eastAsia" w:ascii="宋体" w:hAnsi="宋体"/>
                <w:sz w:val="24"/>
              </w:rPr>
              <w:t>专业技术职务</w:t>
            </w:r>
          </w:p>
        </w:tc>
        <w:tc>
          <w:tcPr>
            <w:tcW w:w="1142" w:type="dxa"/>
            <w:vAlign w:val="center"/>
          </w:tcPr>
          <w:p>
            <w:pPr>
              <w:adjustRightInd w:val="0"/>
              <w:snapToGrid w:val="0"/>
              <w:spacing w:line="480" w:lineRule="exact"/>
              <w:jc w:val="center"/>
              <w:rPr>
                <w:rFonts w:ascii="宋体" w:hAnsi="宋体"/>
                <w:sz w:val="24"/>
              </w:rPr>
            </w:pPr>
          </w:p>
        </w:tc>
        <w:tc>
          <w:tcPr>
            <w:tcW w:w="1515" w:type="dxa"/>
            <w:vAlign w:val="center"/>
          </w:tcPr>
          <w:p>
            <w:pPr>
              <w:adjustRightInd w:val="0"/>
              <w:snapToGrid w:val="0"/>
              <w:spacing w:line="480" w:lineRule="exact"/>
              <w:jc w:val="center"/>
              <w:rPr>
                <w:rFonts w:ascii="宋体" w:hAnsi="宋体"/>
                <w:sz w:val="24"/>
              </w:rPr>
            </w:pPr>
            <w:r>
              <w:rPr>
                <w:rFonts w:hint="eastAsia" w:ascii="宋体" w:hAnsi="宋体"/>
                <w:sz w:val="24"/>
              </w:rPr>
              <w:t>职业资格证书</w:t>
            </w:r>
          </w:p>
        </w:tc>
        <w:tc>
          <w:tcPr>
            <w:tcW w:w="117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074" w:type="dxa"/>
            <w:vMerge w:val="continue"/>
            <w:vAlign w:val="center"/>
          </w:tcPr>
          <w:p>
            <w:pPr>
              <w:adjustRightInd w:val="0"/>
              <w:snapToGrid w:val="0"/>
              <w:spacing w:line="480" w:lineRule="exact"/>
              <w:jc w:val="center"/>
              <w:rPr>
                <w:rFonts w:ascii="宋体" w:hAnsi="宋体"/>
                <w:sz w:val="24"/>
              </w:rPr>
            </w:pPr>
          </w:p>
        </w:tc>
        <w:tc>
          <w:tcPr>
            <w:tcW w:w="1182" w:type="dxa"/>
            <w:vAlign w:val="center"/>
          </w:tcPr>
          <w:p>
            <w:pPr>
              <w:adjustRightInd w:val="0"/>
              <w:snapToGrid w:val="0"/>
              <w:spacing w:line="480" w:lineRule="exact"/>
              <w:jc w:val="center"/>
              <w:rPr>
                <w:rFonts w:ascii="宋体" w:hAnsi="宋体"/>
                <w:sz w:val="24"/>
              </w:rPr>
            </w:pPr>
            <w:r>
              <w:rPr>
                <w:rFonts w:hint="eastAsia" w:ascii="宋体" w:hAnsi="宋体"/>
                <w:sz w:val="24"/>
              </w:rPr>
              <w:t>学 位</w:t>
            </w:r>
          </w:p>
        </w:tc>
        <w:tc>
          <w:tcPr>
            <w:tcW w:w="984" w:type="dxa"/>
            <w:vAlign w:val="center"/>
          </w:tcPr>
          <w:p>
            <w:pPr>
              <w:adjustRightInd w:val="0"/>
              <w:snapToGrid w:val="0"/>
              <w:spacing w:line="480" w:lineRule="exact"/>
              <w:jc w:val="center"/>
              <w:rPr>
                <w:rFonts w:ascii="宋体" w:hAnsi="宋体"/>
                <w:sz w:val="24"/>
              </w:rPr>
            </w:pPr>
          </w:p>
        </w:tc>
        <w:tc>
          <w:tcPr>
            <w:tcW w:w="1745" w:type="dxa"/>
            <w:vAlign w:val="center"/>
          </w:tcPr>
          <w:p>
            <w:pPr>
              <w:adjustRightInd w:val="0"/>
              <w:snapToGrid w:val="0"/>
              <w:spacing w:line="480" w:lineRule="exact"/>
              <w:jc w:val="center"/>
              <w:rPr>
                <w:rFonts w:ascii="宋体" w:hAnsi="宋体"/>
                <w:sz w:val="24"/>
              </w:rPr>
            </w:pPr>
            <w:r>
              <w:rPr>
                <w:rFonts w:hint="eastAsia" w:ascii="宋体" w:hAnsi="宋体"/>
                <w:sz w:val="24"/>
              </w:rPr>
              <w:t>所在部门</w:t>
            </w:r>
          </w:p>
        </w:tc>
        <w:tc>
          <w:tcPr>
            <w:tcW w:w="3835" w:type="dxa"/>
            <w:gridSpan w:val="3"/>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jc w:val="center"/>
        </w:trPr>
        <w:tc>
          <w:tcPr>
            <w:tcW w:w="1074" w:type="dxa"/>
            <w:vMerge w:val="continue"/>
            <w:vAlign w:val="center"/>
          </w:tcPr>
          <w:p>
            <w:pPr>
              <w:adjustRightInd w:val="0"/>
              <w:snapToGrid w:val="0"/>
              <w:spacing w:line="480" w:lineRule="exact"/>
              <w:jc w:val="center"/>
              <w:rPr>
                <w:rFonts w:ascii="宋体" w:hAnsi="宋体"/>
                <w:sz w:val="24"/>
              </w:rPr>
            </w:pPr>
          </w:p>
        </w:tc>
        <w:tc>
          <w:tcPr>
            <w:tcW w:w="7746" w:type="dxa"/>
            <w:gridSpan w:val="6"/>
          </w:tcPr>
          <w:p>
            <w:pPr>
              <w:adjustRightInd w:val="0"/>
              <w:snapToGrid w:val="0"/>
              <w:spacing w:line="480" w:lineRule="exact"/>
              <w:rPr>
                <w:rFonts w:ascii="宋体" w:hAnsi="宋体"/>
                <w:sz w:val="24"/>
              </w:rPr>
            </w:pPr>
            <w:r>
              <w:rPr>
                <w:rFonts w:hint="eastAsia" w:ascii="宋体" w:hAnsi="宋体"/>
                <w:sz w:val="24"/>
              </w:rPr>
              <w:t>工作简历（含在行业、企业的工作经历和当时从事工作的专业领域及所负责任）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1074" w:type="dxa"/>
            <w:vAlign w:val="center"/>
          </w:tcPr>
          <w:p>
            <w:pPr>
              <w:adjustRightInd w:val="0"/>
              <w:snapToGrid w:val="0"/>
              <w:spacing w:line="480" w:lineRule="exact"/>
              <w:jc w:val="center"/>
              <w:rPr>
                <w:rFonts w:ascii="宋体" w:hAnsi="宋体"/>
                <w:sz w:val="24"/>
              </w:rPr>
            </w:pPr>
            <w:r>
              <w:rPr>
                <w:rFonts w:hint="eastAsia" w:ascii="宋体" w:hAnsi="宋体"/>
                <w:sz w:val="24"/>
              </w:rPr>
              <w:t>1-2</w:t>
            </w:r>
          </w:p>
          <w:p>
            <w:pPr>
              <w:adjustRightInd w:val="0"/>
              <w:snapToGrid w:val="0"/>
              <w:spacing w:line="480" w:lineRule="exact"/>
              <w:jc w:val="center"/>
              <w:rPr>
                <w:rFonts w:ascii="宋体" w:hAnsi="宋体"/>
                <w:sz w:val="24"/>
              </w:rPr>
            </w:pPr>
            <w:r>
              <w:rPr>
                <w:rFonts w:hint="eastAsia" w:ascii="宋体" w:hAnsi="宋体"/>
                <w:sz w:val="24"/>
              </w:rPr>
              <w:t>教学</w:t>
            </w:r>
          </w:p>
          <w:p>
            <w:pPr>
              <w:adjustRightInd w:val="0"/>
              <w:snapToGrid w:val="0"/>
              <w:spacing w:line="480" w:lineRule="exact"/>
              <w:jc w:val="center"/>
              <w:rPr>
                <w:rFonts w:ascii="宋体" w:hAnsi="宋体"/>
                <w:sz w:val="24"/>
              </w:rPr>
            </w:pPr>
            <w:r>
              <w:rPr>
                <w:rFonts w:hint="eastAsia" w:ascii="宋体" w:hAnsi="宋体"/>
                <w:sz w:val="24"/>
              </w:rPr>
              <w:t>情况</w:t>
            </w:r>
          </w:p>
        </w:tc>
        <w:tc>
          <w:tcPr>
            <w:tcW w:w="7746" w:type="dxa"/>
            <w:gridSpan w:val="6"/>
          </w:tcPr>
          <w:p>
            <w:pPr>
              <w:adjustRightInd w:val="0"/>
              <w:snapToGrid w:val="0"/>
              <w:spacing w:line="480" w:lineRule="exact"/>
              <w:rPr>
                <w:rFonts w:ascii="宋体" w:hAnsi="宋体"/>
                <w:sz w:val="24"/>
              </w:rPr>
            </w:pPr>
            <w:r>
              <w:rPr>
                <w:rFonts w:hint="eastAsia" w:ascii="宋体" w:hAnsi="宋体"/>
                <w:sz w:val="24"/>
              </w:rPr>
              <w:t>近三年来承担的主要课程（含课程名称、周学时，届数及学生总人数，不超过五门）；主持的教学研究课题（含课题名称、来源、年限，不超过五项）；作为第一署名人在国内外公开发行的刊物上发表的教学研究论文（含题目、刊物名称、时间，不超过十项）；获得的教学表彰/奖励（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2" w:hRule="atLeast"/>
          <w:jc w:val="center"/>
        </w:trPr>
        <w:tc>
          <w:tcPr>
            <w:tcW w:w="1074" w:type="dxa"/>
            <w:vAlign w:val="center"/>
          </w:tcPr>
          <w:p>
            <w:pPr>
              <w:adjustRightInd w:val="0"/>
              <w:snapToGrid w:val="0"/>
              <w:spacing w:line="480" w:lineRule="exact"/>
              <w:jc w:val="center"/>
              <w:rPr>
                <w:rFonts w:ascii="宋体" w:hAnsi="宋体"/>
                <w:sz w:val="24"/>
              </w:rPr>
            </w:pPr>
            <w:r>
              <w:rPr>
                <w:rFonts w:hint="eastAsia" w:ascii="宋体" w:hAnsi="宋体"/>
                <w:sz w:val="24"/>
              </w:rPr>
              <w:t>1-3</w:t>
            </w:r>
          </w:p>
          <w:p>
            <w:pPr>
              <w:adjustRightInd w:val="0"/>
              <w:snapToGrid w:val="0"/>
              <w:spacing w:line="480" w:lineRule="exact"/>
              <w:jc w:val="center"/>
              <w:rPr>
                <w:rFonts w:ascii="宋体" w:hAnsi="宋体"/>
                <w:sz w:val="24"/>
              </w:rPr>
            </w:pPr>
            <w:r>
              <w:rPr>
                <w:rFonts w:hint="eastAsia" w:ascii="宋体" w:hAnsi="宋体"/>
                <w:sz w:val="24"/>
              </w:rPr>
              <w:t>技术</w:t>
            </w:r>
          </w:p>
          <w:p>
            <w:pPr>
              <w:adjustRightInd w:val="0"/>
              <w:snapToGrid w:val="0"/>
              <w:spacing w:line="480" w:lineRule="exact"/>
              <w:jc w:val="center"/>
              <w:rPr>
                <w:rFonts w:ascii="宋体" w:hAnsi="宋体"/>
                <w:sz w:val="24"/>
              </w:rPr>
            </w:pPr>
            <w:r>
              <w:rPr>
                <w:rFonts w:hint="eastAsia" w:ascii="宋体" w:hAnsi="宋体"/>
                <w:sz w:val="24"/>
              </w:rPr>
              <w:t>服务</w:t>
            </w:r>
          </w:p>
        </w:tc>
        <w:tc>
          <w:tcPr>
            <w:tcW w:w="7746" w:type="dxa"/>
            <w:gridSpan w:val="6"/>
          </w:tcPr>
          <w:p>
            <w:pPr>
              <w:adjustRightInd w:val="0"/>
              <w:snapToGrid w:val="0"/>
              <w:spacing w:line="480" w:lineRule="exact"/>
              <w:rPr>
                <w:rFonts w:ascii="宋体" w:hAnsi="宋体"/>
                <w:sz w:val="24"/>
              </w:rPr>
            </w:pPr>
            <w:r>
              <w:rPr>
                <w:rFonts w:hint="eastAsia" w:ascii="宋体" w:hAnsi="宋体"/>
                <w:sz w:val="24"/>
              </w:rPr>
              <w:t>近三年来承担的技术开发或技术服务（培训）项目及效果（含项目/培训名称、来源、年限、本人所起作用，不超过五项）；在国内外公开发行刊物上发表的相关专业技术论文（含题目、刊物名称、署名次序与时间，不超过五项）；获得的表彰/奖励或获得的专利（含奖项名称、授予单位、署名次序、时间，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bl>
    <w:p>
      <w:pPr>
        <w:adjustRightInd w:val="0"/>
        <w:snapToGrid w:val="0"/>
        <w:spacing w:line="480" w:lineRule="exact"/>
        <w:rPr>
          <w:rFonts w:ascii="宋体" w:hAnsi="宋体"/>
          <w:bCs/>
          <w:sz w:val="28"/>
          <w:szCs w:val="28"/>
        </w:rPr>
      </w:pPr>
      <w:r>
        <w:rPr>
          <w:rFonts w:hint="eastAsia" w:ascii="宋体" w:hAnsi="宋体"/>
          <w:sz w:val="24"/>
        </w:rPr>
        <w:br w:type="page"/>
      </w:r>
      <w:r>
        <w:rPr>
          <w:rFonts w:hint="eastAsia" w:ascii="宋体" w:hAnsi="宋体"/>
          <w:bCs/>
          <w:sz w:val="28"/>
          <w:szCs w:val="28"/>
        </w:rPr>
        <w:t>2.主讲教师情况⑴</w:t>
      </w:r>
    </w:p>
    <w:tbl>
      <w:tblPr>
        <w:tblStyle w:val="9"/>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290"/>
        <w:gridCol w:w="1074"/>
        <w:gridCol w:w="1402"/>
        <w:gridCol w:w="1750"/>
        <w:gridCol w:w="1331"/>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173" w:type="dxa"/>
            <w:vMerge w:val="restart"/>
            <w:vAlign w:val="center"/>
          </w:tcPr>
          <w:p>
            <w:pPr>
              <w:adjustRightInd w:val="0"/>
              <w:snapToGrid w:val="0"/>
              <w:spacing w:line="480" w:lineRule="exact"/>
              <w:jc w:val="center"/>
              <w:rPr>
                <w:rFonts w:ascii="宋体" w:hAnsi="宋体"/>
                <w:sz w:val="24"/>
              </w:rPr>
            </w:pPr>
            <w:r>
              <w:rPr>
                <w:rFonts w:hint="eastAsia" w:ascii="宋体" w:hAnsi="宋体"/>
                <w:sz w:val="24"/>
              </w:rPr>
              <w:t>2-1</w:t>
            </w:r>
          </w:p>
          <w:p>
            <w:pPr>
              <w:adjustRightInd w:val="0"/>
              <w:snapToGrid w:val="0"/>
              <w:spacing w:line="480" w:lineRule="exact"/>
              <w:jc w:val="center"/>
              <w:rPr>
                <w:rFonts w:ascii="宋体" w:hAnsi="宋体"/>
                <w:sz w:val="24"/>
              </w:rPr>
            </w:pPr>
            <w:r>
              <w:rPr>
                <w:rFonts w:hint="eastAsia" w:ascii="宋体" w:hAnsi="宋体"/>
                <w:sz w:val="24"/>
              </w:rPr>
              <w:t>基本</w:t>
            </w:r>
          </w:p>
          <w:p>
            <w:pPr>
              <w:adjustRightInd w:val="0"/>
              <w:snapToGrid w:val="0"/>
              <w:spacing w:line="480" w:lineRule="exact"/>
              <w:jc w:val="center"/>
              <w:rPr>
                <w:rFonts w:ascii="宋体" w:hAnsi="宋体"/>
                <w:sz w:val="24"/>
              </w:rPr>
            </w:pPr>
            <w:r>
              <w:rPr>
                <w:rFonts w:hint="eastAsia" w:ascii="宋体" w:hAnsi="宋体"/>
                <w:sz w:val="24"/>
              </w:rPr>
              <w:t>信息</w:t>
            </w: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姓 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性别</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出生年月</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最终学历</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专业技术职务</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职业资格证书</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学 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所在部门</w:t>
            </w:r>
          </w:p>
        </w:tc>
        <w:tc>
          <w:tcPr>
            <w:tcW w:w="4689" w:type="dxa"/>
            <w:gridSpan w:val="3"/>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8455" w:type="dxa"/>
            <w:gridSpan w:val="6"/>
          </w:tcPr>
          <w:p>
            <w:pPr>
              <w:adjustRightInd w:val="0"/>
              <w:snapToGrid w:val="0"/>
              <w:spacing w:line="480" w:lineRule="exact"/>
              <w:rPr>
                <w:rFonts w:ascii="宋体" w:hAnsi="宋体"/>
                <w:sz w:val="24"/>
              </w:rPr>
            </w:pPr>
            <w:r>
              <w:rPr>
                <w:rFonts w:hint="eastAsia" w:ascii="宋体" w:hAnsi="宋体"/>
                <w:sz w:val="24"/>
              </w:rPr>
              <w:t>工作简历（含在行业、企业的工作经历和当时从事工作的专业领域及所负责任）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2-2</w:t>
            </w:r>
          </w:p>
          <w:p>
            <w:pPr>
              <w:adjustRightInd w:val="0"/>
              <w:snapToGrid w:val="0"/>
              <w:spacing w:line="480" w:lineRule="exact"/>
              <w:jc w:val="center"/>
              <w:rPr>
                <w:rFonts w:ascii="宋体" w:hAnsi="宋体"/>
                <w:sz w:val="24"/>
              </w:rPr>
            </w:pPr>
            <w:r>
              <w:rPr>
                <w:rFonts w:hint="eastAsia" w:ascii="宋体" w:hAnsi="宋体"/>
                <w:sz w:val="24"/>
              </w:rPr>
              <w:t>教学</w:t>
            </w:r>
          </w:p>
          <w:p>
            <w:pPr>
              <w:adjustRightInd w:val="0"/>
              <w:snapToGrid w:val="0"/>
              <w:spacing w:line="480" w:lineRule="exact"/>
              <w:jc w:val="center"/>
              <w:rPr>
                <w:rFonts w:ascii="宋体" w:hAnsi="宋体"/>
                <w:sz w:val="24"/>
              </w:rPr>
            </w:pPr>
            <w:r>
              <w:rPr>
                <w:rFonts w:hint="eastAsia" w:ascii="宋体" w:hAnsi="宋体"/>
                <w:sz w:val="24"/>
              </w:rPr>
              <w:t>情况</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主要课程（含课程名称、周学时，届数及学生总人数，不超过五门）；主持的教学研究课题（含课题名称、来源、年限，不超过五项）；作为第一署名人在国内外公开发行的刊物上发表的教学研究论文（含题目、刊物名称、时间，不超过十项）；获得的教学表彰/奖励（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2"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2-3</w:t>
            </w:r>
          </w:p>
          <w:p>
            <w:pPr>
              <w:adjustRightInd w:val="0"/>
              <w:snapToGrid w:val="0"/>
              <w:spacing w:line="480" w:lineRule="exact"/>
              <w:jc w:val="center"/>
              <w:rPr>
                <w:rFonts w:ascii="宋体" w:hAnsi="宋体"/>
                <w:sz w:val="24"/>
              </w:rPr>
            </w:pPr>
            <w:r>
              <w:rPr>
                <w:rFonts w:hint="eastAsia" w:ascii="宋体" w:hAnsi="宋体"/>
                <w:sz w:val="24"/>
              </w:rPr>
              <w:t>技术</w:t>
            </w:r>
          </w:p>
          <w:p>
            <w:pPr>
              <w:adjustRightInd w:val="0"/>
              <w:snapToGrid w:val="0"/>
              <w:spacing w:line="480" w:lineRule="exact"/>
              <w:jc w:val="center"/>
              <w:rPr>
                <w:rFonts w:ascii="宋体" w:hAnsi="宋体"/>
                <w:sz w:val="24"/>
              </w:rPr>
            </w:pPr>
            <w:r>
              <w:rPr>
                <w:rFonts w:hint="eastAsia" w:ascii="宋体" w:hAnsi="宋体"/>
                <w:sz w:val="24"/>
              </w:rPr>
              <w:t>服务</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技术开发或技术服务（培训）项目及效果（含项目/培训名称、来源、年限、本人所起作用，不超过五项）；在国内外公开发行刊物上发表的相关专业技术论文（含题目、刊物名称、署名次序与时间，不超过五项）；获得的表彰/奖励或获得的专利（含奖项名称、授予单位、署名次序、时间，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hint="eastAsia" w:ascii="宋体" w:hAnsi="宋体"/>
                <w:sz w:val="24"/>
              </w:rPr>
            </w:pPr>
          </w:p>
        </w:tc>
      </w:tr>
    </w:tbl>
    <w:p>
      <w:pPr>
        <w:adjustRightInd w:val="0"/>
        <w:snapToGrid w:val="0"/>
        <w:spacing w:line="480" w:lineRule="exact"/>
        <w:rPr>
          <w:rFonts w:ascii="宋体" w:hAnsi="宋体"/>
          <w:bCs/>
          <w:sz w:val="28"/>
          <w:szCs w:val="28"/>
        </w:rPr>
      </w:pPr>
      <w:r>
        <w:rPr>
          <w:rFonts w:ascii="宋体" w:hAnsi="宋体"/>
          <w:bCs/>
          <w:sz w:val="24"/>
        </w:rPr>
        <w:br w:type="page"/>
      </w:r>
      <w:r>
        <w:rPr>
          <w:rFonts w:hint="eastAsia" w:ascii="宋体" w:hAnsi="宋体"/>
          <w:bCs/>
          <w:sz w:val="28"/>
          <w:szCs w:val="28"/>
        </w:rPr>
        <w:t>2. 主讲教师情况⑵</w:t>
      </w:r>
    </w:p>
    <w:tbl>
      <w:tblPr>
        <w:tblStyle w:val="9"/>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290"/>
        <w:gridCol w:w="1074"/>
        <w:gridCol w:w="1402"/>
        <w:gridCol w:w="1750"/>
        <w:gridCol w:w="1331"/>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173" w:type="dxa"/>
            <w:vMerge w:val="restart"/>
            <w:vAlign w:val="center"/>
          </w:tcPr>
          <w:p>
            <w:pPr>
              <w:adjustRightInd w:val="0"/>
              <w:snapToGrid w:val="0"/>
              <w:spacing w:line="480" w:lineRule="exact"/>
              <w:jc w:val="center"/>
              <w:rPr>
                <w:rFonts w:ascii="宋体" w:hAnsi="宋体"/>
                <w:sz w:val="24"/>
              </w:rPr>
            </w:pPr>
            <w:r>
              <w:rPr>
                <w:rFonts w:hint="eastAsia" w:ascii="宋体" w:hAnsi="宋体"/>
                <w:sz w:val="24"/>
              </w:rPr>
              <w:t>2-1</w:t>
            </w:r>
          </w:p>
          <w:p>
            <w:pPr>
              <w:adjustRightInd w:val="0"/>
              <w:snapToGrid w:val="0"/>
              <w:spacing w:line="480" w:lineRule="exact"/>
              <w:jc w:val="center"/>
              <w:rPr>
                <w:rFonts w:ascii="宋体" w:hAnsi="宋体"/>
                <w:sz w:val="24"/>
              </w:rPr>
            </w:pPr>
            <w:r>
              <w:rPr>
                <w:rFonts w:hint="eastAsia" w:ascii="宋体" w:hAnsi="宋体"/>
                <w:sz w:val="24"/>
              </w:rPr>
              <w:t>基本</w:t>
            </w:r>
          </w:p>
          <w:p>
            <w:pPr>
              <w:adjustRightInd w:val="0"/>
              <w:snapToGrid w:val="0"/>
              <w:spacing w:line="480" w:lineRule="exact"/>
              <w:jc w:val="center"/>
              <w:rPr>
                <w:rFonts w:ascii="宋体" w:hAnsi="宋体"/>
                <w:sz w:val="24"/>
              </w:rPr>
            </w:pPr>
            <w:r>
              <w:rPr>
                <w:rFonts w:hint="eastAsia" w:ascii="宋体" w:hAnsi="宋体"/>
                <w:sz w:val="24"/>
              </w:rPr>
              <w:t>信息</w:t>
            </w: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姓 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性别</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出生年月</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最终学历</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专业技术职务</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职业资格证书</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学 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所在部门</w:t>
            </w:r>
          </w:p>
        </w:tc>
        <w:tc>
          <w:tcPr>
            <w:tcW w:w="4689" w:type="dxa"/>
            <w:gridSpan w:val="3"/>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8455" w:type="dxa"/>
            <w:gridSpan w:val="6"/>
          </w:tcPr>
          <w:p>
            <w:pPr>
              <w:adjustRightInd w:val="0"/>
              <w:snapToGrid w:val="0"/>
              <w:spacing w:line="480" w:lineRule="exact"/>
              <w:rPr>
                <w:rFonts w:ascii="宋体" w:hAnsi="宋体"/>
                <w:sz w:val="24"/>
              </w:rPr>
            </w:pPr>
            <w:r>
              <w:rPr>
                <w:rFonts w:hint="eastAsia" w:ascii="宋体" w:hAnsi="宋体"/>
                <w:sz w:val="24"/>
              </w:rPr>
              <w:t>工作简历（含在行业、企业的工作经历和当时从事工作的专业领域及所负责任）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2-2</w:t>
            </w:r>
          </w:p>
          <w:p>
            <w:pPr>
              <w:adjustRightInd w:val="0"/>
              <w:snapToGrid w:val="0"/>
              <w:spacing w:line="480" w:lineRule="exact"/>
              <w:jc w:val="center"/>
              <w:rPr>
                <w:rFonts w:ascii="宋体" w:hAnsi="宋体"/>
                <w:sz w:val="24"/>
              </w:rPr>
            </w:pPr>
            <w:r>
              <w:rPr>
                <w:rFonts w:hint="eastAsia" w:ascii="宋体" w:hAnsi="宋体"/>
                <w:sz w:val="24"/>
              </w:rPr>
              <w:t>教学</w:t>
            </w:r>
          </w:p>
          <w:p>
            <w:pPr>
              <w:adjustRightInd w:val="0"/>
              <w:snapToGrid w:val="0"/>
              <w:spacing w:line="480" w:lineRule="exact"/>
              <w:jc w:val="center"/>
              <w:rPr>
                <w:rFonts w:ascii="宋体" w:hAnsi="宋体"/>
                <w:sz w:val="24"/>
              </w:rPr>
            </w:pPr>
            <w:r>
              <w:rPr>
                <w:rFonts w:hint="eastAsia" w:ascii="宋体" w:hAnsi="宋体"/>
                <w:sz w:val="24"/>
              </w:rPr>
              <w:t>情况</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主要课程（含课程名称、周学时，届数及学生总人数，不超过五门）；主持的教学研究课题（含课题名称、来源、年限，不超过五项）；作为第一署名人在国内外公开发行的刊物上发表的教学研究论文（含题目、刊物名称、时间，不超过十项）；获得的教学表彰/奖励（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2"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2-3</w:t>
            </w:r>
          </w:p>
          <w:p>
            <w:pPr>
              <w:adjustRightInd w:val="0"/>
              <w:snapToGrid w:val="0"/>
              <w:spacing w:line="480" w:lineRule="exact"/>
              <w:jc w:val="center"/>
              <w:rPr>
                <w:rFonts w:ascii="宋体" w:hAnsi="宋体"/>
                <w:sz w:val="24"/>
              </w:rPr>
            </w:pPr>
            <w:r>
              <w:rPr>
                <w:rFonts w:hint="eastAsia" w:ascii="宋体" w:hAnsi="宋体"/>
                <w:sz w:val="24"/>
              </w:rPr>
              <w:t>技术</w:t>
            </w:r>
          </w:p>
          <w:p>
            <w:pPr>
              <w:adjustRightInd w:val="0"/>
              <w:snapToGrid w:val="0"/>
              <w:spacing w:line="480" w:lineRule="exact"/>
              <w:jc w:val="center"/>
              <w:rPr>
                <w:rFonts w:ascii="宋体" w:hAnsi="宋体"/>
                <w:sz w:val="24"/>
              </w:rPr>
            </w:pPr>
            <w:r>
              <w:rPr>
                <w:rFonts w:hint="eastAsia" w:ascii="宋体" w:hAnsi="宋体"/>
                <w:sz w:val="24"/>
              </w:rPr>
              <w:t>服务</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技术开发或技术服务（培训）项目及效果（含项目/培训名称、来源、年限、本人所起作用，不超过五项）；在国内外公开发行刊物上发表的相关专业技术论文（含题目、刊物名称、署名次序与时间，不超过五项）；获得的表彰/奖励或获得的专利（含奖项名称、授予单位、署名次序、时间，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hint="eastAsia" w:ascii="宋体" w:hAnsi="宋体"/>
                <w:sz w:val="24"/>
              </w:rPr>
            </w:pPr>
          </w:p>
          <w:p>
            <w:pPr>
              <w:adjustRightInd w:val="0"/>
              <w:snapToGrid w:val="0"/>
              <w:spacing w:line="480" w:lineRule="exact"/>
              <w:rPr>
                <w:rFonts w:ascii="宋体" w:hAnsi="宋体"/>
                <w:sz w:val="24"/>
              </w:rPr>
            </w:pPr>
          </w:p>
        </w:tc>
      </w:tr>
    </w:tbl>
    <w:p>
      <w:pPr>
        <w:adjustRightInd w:val="0"/>
        <w:snapToGrid w:val="0"/>
        <w:spacing w:line="480" w:lineRule="exact"/>
        <w:rPr>
          <w:rFonts w:ascii="宋体" w:hAnsi="宋体"/>
          <w:bCs/>
          <w:sz w:val="28"/>
          <w:szCs w:val="28"/>
        </w:rPr>
      </w:pPr>
      <w:r>
        <w:rPr>
          <w:rFonts w:ascii="宋体" w:hAnsi="宋体"/>
          <w:bCs/>
          <w:sz w:val="24"/>
        </w:rPr>
        <w:br w:type="page"/>
      </w:r>
      <w:r>
        <w:rPr>
          <w:rFonts w:hint="eastAsia" w:ascii="宋体" w:hAnsi="宋体"/>
          <w:bCs/>
          <w:sz w:val="28"/>
          <w:szCs w:val="28"/>
        </w:rPr>
        <w:t>2. 主讲教师情况⑶</w:t>
      </w:r>
    </w:p>
    <w:tbl>
      <w:tblPr>
        <w:tblStyle w:val="9"/>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290"/>
        <w:gridCol w:w="1074"/>
        <w:gridCol w:w="1402"/>
        <w:gridCol w:w="1750"/>
        <w:gridCol w:w="1331"/>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173" w:type="dxa"/>
            <w:vMerge w:val="restart"/>
            <w:vAlign w:val="center"/>
          </w:tcPr>
          <w:p>
            <w:pPr>
              <w:adjustRightInd w:val="0"/>
              <w:snapToGrid w:val="0"/>
              <w:spacing w:line="480" w:lineRule="exact"/>
              <w:jc w:val="center"/>
              <w:rPr>
                <w:rFonts w:ascii="宋体" w:hAnsi="宋体"/>
                <w:sz w:val="24"/>
              </w:rPr>
            </w:pPr>
            <w:r>
              <w:rPr>
                <w:rFonts w:hint="eastAsia" w:ascii="宋体" w:hAnsi="宋体"/>
                <w:sz w:val="24"/>
              </w:rPr>
              <w:t>2-1</w:t>
            </w:r>
          </w:p>
          <w:p>
            <w:pPr>
              <w:adjustRightInd w:val="0"/>
              <w:snapToGrid w:val="0"/>
              <w:spacing w:line="480" w:lineRule="exact"/>
              <w:jc w:val="center"/>
              <w:rPr>
                <w:rFonts w:ascii="宋体" w:hAnsi="宋体"/>
                <w:sz w:val="24"/>
              </w:rPr>
            </w:pPr>
            <w:r>
              <w:rPr>
                <w:rFonts w:hint="eastAsia" w:ascii="宋体" w:hAnsi="宋体"/>
                <w:sz w:val="24"/>
              </w:rPr>
              <w:t>基本</w:t>
            </w:r>
          </w:p>
          <w:p>
            <w:pPr>
              <w:adjustRightInd w:val="0"/>
              <w:snapToGrid w:val="0"/>
              <w:spacing w:line="480" w:lineRule="exact"/>
              <w:jc w:val="center"/>
              <w:rPr>
                <w:rFonts w:ascii="宋体" w:hAnsi="宋体"/>
                <w:sz w:val="24"/>
              </w:rPr>
            </w:pPr>
            <w:r>
              <w:rPr>
                <w:rFonts w:hint="eastAsia" w:ascii="宋体" w:hAnsi="宋体"/>
                <w:sz w:val="24"/>
              </w:rPr>
              <w:t>信息</w:t>
            </w: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姓 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性别</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出生年月</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最终学历</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专业技术职务</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职业资格证书</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学 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所在部门</w:t>
            </w:r>
          </w:p>
        </w:tc>
        <w:tc>
          <w:tcPr>
            <w:tcW w:w="4689" w:type="dxa"/>
            <w:gridSpan w:val="3"/>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8455" w:type="dxa"/>
            <w:gridSpan w:val="6"/>
          </w:tcPr>
          <w:p>
            <w:pPr>
              <w:adjustRightInd w:val="0"/>
              <w:snapToGrid w:val="0"/>
              <w:spacing w:line="480" w:lineRule="exact"/>
              <w:rPr>
                <w:rFonts w:ascii="宋体" w:hAnsi="宋体"/>
                <w:sz w:val="24"/>
              </w:rPr>
            </w:pPr>
            <w:r>
              <w:rPr>
                <w:rFonts w:hint="eastAsia" w:ascii="宋体" w:hAnsi="宋体"/>
                <w:sz w:val="24"/>
              </w:rPr>
              <w:t>工作简历（含在行业、企业的工作经历和当时从事工作的专业领域及所负责任）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2-2</w:t>
            </w:r>
          </w:p>
          <w:p>
            <w:pPr>
              <w:adjustRightInd w:val="0"/>
              <w:snapToGrid w:val="0"/>
              <w:spacing w:line="480" w:lineRule="exact"/>
              <w:jc w:val="center"/>
              <w:rPr>
                <w:rFonts w:ascii="宋体" w:hAnsi="宋体"/>
                <w:sz w:val="24"/>
              </w:rPr>
            </w:pPr>
            <w:r>
              <w:rPr>
                <w:rFonts w:hint="eastAsia" w:ascii="宋体" w:hAnsi="宋体"/>
                <w:sz w:val="24"/>
              </w:rPr>
              <w:t>教学</w:t>
            </w:r>
          </w:p>
          <w:p>
            <w:pPr>
              <w:adjustRightInd w:val="0"/>
              <w:snapToGrid w:val="0"/>
              <w:spacing w:line="480" w:lineRule="exact"/>
              <w:jc w:val="center"/>
              <w:rPr>
                <w:rFonts w:ascii="宋体" w:hAnsi="宋体"/>
                <w:sz w:val="24"/>
              </w:rPr>
            </w:pPr>
            <w:r>
              <w:rPr>
                <w:rFonts w:hint="eastAsia" w:ascii="宋体" w:hAnsi="宋体"/>
                <w:sz w:val="24"/>
              </w:rPr>
              <w:t>情况</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主要课程（含课程名称、周学时，届数及学生总人数，不超过五门）；主持的教学研究课题（含课题名称、来源、年限，不超过五项）；作为第一署名人在国内外公开发行的刊物上发表的教学研究论文（含题目、刊物名称、时间，不超过十项）；获得的教学表彰/奖励（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1"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2-3</w:t>
            </w:r>
          </w:p>
          <w:p>
            <w:pPr>
              <w:adjustRightInd w:val="0"/>
              <w:snapToGrid w:val="0"/>
              <w:spacing w:line="480" w:lineRule="exact"/>
              <w:jc w:val="center"/>
              <w:rPr>
                <w:rFonts w:ascii="宋体" w:hAnsi="宋体"/>
                <w:sz w:val="24"/>
              </w:rPr>
            </w:pPr>
            <w:r>
              <w:rPr>
                <w:rFonts w:hint="eastAsia" w:ascii="宋体" w:hAnsi="宋体"/>
                <w:sz w:val="24"/>
              </w:rPr>
              <w:t>技术</w:t>
            </w:r>
          </w:p>
          <w:p>
            <w:pPr>
              <w:adjustRightInd w:val="0"/>
              <w:snapToGrid w:val="0"/>
              <w:spacing w:line="480" w:lineRule="exact"/>
              <w:jc w:val="center"/>
              <w:rPr>
                <w:rFonts w:ascii="宋体" w:hAnsi="宋体"/>
                <w:sz w:val="24"/>
              </w:rPr>
            </w:pPr>
            <w:r>
              <w:rPr>
                <w:rFonts w:hint="eastAsia" w:ascii="宋体" w:hAnsi="宋体"/>
                <w:sz w:val="24"/>
              </w:rPr>
              <w:t>服务</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技术开发或技术服务（培训）项目及效果（含项目/培训名称、来源、年限、本人所起作用，不超过五项）；在国内外公开发行刊物上发表的相关专业技术论文（含题目、刊物名称、署名次序与时间，不超过五项）；获得的表彰/奖励或获得的专利（含奖项名称、授予单位、署名次序、时间，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hint="eastAsia" w:ascii="宋体" w:hAnsi="宋体"/>
                <w:sz w:val="24"/>
              </w:rPr>
            </w:pPr>
          </w:p>
        </w:tc>
      </w:tr>
    </w:tbl>
    <w:p>
      <w:pPr>
        <w:adjustRightInd w:val="0"/>
        <w:snapToGrid w:val="0"/>
        <w:spacing w:line="480" w:lineRule="exact"/>
        <w:ind w:firstLine="480" w:firstLineChars="200"/>
        <w:rPr>
          <w:rFonts w:ascii="宋体" w:hAnsi="宋体"/>
          <w:bCs/>
          <w:sz w:val="24"/>
        </w:rPr>
      </w:pPr>
    </w:p>
    <w:p>
      <w:pPr>
        <w:adjustRightInd w:val="0"/>
        <w:snapToGrid w:val="0"/>
        <w:spacing w:line="480" w:lineRule="exact"/>
        <w:ind w:firstLine="480" w:firstLineChars="200"/>
        <w:rPr>
          <w:rFonts w:ascii="宋体" w:hAnsi="宋体"/>
          <w:bCs/>
          <w:sz w:val="24"/>
        </w:rPr>
        <w:sectPr>
          <w:pgSz w:w="11906" w:h="16838"/>
          <w:pgMar w:top="2098" w:right="1531" w:bottom="2041" w:left="1588" w:header="851" w:footer="992" w:gutter="0"/>
          <w:cols w:space="425" w:num="1"/>
          <w:docGrid w:linePitch="312" w:charSpace="0"/>
        </w:sectPr>
      </w:pPr>
    </w:p>
    <w:p>
      <w:pPr>
        <w:adjustRightInd w:val="0"/>
        <w:snapToGrid w:val="0"/>
        <w:spacing w:line="480" w:lineRule="exact"/>
        <w:rPr>
          <w:rFonts w:ascii="宋体" w:hAnsi="宋体"/>
          <w:bCs/>
          <w:sz w:val="28"/>
          <w:szCs w:val="28"/>
        </w:rPr>
      </w:pPr>
      <w:r>
        <w:rPr>
          <w:rFonts w:hint="eastAsia" w:ascii="宋体" w:hAnsi="宋体"/>
          <w:bCs/>
          <w:sz w:val="28"/>
          <w:szCs w:val="28"/>
        </w:rPr>
        <w:t>3.教学队伍情况</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456"/>
        <w:gridCol w:w="1047"/>
        <w:gridCol w:w="456"/>
        <w:gridCol w:w="939"/>
        <w:gridCol w:w="780"/>
        <w:gridCol w:w="780"/>
        <w:gridCol w:w="860"/>
        <w:gridCol w:w="1007"/>
        <w:gridCol w:w="1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1103" w:type="dxa"/>
            <w:vMerge w:val="restart"/>
            <w:vAlign w:val="center"/>
          </w:tcPr>
          <w:p>
            <w:pPr>
              <w:adjustRightInd w:val="0"/>
              <w:snapToGrid w:val="0"/>
              <w:spacing w:line="480" w:lineRule="exact"/>
              <w:jc w:val="center"/>
              <w:rPr>
                <w:rFonts w:ascii="宋体" w:hAnsi="宋体"/>
                <w:kern w:val="0"/>
                <w:sz w:val="24"/>
              </w:rPr>
            </w:pPr>
            <w:r>
              <w:rPr>
                <w:rFonts w:hint="eastAsia" w:ascii="宋体" w:hAnsi="宋体"/>
                <w:kern w:val="0"/>
                <w:sz w:val="24"/>
              </w:rPr>
              <w:t>3-1</w:t>
            </w:r>
          </w:p>
          <w:p>
            <w:pPr>
              <w:adjustRightInd w:val="0"/>
              <w:snapToGrid w:val="0"/>
              <w:spacing w:line="480" w:lineRule="exact"/>
              <w:jc w:val="center"/>
              <w:rPr>
                <w:rFonts w:ascii="宋体" w:hAnsi="宋体"/>
                <w:kern w:val="0"/>
                <w:sz w:val="24"/>
              </w:rPr>
            </w:pPr>
            <w:r>
              <w:rPr>
                <w:rFonts w:hint="eastAsia" w:ascii="宋体" w:hAnsi="宋体"/>
                <w:kern w:val="0"/>
                <w:sz w:val="24"/>
              </w:rPr>
              <w:t>人员</w:t>
            </w:r>
          </w:p>
          <w:p>
            <w:pPr>
              <w:adjustRightInd w:val="0"/>
              <w:snapToGrid w:val="0"/>
              <w:spacing w:line="480" w:lineRule="exact"/>
              <w:jc w:val="center"/>
              <w:rPr>
                <w:rFonts w:ascii="宋体" w:hAnsi="宋体"/>
                <w:kern w:val="0"/>
                <w:sz w:val="24"/>
              </w:rPr>
            </w:pPr>
            <w:r>
              <w:rPr>
                <w:rFonts w:hint="eastAsia" w:ascii="宋体" w:hAnsi="宋体"/>
                <w:kern w:val="0"/>
                <w:sz w:val="24"/>
              </w:rPr>
              <w:t>构成</w:t>
            </w:r>
          </w:p>
          <w:p>
            <w:pPr>
              <w:adjustRightInd w:val="0"/>
              <w:snapToGrid w:val="0"/>
              <w:spacing w:line="480" w:lineRule="exact"/>
              <w:jc w:val="center"/>
              <w:rPr>
                <w:rFonts w:ascii="宋体" w:hAnsi="宋体"/>
                <w:kern w:val="0"/>
                <w:sz w:val="24"/>
              </w:rPr>
            </w:pPr>
            <w:r>
              <w:rPr>
                <w:rFonts w:hint="eastAsia" w:ascii="宋体" w:hAnsi="宋体"/>
                <w:kern w:val="0"/>
                <w:sz w:val="24"/>
              </w:rPr>
              <w:t>（含</w:t>
            </w:r>
          </w:p>
          <w:p>
            <w:pPr>
              <w:adjustRightInd w:val="0"/>
              <w:snapToGrid w:val="0"/>
              <w:spacing w:line="480" w:lineRule="exact"/>
              <w:jc w:val="center"/>
              <w:rPr>
                <w:rFonts w:ascii="宋体" w:hAnsi="宋体"/>
                <w:kern w:val="0"/>
                <w:sz w:val="24"/>
              </w:rPr>
            </w:pPr>
            <w:r>
              <w:rPr>
                <w:rFonts w:hint="eastAsia" w:ascii="宋体" w:hAnsi="宋体"/>
                <w:kern w:val="0"/>
                <w:sz w:val="24"/>
              </w:rPr>
              <w:t>兼职</w:t>
            </w:r>
          </w:p>
          <w:p>
            <w:pPr>
              <w:adjustRightInd w:val="0"/>
              <w:snapToGrid w:val="0"/>
              <w:spacing w:line="480" w:lineRule="exact"/>
              <w:jc w:val="center"/>
              <w:rPr>
                <w:rFonts w:ascii="宋体" w:hAnsi="宋体"/>
                <w:kern w:val="0"/>
                <w:sz w:val="24"/>
              </w:rPr>
            </w:pPr>
            <w:r>
              <w:rPr>
                <w:rFonts w:hint="eastAsia" w:ascii="宋体" w:hAnsi="宋体"/>
                <w:kern w:val="0"/>
                <w:sz w:val="24"/>
              </w:rPr>
              <w:t>教师</w:t>
            </w:r>
          </w:p>
          <w:p>
            <w:pPr>
              <w:adjustRightInd w:val="0"/>
              <w:snapToGrid w:val="0"/>
              <w:spacing w:line="480" w:lineRule="exact"/>
              <w:jc w:val="center"/>
              <w:rPr>
                <w:rFonts w:ascii="宋体" w:hAnsi="宋体"/>
                <w:kern w:val="0"/>
                <w:sz w:val="24"/>
              </w:rPr>
            </w:pPr>
            <w:r>
              <w:rPr>
                <w:rFonts w:hint="eastAsia" w:ascii="宋体" w:hAnsi="宋体"/>
                <w:kern w:val="0"/>
                <w:sz w:val="24"/>
              </w:rPr>
              <w:t>）</w:t>
            </w: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序号</w:t>
            </w:r>
          </w:p>
        </w:tc>
        <w:tc>
          <w:tcPr>
            <w:tcW w:w="1047" w:type="dxa"/>
            <w:vAlign w:val="center"/>
          </w:tcPr>
          <w:p>
            <w:pPr>
              <w:adjustRightInd w:val="0"/>
              <w:snapToGrid w:val="0"/>
              <w:spacing w:line="480" w:lineRule="exact"/>
              <w:jc w:val="center"/>
              <w:rPr>
                <w:rFonts w:ascii="宋体" w:hAnsi="宋体"/>
                <w:sz w:val="24"/>
              </w:rPr>
            </w:pPr>
            <w:r>
              <w:rPr>
                <w:rFonts w:hint="eastAsia" w:ascii="宋体" w:hAnsi="宋体"/>
                <w:kern w:val="0"/>
                <w:sz w:val="24"/>
              </w:rPr>
              <w:t>姓 名</w:t>
            </w:r>
          </w:p>
        </w:tc>
        <w:tc>
          <w:tcPr>
            <w:tcW w:w="456" w:type="dxa"/>
            <w:vAlign w:val="center"/>
          </w:tcPr>
          <w:p>
            <w:pPr>
              <w:adjustRightInd w:val="0"/>
              <w:snapToGrid w:val="0"/>
              <w:spacing w:line="480" w:lineRule="exact"/>
              <w:jc w:val="center"/>
              <w:rPr>
                <w:rFonts w:ascii="宋体" w:hAnsi="宋体"/>
                <w:sz w:val="24"/>
              </w:rPr>
            </w:pPr>
            <w:r>
              <w:rPr>
                <w:rFonts w:hint="eastAsia" w:ascii="宋体" w:hAnsi="宋体"/>
                <w:kern w:val="0"/>
                <w:sz w:val="24"/>
              </w:rPr>
              <w:t>性别</w:t>
            </w:r>
          </w:p>
        </w:tc>
        <w:tc>
          <w:tcPr>
            <w:tcW w:w="939" w:type="dxa"/>
            <w:vAlign w:val="center"/>
          </w:tcPr>
          <w:p>
            <w:pPr>
              <w:adjustRightInd w:val="0"/>
              <w:snapToGrid w:val="0"/>
              <w:spacing w:line="480" w:lineRule="exact"/>
              <w:jc w:val="center"/>
              <w:rPr>
                <w:rFonts w:ascii="宋体" w:hAnsi="宋体"/>
                <w:sz w:val="24"/>
              </w:rPr>
            </w:pPr>
            <w:r>
              <w:rPr>
                <w:rFonts w:hint="eastAsia" w:ascii="宋体" w:hAnsi="宋体"/>
                <w:kern w:val="0"/>
                <w:sz w:val="24"/>
              </w:rPr>
              <w:t>出生年月</w:t>
            </w:r>
          </w:p>
        </w:tc>
        <w:tc>
          <w:tcPr>
            <w:tcW w:w="780" w:type="dxa"/>
            <w:vAlign w:val="center"/>
          </w:tcPr>
          <w:p>
            <w:pPr>
              <w:adjustRightInd w:val="0"/>
              <w:snapToGrid w:val="0"/>
              <w:spacing w:line="480" w:lineRule="exact"/>
              <w:jc w:val="center"/>
              <w:rPr>
                <w:rFonts w:ascii="宋体" w:hAnsi="宋体"/>
                <w:sz w:val="24"/>
              </w:rPr>
            </w:pPr>
            <w:r>
              <w:rPr>
                <w:rFonts w:hint="eastAsia" w:ascii="宋体" w:hAnsi="宋体"/>
                <w:kern w:val="0"/>
                <w:sz w:val="24"/>
              </w:rPr>
              <w:t>专业技术职务</w:t>
            </w:r>
          </w:p>
        </w:tc>
        <w:tc>
          <w:tcPr>
            <w:tcW w:w="780" w:type="dxa"/>
            <w:vAlign w:val="center"/>
          </w:tcPr>
          <w:p>
            <w:pPr>
              <w:adjustRightInd w:val="0"/>
              <w:snapToGrid w:val="0"/>
              <w:spacing w:line="480" w:lineRule="exact"/>
              <w:jc w:val="center"/>
              <w:rPr>
                <w:rFonts w:ascii="宋体" w:hAnsi="宋体"/>
                <w:sz w:val="24"/>
              </w:rPr>
            </w:pPr>
            <w:r>
              <w:rPr>
                <w:rFonts w:hint="eastAsia" w:ascii="宋体" w:hAnsi="宋体"/>
                <w:sz w:val="24"/>
              </w:rPr>
              <w:t>职业资格证书</w:t>
            </w:r>
          </w:p>
        </w:tc>
        <w:tc>
          <w:tcPr>
            <w:tcW w:w="860" w:type="dxa"/>
            <w:vAlign w:val="center"/>
          </w:tcPr>
          <w:p>
            <w:pPr>
              <w:adjustRightInd w:val="0"/>
              <w:snapToGrid w:val="0"/>
              <w:spacing w:line="480" w:lineRule="exact"/>
              <w:jc w:val="center"/>
              <w:rPr>
                <w:rFonts w:ascii="宋体" w:hAnsi="宋体"/>
                <w:kern w:val="0"/>
                <w:sz w:val="24"/>
              </w:rPr>
            </w:pPr>
            <w:r>
              <w:rPr>
                <w:rFonts w:hint="eastAsia" w:ascii="宋体" w:hAnsi="宋体"/>
                <w:kern w:val="0"/>
                <w:sz w:val="24"/>
              </w:rPr>
              <w:t>专业</w:t>
            </w:r>
          </w:p>
          <w:p>
            <w:pPr>
              <w:adjustRightInd w:val="0"/>
              <w:snapToGrid w:val="0"/>
              <w:spacing w:line="480" w:lineRule="exact"/>
              <w:jc w:val="center"/>
              <w:rPr>
                <w:rFonts w:ascii="宋体" w:hAnsi="宋体"/>
                <w:sz w:val="24"/>
              </w:rPr>
            </w:pPr>
            <w:r>
              <w:rPr>
                <w:rFonts w:hint="eastAsia" w:ascii="宋体" w:hAnsi="宋体"/>
                <w:kern w:val="0"/>
                <w:sz w:val="24"/>
              </w:rPr>
              <w:t>领域</w:t>
            </w:r>
          </w:p>
        </w:tc>
        <w:tc>
          <w:tcPr>
            <w:tcW w:w="1007" w:type="dxa"/>
            <w:vAlign w:val="center"/>
          </w:tcPr>
          <w:p>
            <w:pPr>
              <w:adjustRightInd w:val="0"/>
              <w:snapToGrid w:val="0"/>
              <w:spacing w:line="480" w:lineRule="exact"/>
              <w:jc w:val="center"/>
              <w:rPr>
                <w:rFonts w:ascii="宋体" w:hAnsi="宋体"/>
                <w:sz w:val="24"/>
              </w:rPr>
            </w:pPr>
            <w:r>
              <w:rPr>
                <w:rFonts w:hint="eastAsia" w:ascii="宋体" w:hAnsi="宋体"/>
                <w:kern w:val="0"/>
                <w:sz w:val="24"/>
              </w:rPr>
              <w:t>在课程教学中承担的任务</w:t>
            </w:r>
          </w:p>
        </w:tc>
        <w:tc>
          <w:tcPr>
            <w:tcW w:w="1094" w:type="dxa"/>
            <w:vAlign w:val="center"/>
          </w:tcPr>
          <w:p>
            <w:pPr>
              <w:adjustRightInd w:val="0"/>
              <w:snapToGrid w:val="0"/>
              <w:spacing w:line="480" w:lineRule="exact"/>
              <w:jc w:val="center"/>
              <w:rPr>
                <w:rFonts w:ascii="宋体" w:hAnsi="宋体"/>
                <w:sz w:val="24"/>
              </w:rPr>
            </w:pPr>
            <w:r>
              <w:rPr>
                <w:rFonts w:hint="eastAsia" w:ascii="宋体" w:hAnsi="宋体"/>
                <w:sz w:val="24"/>
              </w:rPr>
              <w:t>兼职教师在行业企业中所任职务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103" w:type="dxa"/>
            <w:vMerge w:val="continue"/>
          </w:tcPr>
          <w:p>
            <w:pPr>
              <w:adjustRightInd w:val="0"/>
              <w:snapToGrid w:val="0"/>
              <w:spacing w:line="480" w:lineRule="exact"/>
              <w:jc w:val="center"/>
              <w:rPr>
                <w:rFonts w:ascii="宋体" w:hAnsi="宋体"/>
                <w:sz w:val="24"/>
              </w:rPr>
            </w:pP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1</w:t>
            </w:r>
          </w:p>
        </w:tc>
        <w:tc>
          <w:tcPr>
            <w:tcW w:w="1047" w:type="dxa"/>
          </w:tcPr>
          <w:p>
            <w:pPr>
              <w:adjustRightInd w:val="0"/>
              <w:snapToGrid w:val="0"/>
              <w:spacing w:line="480" w:lineRule="exact"/>
              <w:jc w:val="center"/>
              <w:rPr>
                <w:rFonts w:ascii="宋体" w:hAnsi="宋体"/>
                <w:sz w:val="24"/>
              </w:rPr>
            </w:pPr>
          </w:p>
        </w:tc>
        <w:tc>
          <w:tcPr>
            <w:tcW w:w="456" w:type="dxa"/>
          </w:tcPr>
          <w:p>
            <w:pPr>
              <w:adjustRightInd w:val="0"/>
              <w:snapToGrid w:val="0"/>
              <w:spacing w:line="480" w:lineRule="exact"/>
              <w:jc w:val="center"/>
              <w:rPr>
                <w:rFonts w:ascii="宋体" w:hAnsi="宋体"/>
                <w:sz w:val="24"/>
              </w:rPr>
            </w:pPr>
          </w:p>
        </w:tc>
        <w:tc>
          <w:tcPr>
            <w:tcW w:w="939"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860" w:type="dxa"/>
          </w:tcPr>
          <w:p>
            <w:pPr>
              <w:adjustRightInd w:val="0"/>
              <w:snapToGrid w:val="0"/>
              <w:spacing w:line="480" w:lineRule="exact"/>
              <w:jc w:val="center"/>
              <w:rPr>
                <w:rFonts w:ascii="宋体" w:hAnsi="宋体"/>
                <w:sz w:val="24"/>
              </w:rPr>
            </w:pPr>
          </w:p>
        </w:tc>
        <w:tc>
          <w:tcPr>
            <w:tcW w:w="1007" w:type="dxa"/>
          </w:tcPr>
          <w:p>
            <w:pPr>
              <w:adjustRightInd w:val="0"/>
              <w:snapToGrid w:val="0"/>
              <w:spacing w:line="480" w:lineRule="exact"/>
              <w:jc w:val="center"/>
              <w:rPr>
                <w:rFonts w:ascii="宋体" w:hAnsi="宋体"/>
                <w:sz w:val="24"/>
              </w:rPr>
            </w:pPr>
          </w:p>
        </w:tc>
        <w:tc>
          <w:tcPr>
            <w:tcW w:w="1094" w:type="dxa"/>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103" w:type="dxa"/>
            <w:vMerge w:val="continue"/>
          </w:tcPr>
          <w:p>
            <w:pPr>
              <w:adjustRightInd w:val="0"/>
              <w:snapToGrid w:val="0"/>
              <w:spacing w:line="480" w:lineRule="exact"/>
              <w:jc w:val="center"/>
              <w:rPr>
                <w:rFonts w:ascii="宋体" w:hAnsi="宋体"/>
                <w:sz w:val="24"/>
              </w:rPr>
            </w:pP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2</w:t>
            </w:r>
          </w:p>
        </w:tc>
        <w:tc>
          <w:tcPr>
            <w:tcW w:w="1047" w:type="dxa"/>
          </w:tcPr>
          <w:p>
            <w:pPr>
              <w:adjustRightInd w:val="0"/>
              <w:snapToGrid w:val="0"/>
              <w:spacing w:line="480" w:lineRule="exact"/>
              <w:jc w:val="center"/>
              <w:rPr>
                <w:rFonts w:ascii="宋体" w:hAnsi="宋体"/>
                <w:sz w:val="24"/>
              </w:rPr>
            </w:pPr>
          </w:p>
        </w:tc>
        <w:tc>
          <w:tcPr>
            <w:tcW w:w="456" w:type="dxa"/>
          </w:tcPr>
          <w:p>
            <w:pPr>
              <w:adjustRightInd w:val="0"/>
              <w:snapToGrid w:val="0"/>
              <w:spacing w:line="480" w:lineRule="exact"/>
              <w:jc w:val="center"/>
              <w:rPr>
                <w:rFonts w:ascii="宋体" w:hAnsi="宋体"/>
                <w:sz w:val="24"/>
              </w:rPr>
            </w:pPr>
          </w:p>
        </w:tc>
        <w:tc>
          <w:tcPr>
            <w:tcW w:w="939"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860" w:type="dxa"/>
          </w:tcPr>
          <w:p>
            <w:pPr>
              <w:adjustRightInd w:val="0"/>
              <w:snapToGrid w:val="0"/>
              <w:spacing w:line="480" w:lineRule="exact"/>
              <w:jc w:val="center"/>
              <w:rPr>
                <w:rFonts w:ascii="宋体" w:hAnsi="宋体"/>
                <w:sz w:val="24"/>
              </w:rPr>
            </w:pPr>
          </w:p>
        </w:tc>
        <w:tc>
          <w:tcPr>
            <w:tcW w:w="1007" w:type="dxa"/>
          </w:tcPr>
          <w:p>
            <w:pPr>
              <w:adjustRightInd w:val="0"/>
              <w:snapToGrid w:val="0"/>
              <w:spacing w:line="480" w:lineRule="exact"/>
              <w:jc w:val="center"/>
              <w:rPr>
                <w:rFonts w:ascii="宋体" w:hAnsi="宋体"/>
                <w:sz w:val="24"/>
              </w:rPr>
            </w:pPr>
          </w:p>
        </w:tc>
        <w:tc>
          <w:tcPr>
            <w:tcW w:w="1094" w:type="dxa"/>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103" w:type="dxa"/>
            <w:vMerge w:val="continue"/>
          </w:tcPr>
          <w:p>
            <w:pPr>
              <w:adjustRightInd w:val="0"/>
              <w:snapToGrid w:val="0"/>
              <w:spacing w:line="480" w:lineRule="exact"/>
              <w:jc w:val="center"/>
              <w:rPr>
                <w:rFonts w:ascii="宋体" w:hAnsi="宋体"/>
                <w:sz w:val="24"/>
              </w:rPr>
            </w:pP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3</w:t>
            </w:r>
          </w:p>
        </w:tc>
        <w:tc>
          <w:tcPr>
            <w:tcW w:w="1047" w:type="dxa"/>
          </w:tcPr>
          <w:p>
            <w:pPr>
              <w:adjustRightInd w:val="0"/>
              <w:snapToGrid w:val="0"/>
              <w:spacing w:line="480" w:lineRule="exact"/>
              <w:jc w:val="center"/>
              <w:rPr>
                <w:rFonts w:ascii="宋体" w:hAnsi="宋体"/>
                <w:sz w:val="24"/>
              </w:rPr>
            </w:pPr>
          </w:p>
        </w:tc>
        <w:tc>
          <w:tcPr>
            <w:tcW w:w="456" w:type="dxa"/>
          </w:tcPr>
          <w:p>
            <w:pPr>
              <w:adjustRightInd w:val="0"/>
              <w:snapToGrid w:val="0"/>
              <w:spacing w:line="480" w:lineRule="exact"/>
              <w:jc w:val="center"/>
              <w:rPr>
                <w:rFonts w:ascii="宋体" w:hAnsi="宋体"/>
                <w:sz w:val="24"/>
              </w:rPr>
            </w:pPr>
          </w:p>
        </w:tc>
        <w:tc>
          <w:tcPr>
            <w:tcW w:w="939"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860" w:type="dxa"/>
          </w:tcPr>
          <w:p>
            <w:pPr>
              <w:adjustRightInd w:val="0"/>
              <w:snapToGrid w:val="0"/>
              <w:spacing w:line="480" w:lineRule="exact"/>
              <w:jc w:val="center"/>
              <w:rPr>
                <w:rFonts w:ascii="宋体" w:hAnsi="宋体"/>
                <w:sz w:val="24"/>
              </w:rPr>
            </w:pPr>
          </w:p>
        </w:tc>
        <w:tc>
          <w:tcPr>
            <w:tcW w:w="1007" w:type="dxa"/>
          </w:tcPr>
          <w:p>
            <w:pPr>
              <w:adjustRightInd w:val="0"/>
              <w:snapToGrid w:val="0"/>
              <w:spacing w:line="480" w:lineRule="exact"/>
              <w:jc w:val="center"/>
              <w:rPr>
                <w:rFonts w:ascii="宋体" w:hAnsi="宋体"/>
                <w:sz w:val="24"/>
              </w:rPr>
            </w:pPr>
          </w:p>
        </w:tc>
        <w:tc>
          <w:tcPr>
            <w:tcW w:w="1094" w:type="dxa"/>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103" w:type="dxa"/>
            <w:vMerge w:val="continue"/>
          </w:tcPr>
          <w:p>
            <w:pPr>
              <w:adjustRightInd w:val="0"/>
              <w:snapToGrid w:val="0"/>
              <w:spacing w:line="480" w:lineRule="exact"/>
              <w:jc w:val="center"/>
              <w:rPr>
                <w:rFonts w:ascii="宋体" w:hAnsi="宋体"/>
                <w:sz w:val="24"/>
              </w:rPr>
            </w:pP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4</w:t>
            </w:r>
          </w:p>
        </w:tc>
        <w:tc>
          <w:tcPr>
            <w:tcW w:w="1047" w:type="dxa"/>
          </w:tcPr>
          <w:p>
            <w:pPr>
              <w:adjustRightInd w:val="0"/>
              <w:snapToGrid w:val="0"/>
              <w:spacing w:line="480" w:lineRule="exact"/>
              <w:jc w:val="center"/>
              <w:rPr>
                <w:rFonts w:ascii="宋体" w:hAnsi="宋体"/>
                <w:sz w:val="24"/>
              </w:rPr>
            </w:pPr>
          </w:p>
        </w:tc>
        <w:tc>
          <w:tcPr>
            <w:tcW w:w="456" w:type="dxa"/>
          </w:tcPr>
          <w:p>
            <w:pPr>
              <w:adjustRightInd w:val="0"/>
              <w:snapToGrid w:val="0"/>
              <w:spacing w:line="480" w:lineRule="exact"/>
              <w:jc w:val="center"/>
              <w:rPr>
                <w:rFonts w:ascii="宋体" w:hAnsi="宋体"/>
                <w:sz w:val="24"/>
              </w:rPr>
            </w:pPr>
          </w:p>
        </w:tc>
        <w:tc>
          <w:tcPr>
            <w:tcW w:w="939"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860" w:type="dxa"/>
          </w:tcPr>
          <w:p>
            <w:pPr>
              <w:adjustRightInd w:val="0"/>
              <w:snapToGrid w:val="0"/>
              <w:spacing w:line="480" w:lineRule="exact"/>
              <w:jc w:val="center"/>
              <w:rPr>
                <w:rFonts w:ascii="宋体" w:hAnsi="宋体"/>
                <w:sz w:val="24"/>
              </w:rPr>
            </w:pPr>
          </w:p>
        </w:tc>
        <w:tc>
          <w:tcPr>
            <w:tcW w:w="1007" w:type="dxa"/>
          </w:tcPr>
          <w:p>
            <w:pPr>
              <w:adjustRightInd w:val="0"/>
              <w:snapToGrid w:val="0"/>
              <w:spacing w:line="480" w:lineRule="exact"/>
              <w:jc w:val="center"/>
              <w:rPr>
                <w:rFonts w:ascii="宋体" w:hAnsi="宋体"/>
                <w:sz w:val="24"/>
              </w:rPr>
            </w:pPr>
          </w:p>
        </w:tc>
        <w:tc>
          <w:tcPr>
            <w:tcW w:w="1094" w:type="dxa"/>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1103" w:type="dxa"/>
            <w:vMerge w:val="continue"/>
          </w:tcPr>
          <w:p>
            <w:pPr>
              <w:adjustRightInd w:val="0"/>
              <w:snapToGrid w:val="0"/>
              <w:spacing w:line="480" w:lineRule="exact"/>
              <w:jc w:val="center"/>
              <w:rPr>
                <w:rFonts w:ascii="宋体" w:hAnsi="宋体"/>
                <w:sz w:val="24"/>
              </w:rPr>
            </w:pP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w:t>
            </w:r>
          </w:p>
        </w:tc>
        <w:tc>
          <w:tcPr>
            <w:tcW w:w="1047" w:type="dxa"/>
          </w:tcPr>
          <w:p>
            <w:pPr>
              <w:adjustRightInd w:val="0"/>
              <w:snapToGrid w:val="0"/>
              <w:spacing w:line="480" w:lineRule="exact"/>
              <w:jc w:val="center"/>
              <w:rPr>
                <w:rFonts w:ascii="宋体" w:hAnsi="宋体"/>
                <w:sz w:val="24"/>
              </w:rPr>
            </w:pPr>
          </w:p>
        </w:tc>
        <w:tc>
          <w:tcPr>
            <w:tcW w:w="456" w:type="dxa"/>
          </w:tcPr>
          <w:p>
            <w:pPr>
              <w:adjustRightInd w:val="0"/>
              <w:snapToGrid w:val="0"/>
              <w:spacing w:line="480" w:lineRule="exact"/>
              <w:jc w:val="center"/>
              <w:rPr>
                <w:rFonts w:ascii="宋体" w:hAnsi="宋体"/>
                <w:sz w:val="24"/>
              </w:rPr>
            </w:pPr>
          </w:p>
        </w:tc>
        <w:tc>
          <w:tcPr>
            <w:tcW w:w="939"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860" w:type="dxa"/>
          </w:tcPr>
          <w:p>
            <w:pPr>
              <w:adjustRightInd w:val="0"/>
              <w:snapToGrid w:val="0"/>
              <w:spacing w:line="480" w:lineRule="exact"/>
              <w:jc w:val="center"/>
              <w:rPr>
                <w:rFonts w:ascii="宋体" w:hAnsi="宋体"/>
                <w:sz w:val="24"/>
              </w:rPr>
            </w:pPr>
          </w:p>
        </w:tc>
        <w:tc>
          <w:tcPr>
            <w:tcW w:w="1007" w:type="dxa"/>
          </w:tcPr>
          <w:p>
            <w:pPr>
              <w:adjustRightInd w:val="0"/>
              <w:snapToGrid w:val="0"/>
              <w:spacing w:line="480" w:lineRule="exact"/>
              <w:jc w:val="center"/>
              <w:rPr>
                <w:rFonts w:ascii="宋体" w:hAnsi="宋体"/>
                <w:sz w:val="24"/>
              </w:rPr>
            </w:pPr>
          </w:p>
        </w:tc>
        <w:tc>
          <w:tcPr>
            <w:tcW w:w="1094" w:type="dxa"/>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atLeast"/>
          <w:jc w:val="center"/>
        </w:trPr>
        <w:tc>
          <w:tcPr>
            <w:tcW w:w="1103" w:type="dxa"/>
            <w:vAlign w:val="center"/>
          </w:tcPr>
          <w:p>
            <w:pPr>
              <w:adjustRightInd w:val="0"/>
              <w:snapToGrid w:val="0"/>
              <w:spacing w:line="480" w:lineRule="exact"/>
              <w:jc w:val="center"/>
              <w:rPr>
                <w:rFonts w:ascii="宋体" w:hAnsi="宋体"/>
                <w:kern w:val="0"/>
                <w:sz w:val="24"/>
              </w:rPr>
            </w:pPr>
            <w:r>
              <w:rPr>
                <w:rFonts w:hint="eastAsia" w:ascii="宋体" w:hAnsi="宋体"/>
                <w:kern w:val="0"/>
                <w:sz w:val="24"/>
              </w:rPr>
              <w:t>3-2</w:t>
            </w:r>
          </w:p>
          <w:p>
            <w:pPr>
              <w:adjustRightInd w:val="0"/>
              <w:snapToGrid w:val="0"/>
              <w:spacing w:line="480" w:lineRule="exact"/>
              <w:jc w:val="center"/>
              <w:rPr>
                <w:rFonts w:ascii="宋体" w:hAnsi="宋体"/>
                <w:sz w:val="24"/>
              </w:rPr>
            </w:pPr>
            <w:r>
              <w:rPr>
                <w:rFonts w:hint="eastAsia" w:ascii="宋体" w:hAnsi="宋体"/>
                <w:kern w:val="0"/>
                <w:sz w:val="24"/>
              </w:rPr>
              <w:t>教学队伍整体</w:t>
            </w:r>
            <w:r>
              <w:rPr>
                <w:rFonts w:hint="eastAsia" w:ascii="宋体" w:hAnsi="宋体"/>
                <w:sz w:val="24"/>
              </w:rPr>
              <w:t>结构</w:t>
            </w:r>
          </w:p>
        </w:tc>
        <w:tc>
          <w:tcPr>
            <w:tcW w:w="7419" w:type="dxa"/>
            <w:gridSpan w:val="9"/>
          </w:tcPr>
          <w:p>
            <w:pPr>
              <w:adjustRightInd w:val="0"/>
              <w:snapToGrid w:val="0"/>
              <w:spacing w:line="480" w:lineRule="exact"/>
              <w:rPr>
                <w:rFonts w:ascii="宋体" w:hAnsi="宋体"/>
                <w:snapToGrid w:val="0"/>
                <w:sz w:val="24"/>
              </w:rPr>
            </w:pPr>
            <w:r>
              <w:rPr>
                <w:rFonts w:hint="eastAsia" w:ascii="宋体" w:hAnsi="宋体"/>
                <w:snapToGrid w:val="0"/>
                <w:sz w:val="24"/>
              </w:rPr>
              <w:t>“双师”结构，专兼教师比例，学缘结构，年龄结构，职称及职业资格结构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1" w:hRule="atLeast"/>
          <w:jc w:val="center"/>
        </w:trPr>
        <w:tc>
          <w:tcPr>
            <w:tcW w:w="1103" w:type="dxa"/>
            <w:vAlign w:val="center"/>
          </w:tcPr>
          <w:p>
            <w:pPr>
              <w:adjustRightInd w:val="0"/>
              <w:snapToGrid w:val="0"/>
              <w:spacing w:line="480" w:lineRule="exact"/>
              <w:jc w:val="center"/>
              <w:rPr>
                <w:rFonts w:ascii="宋体" w:hAnsi="宋体"/>
                <w:kern w:val="0"/>
                <w:sz w:val="24"/>
              </w:rPr>
            </w:pPr>
            <w:r>
              <w:rPr>
                <w:rFonts w:hint="eastAsia" w:ascii="宋体" w:hAnsi="宋体"/>
                <w:kern w:val="0"/>
                <w:sz w:val="24"/>
              </w:rPr>
              <w:t>3-3</w:t>
            </w:r>
          </w:p>
          <w:p>
            <w:pPr>
              <w:adjustRightInd w:val="0"/>
              <w:snapToGrid w:val="0"/>
              <w:spacing w:line="480" w:lineRule="exact"/>
              <w:jc w:val="center"/>
              <w:rPr>
                <w:rFonts w:ascii="宋体" w:hAnsi="宋体"/>
                <w:kern w:val="0"/>
                <w:sz w:val="24"/>
              </w:rPr>
            </w:pPr>
            <w:r>
              <w:rPr>
                <w:rFonts w:hint="eastAsia" w:ascii="宋体" w:hAnsi="宋体"/>
                <w:kern w:val="0"/>
                <w:sz w:val="24"/>
              </w:rPr>
              <w:t>教学改革与技术服务/培训</w:t>
            </w:r>
          </w:p>
        </w:tc>
        <w:tc>
          <w:tcPr>
            <w:tcW w:w="7419" w:type="dxa"/>
            <w:gridSpan w:val="9"/>
          </w:tcPr>
          <w:p>
            <w:pPr>
              <w:adjustRightInd w:val="0"/>
              <w:snapToGrid w:val="0"/>
              <w:spacing w:line="480" w:lineRule="exact"/>
              <w:rPr>
                <w:rFonts w:ascii="宋体" w:hAnsi="宋体"/>
                <w:sz w:val="24"/>
              </w:rPr>
            </w:pPr>
            <w:r>
              <w:rPr>
                <w:rFonts w:hint="eastAsia" w:ascii="宋体" w:hAnsi="宋体"/>
                <w:sz w:val="24"/>
              </w:rPr>
              <w:t>近三年来教学改革、教学研究成果及其解决的问题（不超过十项）；主持或参与的技术开发、技术服务（培训）项目、完成情况及成果、效益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5" w:hRule="atLeast"/>
          <w:jc w:val="center"/>
        </w:trPr>
        <w:tc>
          <w:tcPr>
            <w:tcW w:w="1103" w:type="dxa"/>
            <w:tcBorders>
              <w:bottom w:val="single" w:color="auto" w:sz="4" w:space="0"/>
            </w:tcBorders>
            <w:vAlign w:val="center"/>
          </w:tcPr>
          <w:p>
            <w:pPr>
              <w:adjustRightInd w:val="0"/>
              <w:snapToGrid w:val="0"/>
              <w:spacing w:line="480" w:lineRule="exact"/>
              <w:jc w:val="center"/>
              <w:rPr>
                <w:rFonts w:ascii="宋体" w:hAnsi="宋体"/>
                <w:kern w:val="0"/>
                <w:sz w:val="24"/>
              </w:rPr>
            </w:pPr>
            <w:r>
              <w:rPr>
                <w:rFonts w:hint="eastAsia" w:ascii="宋体" w:hAnsi="宋体"/>
                <w:kern w:val="0"/>
                <w:sz w:val="24"/>
              </w:rPr>
              <w:t>3-4</w:t>
            </w:r>
          </w:p>
          <w:p>
            <w:pPr>
              <w:adjustRightInd w:val="0"/>
              <w:snapToGrid w:val="0"/>
              <w:spacing w:line="480" w:lineRule="exact"/>
              <w:jc w:val="center"/>
              <w:rPr>
                <w:rFonts w:ascii="宋体" w:hAnsi="宋体"/>
                <w:kern w:val="0"/>
                <w:sz w:val="24"/>
              </w:rPr>
            </w:pPr>
            <w:r>
              <w:rPr>
                <w:rFonts w:hint="eastAsia" w:ascii="宋体" w:hAnsi="宋体"/>
                <w:kern w:val="0"/>
                <w:sz w:val="24"/>
              </w:rPr>
              <w:t>师资培养</w:t>
            </w:r>
          </w:p>
        </w:tc>
        <w:tc>
          <w:tcPr>
            <w:tcW w:w="7419" w:type="dxa"/>
            <w:gridSpan w:val="9"/>
            <w:tcBorders>
              <w:bottom w:val="single" w:color="auto" w:sz="4" w:space="0"/>
            </w:tcBorders>
          </w:tcPr>
          <w:p>
            <w:pPr>
              <w:adjustRightInd w:val="0"/>
              <w:snapToGrid w:val="0"/>
              <w:spacing w:line="480" w:lineRule="exact"/>
              <w:rPr>
                <w:rFonts w:ascii="宋体" w:hAnsi="宋体"/>
                <w:sz w:val="24"/>
              </w:rPr>
            </w:pPr>
            <w:r>
              <w:rPr>
                <w:rFonts w:hint="eastAsia" w:ascii="宋体" w:hAnsi="宋体"/>
                <w:sz w:val="24"/>
              </w:rPr>
              <w:t>近三年师资培养情况（包括职教理论水平、专业技术水平提高，教学能力、职业能力培养等）</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bl>
    <w:p>
      <w:pPr>
        <w:adjustRightInd w:val="0"/>
        <w:snapToGrid w:val="0"/>
        <w:spacing w:line="480" w:lineRule="exact"/>
        <w:rPr>
          <w:rFonts w:ascii="宋体" w:hAnsi="宋体"/>
          <w:bCs/>
          <w:sz w:val="28"/>
          <w:szCs w:val="28"/>
        </w:rPr>
      </w:pPr>
      <w:r>
        <w:rPr>
          <w:rFonts w:hint="eastAsia" w:ascii="宋体" w:hAnsi="宋体"/>
          <w:sz w:val="24"/>
        </w:rPr>
        <w:br w:type="page"/>
      </w:r>
      <w:r>
        <w:rPr>
          <w:rFonts w:hint="eastAsia" w:ascii="宋体" w:hAnsi="宋体"/>
          <w:bCs/>
          <w:sz w:val="28"/>
          <w:szCs w:val="28"/>
        </w:rPr>
        <w:t>4．课程设置</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77" w:type="dxa"/>
          </w:tcPr>
          <w:p>
            <w:pPr>
              <w:adjustRightInd w:val="0"/>
              <w:snapToGrid w:val="0"/>
              <w:spacing w:line="480" w:lineRule="exact"/>
              <w:rPr>
                <w:rFonts w:ascii="宋体" w:hAnsi="宋体"/>
                <w:sz w:val="24"/>
              </w:rPr>
            </w:pPr>
            <w:r>
              <w:rPr>
                <w:rFonts w:hint="eastAsia" w:ascii="宋体" w:hAnsi="宋体"/>
                <w:sz w:val="24"/>
              </w:rPr>
              <w:t>4-1课程性质与作用</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adjustRightInd w:val="0"/>
              <w:snapToGrid w:val="0"/>
              <w:spacing w:line="480" w:lineRule="exact"/>
              <w:rPr>
                <w:rFonts w:ascii="宋体" w:hAnsi="宋体"/>
                <w:sz w:val="24"/>
              </w:rPr>
            </w:pPr>
            <w:r>
              <w:rPr>
                <w:rFonts w:hint="eastAsia" w:ascii="宋体" w:hAnsi="宋体"/>
                <w:sz w:val="24"/>
              </w:rPr>
              <w:t>4-2课程设计的理念与思路</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bCs/>
                <w:sz w:val="28"/>
                <w:szCs w:val="28"/>
              </w:rPr>
            </w:pPr>
          </w:p>
          <w:p>
            <w:pPr>
              <w:adjustRightInd w:val="0"/>
              <w:snapToGrid w:val="0"/>
              <w:spacing w:line="480" w:lineRule="exact"/>
              <w:rPr>
                <w:rFonts w:hint="eastAsia" w:ascii="宋体" w:hAnsi="宋体"/>
                <w:bCs/>
                <w:sz w:val="28"/>
                <w:szCs w:val="28"/>
              </w:rPr>
            </w:pPr>
          </w:p>
        </w:tc>
      </w:tr>
    </w:tbl>
    <w:p>
      <w:pPr>
        <w:adjustRightInd w:val="0"/>
        <w:snapToGrid w:val="0"/>
        <w:spacing w:line="480" w:lineRule="exact"/>
        <w:rPr>
          <w:rFonts w:ascii="宋体" w:hAnsi="宋体"/>
          <w:sz w:val="28"/>
          <w:szCs w:val="28"/>
        </w:rPr>
      </w:pPr>
      <w:r>
        <w:rPr>
          <w:rFonts w:hint="eastAsia" w:ascii="宋体" w:hAnsi="宋体"/>
          <w:sz w:val="24"/>
        </w:rPr>
        <w:br w:type="page"/>
      </w:r>
      <w:r>
        <w:rPr>
          <w:rFonts w:hint="eastAsia" w:ascii="宋体" w:hAnsi="宋体"/>
          <w:sz w:val="28"/>
          <w:szCs w:val="28"/>
        </w:rPr>
        <w:t>5．教学内容</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0" w:hRule="atLeast"/>
          <w:jc w:val="center"/>
        </w:trPr>
        <w:tc>
          <w:tcPr>
            <w:tcW w:w="8522" w:type="dxa"/>
          </w:tcPr>
          <w:p>
            <w:pPr>
              <w:adjustRightInd w:val="0"/>
              <w:snapToGrid w:val="0"/>
              <w:spacing w:line="480" w:lineRule="exact"/>
              <w:rPr>
                <w:rFonts w:ascii="宋体" w:hAnsi="宋体"/>
                <w:sz w:val="24"/>
              </w:rPr>
            </w:pPr>
            <w:r>
              <w:rPr>
                <w:rFonts w:hint="eastAsia" w:ascii="宋体" w:hAnsi="宋体"/>
                <w:sz w:val="24"/>
              </w:rPr>
              <w:t>5-1 教学内容的针对性与适用性</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2" w:hRule="atLeast"/>
          <w:jc w:val="center"/>
        </w:trPr>
        <w:tc>
          <w:tcPr>
            <w:tcW w:w="8522" w:type="dxa"/>
          </w:tcPr>
          <w:p>
            <w:pPr>
              <w:adjustRightInd w:val="0"/>
              <w:snapToGrid w:val="0"/>
              <w:spacing w:line="480" w:lineRule="exact"/>
              <w:rPr>
                <w:rFonts w:ascii="宋体" w:hAnsi="宋体"/>
                <w:sz w:val="24"/>
              </w:rPr>
            </w:pPr>
            <w:r>
              <w:rPr>
                <w:rFonts w:hint="eastAsia" w:ascii="宋体" w:hAnsi="宋体"/>
                <w:sz w:val="24"/>
              </w:rPr>
              <w:t>5-2 教学内容的组织与安排</w:t>
            </w:r>
          </w:p>
        </w:tc>
      </w:tr>
    </w:tbl>
    <w:p>
      <w:pPr>
        <w:adjustRightInd w:val="0"/>
        <w:snapToGrid w:val="0"/>
        <w:spacing w:line="480" w:lineRule="exact"/>
        <w:rPr>
          <w:rFonts w:ascii="宋体" w:hAnsi="宋体"/>
          <w:sz w:val="24"/>
        </w:rPr>
      </w:pPr>
      <w:r>
        <w:rPr>
          <w:rFonts w:ascii="宋体" w:hAnsi="宋体"/>
          <w:sz w:val="24"/>
        </w:rPr>
        <w:br w:type="page"/>
      </w:r>
    </w:p>
    <w:p>
      <w:pPr>
        <w:adjustRightInd w:val="0"/>
        <w:snapToGrid w:val="0"/>
        <w:spacing w:line="480" w:lineRule="exact"/>
        <w:rPr>
          <w:rFonts w:ascii="宋体" w:hAnsi="宋体"/>
          <w:sz w:val="28"/>
          <w:szCs w:val="28"/>
        </w:rPr>
      </w:pPr>
      <w:r>
        <w:rPr>
          <w:rFonts w:hint="eastAsia" w:ascii="宋体" w:hAnsi="宋体"/>
          <w:sz w:val="28"/>
          <w:szCs w:val="28"/>
        </w:rPr>
        <w:t xml:space="preserve">6.课程考核方式 </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0" w:hRule="atLeast"/>
          <w:jc w:val="center"/>
        </w:trPr>
        <w:tc>
          <w:tcPr>
            <w:tcW w:w="8522" w:type="dxa"/>
          </w:tcPr>
          <w:p>
            <w:pPr>
              <w:adjustRightInd w:val="0"/>
              <w:snapToGrid w:val="0"/>
              <w:spacing w:line="480" w:lineRule="exact"/>
              <w:rPr>
                <w:rFonts w:ascii="宋体" w:hAnsi="宋体"/>
                <w:sz w:val="24"/>
              </w:rPr>
            </w:pPr>
            <w:r>
              <w:rPr>
                <w:rFonts w:hint="eastAsia" w:ascii="宋体" w:hAnsi="宋体"/>
                <w:sz w:val="24"/>
              </w:rPr>
              <w:t>6-1 考试范围、题型</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3" w:hRule="atLeast"/>
          <w:jc w:val="center"/>
        </w:trPr>
        <w:tc>
          <w:tcPr>
            <w:tcW w:w="8522" w:type="dxa"/>
          </w:tcPr>
          <w:p>
            <w:pPr>
              <w:adjustRightInd w:val="0"/>
              <w:snapToGrid w:val="0"/>
              <w:spacing w:line="480" w:lineRule="exact"/>
              <w:rPr>
                <w:rFonts w:ascii="宋体" w:hAnsi="宋体"/>
                <w:sz w:val="24"/>
              </w:rPr>
            </w:pPr>
            <w:r>
              <w:rPr>
                <w:rFonts w:hint="eastAsia" w:ascii="宋体" w:hAnsi="宋体"/>
                <w:sz w:val="24"/>
              </w:rPr>
              <w:t>6-2 考核方式（考核方式包括：过程性考核组成模块和期末考核模块，考核归档材料如作品、汇报表演PPT、能力测评、调研报告、闭卷考试等。）</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bl>
    <w:p>
      <w:pPr>
        <w:widowControl/>
        <w:jc w:val="left"/>
        <w:rPr>
          <w:rFonts w:ascii="宋体" w:hAnsi="宋体"/>
          <w:sz w:val="24"/>
        </w:rPr>
      </w:pPr>
      <w:r>
        <w:rPr>
          <w:rFonts w:ascii="宋体" w:hAnsi="宋体"/>
          <w:sz w:val="24"/>
        </w:rPr>
        <w:br w:type="page"/>
      </w:r>
    </w:p>
    <w:p>
      <w:pPr>
        <w:adjustRightInd w:val="0"/>
        <w:snapToGrid w:val="0"/>
        <w:spacing w:line="480" w:lineRule="exact"/>
        <w:rPr>
          <w:rFonts w:ascii="宋体" w:hAnsi="宋体"/>
          <w:sz w:val="28"/>
          <w:szCs w:val="28"/>
        </w:rPr>
      </w:pPr>
      <w:r>
        <w:rPr>
          <w:rFonts w:hint="eastAsia" w:ascii="宋体" w:hAnsi="宋体"/>
          <w:sz w:val="28"/>
          <w:szCs w:val="28"/>
        </w:rPr>
        <w:t>7．教学方法与手段</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6" w:hRule="atLeast"/>
        </w:trPr>
        <w:tc>
          <w:tcPr>
            <w:tcW w:w="8522" w:type="dxa"/>
          </w:tcPr>
          <w:p>
            <w:pPr>
              <w:adjustRightInd w:val="0"/>
              <w:snapToGrid w:val="0"/>
              <w:spacing w:line="480" w:lineRule="exact"/>
              <w:rPr>
                <w:rFonts w:ascii="宋体" w:hAnsi="宋体"/>
                <w:sz w:val="24"/>
              </w:rPr>
            </w:pPr>
            <w:r>
              <w:rPr>
                <w:rFonts w:hint="eastAsia" w:ascii="宋体" w:hAnsi="宋体"/>
                <w:sz w:val="24"/>
              </w:rPr>
              <w:t>7-1教学模式的设计与创新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trPr>
        <w:tc>
          <w:tcPr>
            <w:tcW w:w="8522" w:type="dxa"/>
          </w:tcPr>
          <w:p>
            <w:pPr>
              <w:adjustRightInd w:val="0"/>
              <w:snapToGrid w:val="0"/>
              <w:spacing w:line="480" w:lineRule="exact"/>
              <w:rPr>
                <w:rFonts w:ascii="宋体" w:hAnsi="宋体"/>
                <w:sz w:val="24"/>
              </w:rPr>
            </w:pPr>
            <w:r>
              <w:rPr>
                <w:rFonts w:hint="eastAsia" w:ascii="宋体" w:hAnsi="宋体"/>
                <w:sz w:val="24"/>
              </w:rPr>
              <w:t>7-2教学方法的运用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5" w:hRule="atLeast"/>
        </w:trPr>
        <w:tc>
          <w:tcPr>
            <w:tcW w:w="8522" w:type="dxa"/>
            <w:tcBorders>
              <w:bottom w:val="single" w:color="auto" w:sz="4" w:space="0"/>
            </w:tcBorders>
          </w:tcPr>
          <w:p>
            <w:pPr>
              <w:adjustRightInd w:val="0"/>
              <w:snapToGrid w:val="0"/>
              <w:spacing w:line="480" w:lineRule="exact"/>
              <w:rPr>
                <w:rFonts w:ascii="宋体" w:hAnsi="宋体"/>
                <w:sz w:val="24"/>
              </w:rPr>
            </w:pPr>
            <w:r>
              <w:rPr>
                <w:rFonts w:hint="eastAsia" w:ascii="宋体" w:hAnsi="宋体"/>
                <w:sz w:val="24"/>
              </w:rPr>
              <w:t>7-3现代教学技术手段的应用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1" w:hRule="atLeast"/>
        </w:trPr>
        <w:tc>
          <w:tcPr>
            <w:tcW w:w="8522" w:type="dxa"/>
          </w:tcPr>
          <w:p>
            <w:pPr>
              <w:adjustRightInd w:val="0"/>
              <w:snapToGrid w:val="0"/>
              <w:spacing w:line="480" w:lineRule="exact"/>
              <w:rPr>
                <w:rFonts w:ascii="宋体" w:hAnsi="宋体"/>
                <w:sz w:val="24"/>
              </w:rPr>
            </w:pPr>
            <w:r>
              <w:rPr>
                <w:rFonts w:hint="eastAsia" w:ascii="宋体" w:hAnsi="宋体"/>
                <w:sz w:val="24"/>
              </w:rPr>
              <w:t>7-4网络教学资源</w:t>
            </w:r>
          </w:p>
        </w:tc>
      </w:tr>
    </w:tbl>
    <w:p>
      <w:pPr>
        <w:adjustRightInd w:val="0"/>
        <w:snapToGrid w:val="0"/>
        <w:spacing w:line="480" w:lineRule="exact"/>
        <w:rPr>
          <w:rFonts w:ascii="宋体" w:hAnsi="宋体"/>
          <w:sz w:val="28"/>
          <w:szCs w:val="28"/>
        </w:rPr>
      </w:pPr>
      <w:r>
        <w:rPr>
          <w:rFonts w:ascii="宋体" w:hAnsi="宋体"/>
          <w:sz w:val="24"/>
        </w:rPr>
        <w:br w:type="page"/>
      </w:r>
      <w:r>
        <w:rPr>
          <w:rFonts w:hint="eastAsia" w:ascii="宋体" w:hAnsi="宋体"/>
          <w:sz w:val="28"/>
          <w:szCs w:val="28"/>
        </w:rPr>
        <w:t>8．实践条件</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3" w:hRule="atLeast"/>
          <w:jc w:val="center"/>
        </w:trPr>
        <w:tc>
          <w:tcPr>
            <w:tcW w:w="8522" w:type="dxa"/>
          </w:tcPr>
          <w:p>
            <w:pPr>
              <w:adjustRightInd w:val="0"/>
              <w:snapToGrid w:val="0"/>
              <w:spacing w:line="480" w:lineRule="exact"/>
              <w:rPr>
                <w:rFonts w:ascii="宋体" w:hAnsi="宋体"/>
                <w:bCs/>
                <w:sz w:val="24"/>
              </w:rPr>
            </w:pPr>
            <w:r>
              <w:rPr>
                <w:rFonts w:hint="eastAsia" w:ascii="宋体" w:hAnsi="宋体"/>
                <w:sz w:val="24"/>
              </w:rPr>
              <w:t>8-1</w:t>
            </w:r>
            <w:r>
              <w:rPr>
                <w:rFonts w:hint="eastAsia" w:ascii="宋体" w:hAnsi="宋体"/>
                <w:bCs/>
                <w:sz w:val="24"/>
              </w:rPr>
              <w:t>实践条件保障</w:t>
            </w: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sz w:val="24"/>
              </w:rPr>
            </w:pPr>
          </w:p>
          <w:p>
            <w:pPr>
              <w:adjustRightInd w:val="0"/>
              <w:snapToGrid w:val="0"/>
              <w:spacing w:line="480" w:lineRule="exact"/>
              <w:rPr>
                <w:rFonts w:hint="eastAsia" w:ascii="宋体" w:hAnsi="宋体"/>
                <w:sz w:val="24"/>
              </w:rPr>
            </w:pPr>
          </w:p>
        </w:tc>
      </w:tr>
    </w:tbl>
    <w:p>
      <w:pPr>
        <w:adjustRightInd w:val="0"/>
        <w:snapToGrid w:val="0"/>
        <w:spacing w:line="480" w:lineRule="exact"/>
        <w:rPr>
          <w:rFonts w:ascii="宋体" w:hAnsi="宋体"/>
          <w:bCs/>
          <w:sz w:val="28"/>
          <w:szCs w:val="28"/>
        </w:rPr>
      </w:pPr>
      <w:r>
        <w:rPr>
          <w:rFonts w:ascii="宋体" w:hAnsi="宋体"/>
          <w:bCs/>
          <w:sz w:val="24"/>
        </w:rPr>
        <w:br w:type="page"/>
      </w:r>
      <w:r>
        <w:rPr>
          <w:rFonts w:hint="eastAsia" w:ascii="宋体" w:hAnsi="宋体"/>
          <w:bCs/>
          <w:sz w:val="28"/>
          <w:szCs w:val="28"/>
        </w:rPr>
        <w:t>9．教学效果</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3" w:hRule="atLeast"/>
          <w:jc w:val="center"/>
        </w:trPr>
        <w:tc>
          <w:tcPr>
            <w:tcW w:w="8522" w:type="dxa"/>
          </w:tcPr>
          <w:p>
            <w:pPr>
              <w:adjustRightInd w:val="0"/>
              <w:snapToGrid w:val="0"/>
              <w:spacing w:line="480" w:lineRule="exact"/>
              <w:rPr>
                <w:rFonts w:ascii="宋体" w:hAnsi="宋体"/>
                <w:bCs/>
                <w:sz w:val="24"/>
              </w:rPr>
            </w:pPr>
            <w:r>
              <w:rPr>
                <w:rFonts w:hint="eastAsia" w:ascii="宋体" w:hAnsi="宋体"/>
                <w:bCs/>
                <w:sz w:val="24"/>
              </w:rPr>
              <w:t>9-1校内督导及学生评价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5" w:hRule="atLeast"/>
          <w:jc w:val="center"/>
        </w:trPr>
        <w:tc>
          <w:tcPr>
            <w:tcW w:w="8522" w:type="dxa"/>
          </w:tcPr>
          <w:p>
            <w:pPr>
              <w:adjustRightInd w:val="0"/>
              <w:snapToGrid w:val="0"/>
              <w:spacing w:line="480" w:lineRule="exact"/>
              <w:rPr>
                <w:rFonts w:ascii="宋体" w:hAnsi="宋体"/>
                <w:bCs/>
                <w:sz w:val="24"/>
              </w:rPr>
            </w:pPr>
            <w:r>
              <w:rPr>
                <w:rFonts w:hint="eastAsia" w:ascii="宋体" w:hAnsi="宋体"/>
                <w:bCs/>
                <w:sz w:val="24"/>
              </w:rPr>
              <w:t>9-2社会认可度</w:t>
            </w:r>
          </w:p>
        </w:tc>
      </w:tr>
    </w:tbl>
    <w:p>
      <w:pPr>
        <w:adjustRightInd w:val="0"/>
        <w:snapToGrid w:val="0"/>
        <w:spacing w:line="480" w:lineRule="exact"/>
        <w:rPr>
          <w:rFonts w:ascii="宋体" w:hAnsi="宋体"/>
          <w:bCs/>
          <w:sz w:val="28"/>
          <w:szCs w:val="28"/>
        </w:rPr>
      </w:pPr>
      <w:r>
        <w:rPr>
          <w:rFonts w:ascii="宋体" w:hAnsi="宋体"/>
          <w:bCs/>
          <w:sz w:val="24"/>
        </w:rPr>
        <w:br w:type="page"/>
      </w:r>
      <w:r>
        <w:rPr>
          <w:rFonts w:hint="eastAsia" w:ascii="宋体" w:hAnsi="宋体"/>
          <w:bCs/>
          <w:sz w:val="28"/>
          <w:szCs w:val="28"/>
        </w:rPr>
        <w:t xml:space="preserve"> 10．特色与创新</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7" w:hRule="atLeast"/>
          <w:jc w:val="center"/>
        </w:trPr>
        <w:tc>
          <w:tcPr>
            <w:tcW w:w="8522" w:type="dxa"/>
          </w:tcPr>
          <w:p>
            <w:pPr>
              <w:adjustRightInd w:val="0"/>
              <w:snapToGrid w:val="0"/>
              <w:spacing w:line="480" w:lineRule="exact"/>
              <w:rPr>
                <w:rFonts w:ascii="宋体" w:hAnsi="宋体"/>
                <w:sz w:val="24"/>
              </w:rPr>
            </w:pPr>
            <w:r>
              <w:rPr>
                <w:rFonts w:hint="eastAsia" w:ascii="宋体" w:hAnsi="宋体"/>
                <w:sz w:val="24"/>
              </w:rPr>
              <w:t>10-1 本课程的特色与创新点（在课程建设、课程改革和课程教学上的突破及独创性成果，对同类课程建设具有积极引导意义和实际借鉴作用）</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hint="eastAsia" w:ascii="宋体" w:hAnsi="宋体"/>
                <w:sz w:val="24"/>
              </w:rPr>
            </w:pPr>
          </w:p>
        </w:tc>
      </w:tr>
    </w:tbl>
    <w:p>
      <w:pPr>
        <w:widowControl/>
        <w:jc w:val="left"/>
        <w:rPr>
          <w:rFonts w:ascii="宋体" w:hAnsi="宋体"/>
          <w:bCs/>
          <w:sz w:val="24"/>
        </w:rPr>
      </w:pPr>
      <w:r>
        <w:rPr>
          <w:rFonts w:ascii="宋体" w:hAnsi="宋体"/>
          <w:bCs/>
          <w:sz w:val="24"/>
        </w:rPr>
        <w:br w:type="page"/>
      </w:r>
    </w:p>
    <w:p>
      <w:pPr>
        <w:adjustRightInd w:val="0"/>
        <w:snapToGrid w:val="0"/>
        <w:spacing w:line="480" w:lineRule="exact"/>
        <w:rPr>
          <w:rFonts w:ascii="宋体" w:hAnsi="宋体"/>
          <w:sz w:val="28"/>
          <w:szCs w:val="28"/>
        </w:rPr>
      </w:pPr>
      <w:r>
        <w:rPr>
          <w:rFonts w:hint="eastAsia" w:ascii="宋体" w:hAnsi="宋体"/>
          <w:bCs/>
          <w:sz w:val="28"/>
          <w:szCs w:val="28"/>
        </w:rPr>
        <w:t>11．课程建设规划</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5" w:hRule="atLeast"/>
          <w:jc w:val="center"/>
        </w:trPr>
        <w:tc>
          <w:tcPr>
            <w:tcW w:w="8522" w:type="dxa"/>
          </w:tcPr>
          <w:p>
            <w:pPr>
              <w:snapToGrid w:val="0"/>
              <w:spacing w:line="480" w:lineRule="exact"/>
              <w:rPr>
                <w:rFonts w:ascii="宋体" w:hAnsi="宋体"/>
                <w:sz w:val="24"/>
              </w:rPr>
            </w:pPr>
            <w:r>
              <w:rPr>
                <w:rFonts w:hint="eastAsia" w:ascii="宋体" w:hAnsi="宋体"/>
                <w:sz w:val="24"/>
              </w:rPr>
              <w:t>本课程的建设目标、进度</w:t>
            </w:r>
          </w:p>
        </w:tc>
      </w:tr>
    </w:tbl>
    <w:p>
      <w:pPr>
        <w:adjustRightInd w:val="0"/>
        <w:snapToGrid w:val="0"/>
        <w:spacing w:line="480" w:lineRule="exact"/>
        <w:ind w:firstLine="480" w:firstLineChars="200"/>
        <w:rPr>
          <w:rFonts w:ascii="宋体" w:hAnsi="宋体"/>
          <w:bCs/>
          <w:sz w:val="24"/>
        </w:rPr>
      </w:pPr>
      <w:r>
        <w:rPr>
          <w:rFonts w:hint="eastAsia" w:ascii="宋体" w:hAnsi="宋体"/>
          <w:sz w:val="24"/>
        </w:rPr>
        <w:br w:type="page"/>
      </w:r>
    </w:p>
    <w:p>
      <w:pPr>
        <w:spacing w:line="360" w:lineRule="auto"/>
        <w:rPr>
          <w:rFonts w:ascii="宋体" w:hAnsi="宋体"/>
          <w:bCs/>
          <w:sz w:val="28"/>
          <w:szCs w:val="28"/>
        </w:rPr>
      </w:pPr>
      <w:r>
        <w:rPr>
          <w:rFonts w:hint="eastAsia" w:ascii="宋体" w:hAnsi="宋体"/>
          <w:bCs/>
          <w:sz w:val="28"/>
          <w:szCs w:val="28"/>
        </w:rPr>
        <w:t>12</w:t>
      </w:r>
      <w:r>
        <w:rPr>
          <w:rFonts w:ascii="宋体" w:hAnsi="宋体"/>
          <w:bCs/>
          <w:sz w:val="28"/>
          <w:szCs w:val="28"/>
        </w:rPr>
        <w:t>．</w:t>
      </w:r>
      <w:r>
        <w:rPr>
          <w:rFonts w:hint="eastAsia" w:ascii="宋体" w:hAnsi="宋体"/>
          <w:bCs/>
          <w:sz w:val="28"/>
          <w:szCs w:val="28"/>
        </w:rPr>
        <w:t>审核意见</w:t>
      </w:r>
    </w:p>
    <w:tbl>
      <w:tblPr>
        <w:tblStyle w:val="9"/>
        <w:tblpPr w:leftFromText="180" w:rightFromText="180" w:vertAnchor="text" w:horzAnchor="margin" w:tblpXSpec="center" w:tblpY="12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3"/>
        <w:gridCol w:w="7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3" w:type="dxa"/>
            <w:vAlign w:val="center"/>
          </w:tcPr>
          <w:p>
            <w:pPr>
              <w:spacing w:line="580" w:lineRule="exact"/>
              <w:jc w:val="center"/>
              <w:rPr>
                <w:rFonts w:ascii="宋体" w:hAnsi="宋体"/>
                <w:sz w:val="24"/>
                <w:szCs w:val="24"/>
              </w:rPr>
            </w:pPr>
            <w:r>
              <w:rPr>
                <w:rFonts w:hint="eastAsia" w:ascii="宋体" w:hAnsi="宋体"/>
                <w:sz w:val="24"/>
                <w:szCs w:val="24"/>
              </w:rPr>
              <w:t>所在部门</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签章：</w:t>
            </w:r>
          </w:p>
          <w:p>
            <w:pPr>
              <w:spacing w:line="580" w:lineRule="exact"/>
              <w:ind w:right="732"/>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5" w:hRule="atLeast"/>
        </w:trPr>
        <w:tc>
          <w:tcPr>
            <w:tcW w:w="1593" w:type="dxa"/>
            <w:vAlign w:val="center"/>
          </w:tcPr>
          <w:p>
            <w:pPr>
              <w:spacing w:line="580" w:lineRule="exact"/>
              <w:jc w:val="center"/>
              <w:rPr>
                <w:rFonts w:hint="eastAsia" w:ascii="宋体" w:hAnsi="宋体" w:eastAsia="宋体"/>
                <w:sz w:val="24"/>
                <w:szCs w:val="24"/>
                <w:lang w:eastAsia="zh-CN"/>
              </w:rPr>
            </w:pPr>
            <w:r>
              <w:rPr>
                <w:rFonts w:hint="default" w:ascii="宋体" w:hAnsi="宋体"/>
                <w:sz w:val="24"/>
                <w:szCs w:val="24"/>
                <w:lang w:eastAsia="zh-CN"/>
              </w:rPr>
              <w:t>教务处</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w:t>
            </w:r>
          </w:p>
          <w:p>
            <w:pPr>
              <w:spacing w:line="580" w:lineRule="exact"/>
              <w:rPr>
                <w:rFonts w:ascii="宋体" w:hAnsi="宋体"/>
                <w:sz w:val="24"/>
                <w:szCs w:val="24"/>
              </w:rPr>
            </w:pPr>
            <w:r>
              <w:rPr>
                <w:rFonts w:hint="eastAsia" w:ascii="宋体" w:hAnsi="宋体"/>
                <w:sz w:val="24"/>
                <w:szCs w:val="24"/>
              </w:rPr>
              <w:t xml:space="preserve">                                          签章：</w:t>
            </w:r>
          </w:p>
          <w:p>
            <w:pPr>
              <w:spacing w:line="580" w:lineRule="exact"/>
              <w:jc w:val="center"/>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学术委员会</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主任：（签字）</w:t>
            </w:r>
          </w:p>
          <w:p>
            <w:pPr>
              <w:spacing w:line="580" w:lineRule="exact"/>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学院意见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院长：（签字）</w:t>
            </w: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年 </w:t>
            </w:r>
            <w:r>
              <w:rPr>
                <w:rFonts w:ascii="宋体" w:hAnsi="宋体"/>
                <w:sz w:val="24"/>
                <w:szCs w:val="24"/>
              </w:rPr>
              <w:t xml:space="preserve">  </w:t>
            </w:r>
            <w:r>
              <w:rPr>
                <w:rFonts w:hint="eastAsia" w:ascii="宋体" w:hAnsi="宋体"/>
                <w:sz w:val="24"/>
                <w:szCs w:val="24"/>
              </w:rPr>
              <w:t xml:space="preserve">月 </w:t>
            </w:r>
            <w:r>
              <w:rPr>
                <w:rFonts w:ascii="宋体" w:hAnsi="宋体"/>
                <w:sz w:val="24"/>
                <w:szCs w:val="24"/>
              </w:rPr>
              <w:t xml:space="preserve">   </w:t>
            </w:r>
            <w:r>
              <w:rPr>
                <w:rFonts w:hint="eastAsia" w:ascii="宋体" w:hAnsi="宋体"/>
                <w:sz w:val="24"/>
                <w:szCs w:val="24"/>
              </w:rPr>
              <w:t>日</w:t>
            </w:r>
          </w:p>
        </w:tc>
      </w:tr>
    </w:tbl>
    <w:p>
      <w:pPr>
        <w:pStyle w:val="15"/>
        <w:spacing w:line="360" w:lineRule="exact"/>
        <w:ind w:firstLine="723"/>
        <w:jc w:val="center"/>
        <w:outlineLvl w:val="1"/>
        <w:rPr>
          <w:rFonts w:ascii="Times New Roman" w:hAnsi="Times New Roman" w:eastAsia="宋体" w:cs="Times New Roman"/>
          <w:b/>
          <w:color w:val="000000"/>
          <w:sz w:val="36"/>
          <w:szCs w:val="36"/>
        </w:rPr>
      </w:pPr>
    </w:p>
    <w:p>
      <w:pPr>
        <w:pStyle w:val="15"/>
        <w:spacing w:line="360" w:lineRule="exact"/>
        <w:ind w:firstLine="723"/>
        <w:jc w:val="center"/>
        <w:outlineLvl w:val="1"/>
        <w:rPr>
          <w:rFonts w:ascii="Times New Roman" w:hAnsi="Times New Roman" w:eastAsia="宋体" w:cs="Times New Roman"/>
          <w:b/>
          <w:color w:val="000000"/>
          <w:sz w:val="36"/>
          <w:szCs w:val="36"/>
        </w:rPr>
      </w:pPr>
    </w:p>
    <w:p>
      <w:pPr>
        <w:pStyle w:val="15"/>
        <w:spacing w:line="360" w:lineRule="exact"/>
        <w:ind w:firstLine="600"/>
        <w:jc w:val="center"/>
        <w:outlineLvl w:val="1"/>
        <w:rPr>
          <w:rFonts w:ascii="Times New Roman" w:hAnsi="Times New Roman" w:eastAsia="宋体" w:cs="Times New Roman"/>
          <w:b/>
          <w:color w:val="000000"/>
          <w:sz w:val="36"/>
          <w:szCs w:val="36"/>
        </w:rPr>
      </w:pPr>
    </w:p>
    <w:p>
      <w:pPr>
        <w:pStyle w:val="15"/>
        <w:spacing w:line="360" w:lineRule="exact"/>
        <w:ind w:firstLine="600"/>
        <w:jc w:val="center"/>
        <w:outlineLvl w:val="1"/>
        <w:rPr>
          <w:rFonts w:ascii="Times New Roman" w:hAnsi="Times New Roman" w:eastAsia="宋体" w:cs="Times New Roman"/>
          <w:b/>
          <w:color w:val="000000"/>
          <w:sz w:val="36"/>
          <w:szCs w:val="36"/>
        </w:rPr>
      </w:pPr>
    </w:p>
    <w:p>
      <w:pPr>
        <w:pStyle w:val="15"/>
        <w:spacing w:line="360" w:lineRule="exact"/>
        <w:ind w:firstLine="723"/>
        <w:jc w:val="center"/>
        <w:outlineLvl w:val="1"/>
        <w:rPr>
          <w:rFonts w:ascii="Times New Roman" w:hAnsi="Times New Roman" w:eastAsia="宋体" w:cs="Times New Roman"/>
          <w:b/>
          <w:color w:val="000000"/>
          <w:sz w:val="36"/>
          <w:szCs w:val="36"/>
        </w:rPr>
      </w:pPr>
    </w:p>
    <w:p>
      <w:pPr>
        <w:pStyle w:val="15"/>
        <w:spacing w:line="360" w:lineRule="exact"/>
        <w:ind w:firstLine="723"/>
        <w:jc w:val="center"/>
        <w:outlineLvl w:val="1"/>
        <w:rPr>
          <w:rFonts w:ascii="Times New Roman" w:hAnsi="Times New Roman" w:eastAsia="宋体" w:cs="Times New Roman"/>
          <w:b/>
          <w:color w:val="000000"/>
          <w:sz w:val="36"/>
          <w:szCs w:val="36"/>
        </w:rPr>
      </w:pPr>
    </w:p>
    <w:p>
      <w:pPr>
        <w:jc w:val="left"/>
        <w:rPr>
          <w:rFonts w:hint="default" w:ascii="仿宋" w:hAnsi="仿宋" w:eastAsia="仿宋" w:cs="仿宋_GB2312"/>
          <w:kern w:val="0"/>
          <w:sz w:val="32"/>
          <w:szCs w:val="32"/>
          <w:lang w:val="en-US" w:eastAsia="zh-CN" w:bidi="ar"/>
        </w:rPr>
      </w:pPr>
      <w:r>
        <w:rPr>
          <w:rFonts w:hint="eastAsia" w:ascii="仿宋" w:hAnsi="仿宋" w:eastAsia="仿宋" w:cs="仿宋_GB2312"/>
          <w:kern w:val="0"/>
          <w:sz w:val="32"/>
          <w:szCs w:val="32"/>
          <w:lang w:val="en-US" w:eastAsia="zh-CN" w:bidi="ar"/>
        </w:rPr>
        <w:t>附件10：</w:t>
      </w:r>
    </w:p>
    <w:p>
      <w:pPr>
        <w:pStyle w:val="15"/>
        <w:spacing w:line="360" w:lineRule="exact"/>
        <w:ind w:firstLine="723"/>
        <w:jc w:val="center"/>
        <w:outlineLvl w:val="1"/>
        <w:rPr>
          <w:rFonts w:ascii="Times New Roman" w:hAnsi="Times New Roman" w:eastAsia="宋体" w:cs="Times New Roman"/>
          <w:b/>
          <w:color w:val="000000"/>
          <w:sz w:val="36"/>
          <w:szCs w:val="36"/>
        </w:rPr>
      </w:pPr>
    </w:p>
    <w:p>
      <w:pPr>
        <w:pStyle w:val="15"/>
        <w:spacing w:line="360" w:lineRule="exact"/>
        <w:ind w:left="0" w:leftChars="0" w:firstLine="0" w:firstLineChars="0"/>
        <w:jc w:val="center"/>
        <w:outlineLvl w:val="1"/>
        <w:rPr>
          <w:rFonts w:ascii="Times New Roman" w:hAnsi="Times New Roman" w:eastAsia="宋体" w:cs="Times New Roman"/>
          <w:b/>
          <w:color w:val="000000"/>
          <w:sz w:val="36"/>
          <w:szCs w:val="36"/>
        </w:rPr>
      </w:pPr>
      <w:r>
        <w:rPr>
          <w:rFonts w:ascii="Times New Roman" w:hAnsi="Times New Roman" w:eastAsia="宋体" w:cs="Times New Roman"/>
          <w:b/>
          <w:color w:val="000000"/>
          <w:sz w:val="36"/>
          <w:szCs w:val="36"/>
        </w:rPr>
        <w:t>云南</w:t>
      </w:r>
      <w:r>
        <w:rPr>
          <w:rFonts w:hint="eastAsia" w:ascii="Times New Roman" w:hAnsi="Times New Roman" w:eastAsia="宋体" w:cs="Times New Roman"/>
          <w:b/>
          <w:color w:val="000000"/>
          <w:sz w:val="36"/>
          <w:szCs w:val="36"/>
        </w:rPr>
        <w:t>医药健康职业</w:t>
      </w:r>
      <w:r>
        <w:rPr>
          <w:rFonts w:ascii="Times New Roman" w:hAnsi="Times New Roman" w:eastAsia="宋体" w:cs="Times New Roman"/>
          <w:b/>
          <w:color w:val="000000"/>
          <w:sz w:val="36"/>
          <w:szCs w:val="36"/>
        </w:rPr>
        <w:t>学院云教材</w:t>
      </w:r>
    </w:p>
    <w:p>
      <w:pPr>
        <w:pStyle w:val="15"/>
        <w:spacing w:line="360" w:lineRule="exact"/>
        <w:ind w:firstLine="723"/>
        <w:jc w:val="center"/>
        <w:outlineLvl w:val="1"/>
        <w:rPr>
          <w:rFonts w:ascii="Times New Roman" w:hAnsi="Times New Roman" w:eastAsia="宋体" w:cs="Times New Roman"/>
          <w:b/>
          <w:color w:val="000000"/>
          <w:sz w:val="36"/>
          <w:szCs w:val="36"/>
        </w:rPr>
      </w:pPr>
    </w:p>
    <w:p>
      <w:pPr>
        <w:pStyle w:val="15"/>
        <w:spacing w:line="360" w:lineRule="exact"/>
        <w:ind w:firstLine="723"/>
        <w:jc w:val="center"/>
        <w:outlineLvl w:val="1"/>
        <w:rPr>
          <w:rFonts w:ascii="Times New Roman" w:hAnsi="Times New Roman" w:eastAsia="宋体" w:cs="Times New Roman"/>
          <w:b/>
          <w:color w:val="000000"/>
          <w:sz w:val="36"/>
          <w:szCs w:val="36"/>
        </w:rPr>
      </w:pPr>
      <w:r>
        <w:rPr>
          <w:rFonts w:ascii="Times New Roman" w:hAnsi="Times New Roman" w:eastAsia="宋体" w:cs="Times New Roman"/>
          <w:b/>
          <w:color w:val="000000"/>
          <w:sz w:val="36"/>
          <w:szCs w:val="36"/>
        </w:rPr>
        <w:t>申 请 表</w:t>
      </w:r>
    </w:p>
    <w:p>
      <w:pPr>
        <w:adjustRightInd w:val="0"/>
        <w:snapToGrid w:val="0"/>
        <w:spacing w:line="480" w:lineRule="exact"/>
        <w:rPr>
          <w:rFonts w:ascii="Times New Roman" w:hAnsi="Times New Roman" w:cs="Times New Roman"/>
          <w:szCs w:val="21"/>
        </w:rPr>
      </w:pPr>
    </w:p>
    <w:p>
      <w:pPr>
        <w:adjustRightInd w:val="0"/>
        <w:snapToGrid w:val="0"/>
        <w:spacing w:line="480" w:lineRule="exact"/>
        <w:ind w:firstLine="420" w:firstLineChars="200"/>
        <w:rPr>
          <w:rFonts w:ascii="Times New Roman" w:hAnsi="Times New Roman" w:cs="Times New Roman"/>
          <w:szCs w:val="21"/>
        </w:rPr>
      </w:pPr>
    </w:p>
    <w:p>
      <w:pPr>
        <w:adjustRightInd w:val="0"/>
        <w:snapToGrid w:val="0"/>
        <w:spacing w:line="360" w:lineRule="auto"/>
        <w:ind w:firstLine="560" w:firstLineChars="200"/>
        <w:rPr>
          <w:rFonts w:ascii="Times New Roman" w:hAnsi="Times New Roman" w:cs="Times New Roman"/>
          <w:sz w:val="28"/>
          <w:szCs w:val="28"/>
          <w:u w:val="single"/>
        </w:rPr>
      </w:pPr>
      <w:r>
        <w:rPr>
          <w:rFonts w:ascii="Times New Roman" w:hAnsi="Times New Roman" w:cs="Times New Roman"/>
          <w:sz w:val="28"/>
          <w:szCs w:val="28"/>
        </w:rPr>
        <w:t>云教材名称</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 xml:space="preserve">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                           </w:t>
      </w:r>
    </w:p>
    <w:p>
      <w:pPr>
        <w:adjustRightInd w:val="0"/>
        <w:snapToGrid w:val="0"/>
        <w:spacing w:line="360" w:lineRule="auto"/>
        <w:ind w:firstLine="560" w:firstLineChars="200"/>
        <w:rPr>
          <w:rFonts w:ascii="Times New Roman" w:hAnsi="Times New Roman" w:cs="Times New Roman"/>
          <w:sz w:val="24"/>
          <w:szCs w:val="24"/>
        </w:rPr>
      </w:pPr>
      <w:r>
        <w:rPr>
          <w:rFonts w:ascii="Times New Roman" w:hAnsi="Times New Roman" w:cs="Times New Roman"/>
          <w:sz w:val="28"/>
          <w:szCs w:val="28"/>
        </w:rPr>
        <w:t>课程性质</w:t>
      </w:r>
      <w:r>
        <w:rPr>
          <w:rFonts w:hint="eastAsia" w:ascii="Times New Roman" w:hAnsi="Times New Roman" w:cs="Times New Roman"/>
          <w:sz w:val="28"/>
          <w:szCs w:val="28"/>
        </w:rPr>
        <w:t xml:space="preserve"> </w:t>
      </w:r>
      <w:r>
        <w:rPr>
          <w:rFonts w:ascii="Times New Roman" w:hAnsi="Times New Roman" w:cs="Times New Roman"/>
          <w:szCs w:val="21"/>
          <w:u w:val="single"/>
        </w:rPr>
        <w:t xml:space="preserve"> </w:t>
      </w:r>
      <w:r>
        <w:rPr>
          <w:rFonts w:hint="eastAsia" w:ascii="Times New Roman" w:hAnsi="Times New Roman" w:cs="Times New Roman"/>
          <w:szCs w:val="21"/>
          <w:u w:val="single"/>
        </w:rPr>
        <w:t xml:space="preserve">                      </w:t>
      </w:r>
      <w:r>
        <w:rPr>
          <w:rFonts w:ascii="Times New Roman" w:hAnsi="Times New Roman" w:cs="Times New Roman"/>
          <w:szCs w:val="21"/>
          <w:u w:val="single"/>
        </w:rPr>
        <w:t>□通识必修课</w:t>
      </w:r>
      <w:r>
        <w:rPr>
          <w:rFonts w:ascii="Times New Roman" w:hAnsi="Times New Roman" w:cs="Times New Roman"/>
          <w:szCs w:val="21"/>
          <w:u w:val="single"/>
        </w:rPr>
        <w:sym w:font="Wingdings 2" w:char="00A3"/>
      </w:r>
      <w:r>
        <w:rPr>
          <w:rFonts w:ascii="Times New Roman" w:hAnsi="Times New Roman" w:cs="Times New Roman"/>
          <w:szCs w:val="21"/>
          <w:u w:val="single"/>
        </w:rPr>
        <w:t xml:space="preserve">专业课□选修课 □培训课                       </w:t>
      </w:r>
    </w:p>
    <w:p>
      <w:pPr>
        <w:adjustRightInd w:val="0"/>
        <w:snapToGrid w:val="0"/>
        <w:spacing w:line="360" w:lineRule="auto"/>
        <w:ind w:firstLine="560" w:firstLineChars="200"/>
        <w:rPr>
          <w:rFonts w:ascii="Times New Roman" w:hAnsi="Times New Roman" w:cs="Times New Roman"/>
          <w:sz w:val="28"/>
          <w:szCs w:val="28"/>
          <w:u w:val="single"/>
        </w:rPr>
      </w:pPr>
      <w:r>
        <w:rPr>
          <w:rFonts w:ascii="Times New Roman" w:hAnsi="Times New Roman" w:cs="Times New Roman"/>
          <w:sz w:val="28"/>
          <w:szCs w:val="28"/>
        </w:rPr>
        <w:t>使用专业（可填写多个）</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 xml:space="preserve">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                             </w:t>
      </w:r>
    </w:p>
    <w:p>
      <w:pPr>
        <w:adjustRightInd w:val="0"/>
        <w:snapToGrid w:val="0"/>
        <w:spacing w:line="360" w:lineRule="auto"/>
        <w:ind w:firstLine="560" w:firstLineChars="200"/>
        <w:rPr>
          <w:rFonts w:ascii="Times New Roman" w:hAnsi="Times New Roman" w:cs="Times New Roman"/>
          <w:sz w:val="28"/>
          <w:szCs w:val="28"/>
          <w:u w:val="single"/>
        </w:rPr>
      </w:pPr>
      <w:r>
        <w:rPr>
          <w:rFonts w:ascii="Times New Roman" w:hAnsi="Times New Roman" w:cs="Times New Roman"/>
          <w:sz w:val="28"/>
          <w:szCs w:val="28"/>
        </w:rPr>
        <w:t>主编</w:t>
      </w:r>
      <w:r>
        <w:rPr>
          <w:rFonts w:ascii="Times New Roman" w:hAnsi="Times New Roman" w:cs="Times New Roman"/>
          <w:sz w:val="28"/>
          <w:szCs w:val="28"/>
          <w:u w:val="single"/>
        </w:rPr>
        <w:tab/>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 xml:space="preserve">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                                      </w:t>
      </w:r>
    </w:p>
    <w:p>
      <w:pPr>
        <w:adjustRightInd w:val="0"/>
        <w:snapToGrid w:val="0"/>
        <w:spacing w:line="360" w:lineRule="auto"/>
        <w:ind w:firstLine="560" w:firstLineChars="200"/>
        <w:rPr>
          <w:rFonts w:ascii="Times New Roman" w:hAnsi="Times New Roman" w:cs="Times New Roman"/>
          <w:sz w:val="28"/>
          <w:szCs w:val="28"/>
          <w:u w:val="single"/>
        </w:rPr>
      </w:pPr>
      <w:r>
        <w:rPr>
          <w:rFonts w:ascii="Times New Roman" w:hAnsi="Times New Roman" w:cs="Times New Roman"/>
          <w:sz w:val="28"/>
          <w:szCs w:val="28"/>
        </w:rPr>
        <w:t>归属学院</w:t>
      </w:r>
      <w:r>
        <w:rPr>
          <w:rFonts w:ascii="Times New Roman" w:hAnsi="Times New Roman" w:cs="Times New Roman"/>
          <w:sz w:val="28"/>
          <w:szCs w:val="28"/>
          <w:u w:val="single"/>
        </w:rPr>
        <w:tab/>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 xml:space="preserve">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                                 </w:t>
      </w:r>
    </w:p>
    <w:p>
      <w:pPr>
        <w:adjustRightInd w:val="0"/>
        <w:snapToGrid w:val="0"/>
        <w:spacing w:line="360" w:lineRule="auto"/>
        <w:ind w:firstLine="560" w:firstLineChars="200"/>
        <w:rPr>
          <w:rFonts w:ascii="Times New Roman" w:hAnsi="Times New Roman" w:cs="Times New Roman"/>
          <w:sz w:val="28"/>
          <w:szCs w:val="28"/>
          <w:u w:val="single"/>
        </w:rPr>
      </w:pPr>
      <w:r>
        <w:rPr>
          <w:rFonts w:ascii="Times New Roman" w:hAnsi="Times New Roman" w:cs="Times New Roman"/>
          <w:sz w:val="28"/>
          <w:szCs w:val="28"/>
        </w:rPr>
        <w:t>申报日期</w:t>
      </w:r>
      <w:r>
        <w:rPr>
          <w:rFonts w:ascii="Times New Roman" w:hAnsi="Times New Roman" w:cs="Times New Roman"/>
          <w:sz w:val="28"/>
          <w:szCs w:val="28"/>
          <w:u w:val="single"/>
        </w:rPr>
        <w:tab/>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 xml:space="preserve">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                               </w:t>
      </w:r>
    </w:p>
    <w:p>
      <w:pPr>
        <w:adjustRightInd w:val="0"/>
        <w:snapToGrid w:val="0"/>
        <w:spacing w:line="360" w:lineRule="auto"/>
        <w:ind w:firstLine="420" w:firstLineChars="200"/>
        <w:rPr>
          <w:rFonts w:ascii="Times New Roman" w:hAnsi="Times New Roman" w:cs="Times New Roman"/>
          <w:szCs w:val="21"/>
          <w:u w:val="single"/>
        </w:rPr>
      </w:pPr>
    </w:p>
    <w:p>
      <w:pPr>
        <w:adjustRightInd w:val="0"/>
        <w:snapToGrid w:val="0"/>
        <w:spacing w:line="480" w:lineRule="exact"/>
        <w:rPr>
          <w:rFonts w:ascii="Times New Roman" w:hAnsi="Times New Roman" w:cs="Times New Roman"/>
          <w:szCs w:val="21"/>
        </w:rPr>
      </w:pPr>
    </w:p>
    <w:p>
      <w:pPr>
        <w:adjustRightInd w:val="0"/>
        <w:snapToGrid w:val="0"/>
        <w:spacing w:line="480" w:lineRule="exact"/>
        <w:ind w:firstLine="420" w:firstLineChars="200"/>
        <w:rPr>
          <w:rFonts w:ascii="Times New Roman" w:hAnsi="Times New Roman" w:cs="Times New Roman"/>
          <w:szCs w:val="21"/>
        </w:rPr>
      </w:pPr>
    </w:p>
    <w:p>
      <w:pPr>
        <w:adjustRightInd w:val="0"/>
        <w:snapToGrid w:val="0"/>
        <w:spacing w:line="480" w:lineRule="exact"/>
        <w:ind w:firstLine="420" w:firstLineChars="200"/>
        <w:rPr>
          <w:rFonts w:ascii="Times New Roman" w:hAnsi="Times New Roman" w:cs="Times New Roman"/>
          <w:szCs w:val="21"/>
        </w:rPr>
      </w:pPr>
    </w:p>
    <w:p>
      <w:pPr>
        <w:adjustRightInd w:val="0"/>
        <w:snapToGrid w:val="0"/>
        <w:spacing w:line="480" w:lineRule="exact"/>
        <w:ind w:firstLine="420" w:firstLineChars="200"/>
        <w:rPr>
          <w:rFonts w:ascii="Times New Roman" w:hAnsi="Times New Roman" w:cs="Times New Roman"/>
          <w:szCs w:val="21"/>
        </w:rPr>
      </w:pPr>
    </w:p>
    <w:p>
      <w:pPr>
        <w:adjustRightInd w:val="0"/>
        <w:snapToGrid w:val="0"/>
        <w:spacing w:line="480" w:lineRule="exact"/>
        <w:ind w:firstLine="723" w:firstLineChars="200"/>
        <w:jc w:val="center"/>
        <w:rPr>
          <w:rFonts w:ascii="Times New Roman" w:hAnsi="Times New Roman" w:eastAsia="宋体" w:cs="Times New Roman"/>
          <w:b/>
          <w:color w:val="000000"/>
          <w:kern w:val="2"/>
          <w:sz w:val="36"/>
          <w:szCs w:val="36"/>
          <w:lang w:val="en-US" w:eastAsia="zh-CN" w:bidi="ar-SA"/>
        </w:rPr>
      </w:pPr>
      <w:r>
        <w:rPr>
          <w:rFonts w:hint="eastAsia" w:ascii="Times New Roman" w:hAnsi="Times New Roman" w:eastAsia="宋体" w:cs="Times New Roman"/>
          <w:b/>
          <w:color w:val="000000"/>
          <w:kern w:val="2"/>
          <w:sz w:val="36"/>
          <w:szCs w:val="36"/>
          <w:lang w:val="en-US" w:eastAsia="zh-CN" w:bidi="ar-SA"/>
        </w:rPr>
        <w:t>教务处</w:t>
      </w:r>
      <w:r>
        <w:rPr>
          <w:rFonts w:ascii="Times New Roman" w:hAnsi="Times New Roman" w:eastAsia="宋体" w:cs="Times New Roman"/>
          <w:b/>
          <w:color w:val="000000"/>
          <w:kern w:val="2"/>
          <w:sz w:val="36"/>
          <w:szCs w:val="36"/>
          <w:lang w:val="en-US" w:eastAsia="zh-CN" w:bidi="ar-SA"/>
        </w:rPr>
        <w:t xml:space="preserve">  制</w:t>
      </w:r>
    </w:p>
    <w:p>
      <w:pPr>
        <w:adjustRightInd w:val="0"/>
        <w:snapToGrid w:val="0"/>
        <w:spacing w:line="480" w:lineRule="exact"/>
        <w:ind w:firstLine="420" w:firstLineChars="200"/>
        <w:rPr>
          <w:rFonts w:ascii="Times New Roman" w:hAnsi="Times New Roman" w:cs="Times New Roman"/>
          <w:szCs w:val="21"/>
        </w:rPr>
        <w:sectPr>
          <w:footerReference r:id="rId9" w:type="default"/>
          <w:footerReference r:id="rId10" w:type="even"/>
          <w:pgSz w:w="11906" w:h="16838"/>
          <w:pgMar w:top="1247" w:right="1247" w:bottom="1247" w:left="1247" w:header="851" w:footer="992" w:gutter="0"/>
          <w:cols w:space="720" w:num="1"/>
          <w:docGrid w:type="lines" w:linePitch="312" w:charSpace="0"/>
        </w:sectPr>
      </w:pPr>
    </w:p>
    <w:tbl>
      <w:tblPr>
        <w:tblStyle w:val="9"/>
        <w:tblpPr w:leftFromText="180" w:rightFromText="180" w:vertAnchor="text" w:horzAnchor="page" w:tblpX="1853" w:tblpY="2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936"/>
        <w:gridCol w:w="396"/>
        <w:gridCol w:w="540"/>
        <w:gridCol w:w="846"/>
        <w:gridCol w:w="698"/>
        <w:gridCol w:w="1731"/>
        <w:gridCol w:w="877"/>
        <w:gridCol w:w="739"/>
        <w:gridCol w:w="1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云教材名称</w:t>
            </w:r>
          </w:p>
        </w:tc>
        <w:tc>
          <w:tcPr>
            <w:tcW w:w="2084" w:type="dxa"/>
            <w:gridSpan w:val="3"/>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课程名称</w:t>
            </w:r>
          </w:p>
        </w:tc>
        <w:tc>
          <w:tcPr>
            <w:tcW w:w="2675" w:type="dxa"/>
            <w:gridSpan w:val="3"/>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计划每年使用量</w:t>
            </w:r>
          </w:p>
        </w:tc>
        <w:tc>
          <w:tcPr>
            <w:tcW w:w="2084" w:type="dxa"/>
            <w:gridSpan w:val="3"/>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使用层次</w:t>
            </w:r>
          </w:p>
        </w:tc>
        <w:tc>
          <w:tcPr>
            <w:tcW w:w="2675" w:type="dxa"/>
            <w:gridSpan w:val="3"/>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6" w:type="dxa"/>
            <w:gridSpan w:val="10"/>
            <w:noWrap w:val="0"/>
            <w:vAlign w:val="center"/>
          </w:tcPr>
          <w:p>
            <w:pPr>
              <w:pStyle w:val="16"/>
              <w:tabs>
                <w:tab w:val="left" w:pos="3356"/>
              </w:tabs>
              <w:spacing w:line="240" w:lineRule="exact"/>
              <w:jc w:val="left"/>
              <w:rPr>
                <w:rFonts w:ascii="Times New Roman" w:hAnsi="Times New Roman" w:eastAsia="宋体"/>
                <w:color w:val="000000"/>
                <w:sz w:val="21"/>
                <w:szCs w:val="21"/>
              </w:rPr>
            </w:pPr>
            <w:r>
              <w:rPr>
                <w:rFonts w:ascii="Times New Roman" w:hAnsi="Times New Roman" w:eastAsia="宋体"/>
                <w:color w:val="000000"/>
                <w:sz w:val="21"/>
                <w:szCs w:val="21"/>
              </w:rPr>
              <w:tab/>
            </w:r>
            <w:r>
              <w:rPr>
                <w:rFonts w:ascii="Times New Roman" w:hAnsi="Times New Roman" w:eastAsia="宋体"/>
                <w:color w:val="000000"/>
                <w:sz w:val="21"/>
                <w:szCs w:val="21"/>
              </w:rPr>
              <w:t>计划云教材富媒体元素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字数（万字）</w:t>
            </w:r>
          </w:p>
        </w:tc>
        <w:tc>
          <w:tcPr>
            <w:tcW w:w="2084" w:type="dxa"/>
            <w:gridSpan w:val="3"/>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eastAsia="zh-CN"/>
              </w:rPr>
              <w:t xml:space="preserve"> </w:t>
            </w: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图片数量（个）</w:t>
            </w:r>
          </w:p>
        </w:tc>
        <w:tc>
          <w:tcPr>
            <w:tcW w:w="2675" w:type="dxa"/>
            <w:gridSpan w:val="3"/>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视</w:t>
            </w:r>
            <w:r>
              <w:rPr>
                <w:rFonts w:hint="eastAsia" w:ascii="Times New Roman" w:hAnsi="Times New Roman" w:eastAsia="宋体"/>
                <w:color w:val="000000"/>
                <w:sz w:val="21"/>
                <w:szCs w:val="21"/>
              </w:rPr>
              <w:t>频</w:t>
            </w:r>
            <w:r>
              <w:rPr>
                <w:rFonts w:ascii="Times New Roman" w:hAnsi="Times New Roman" w:eastAsia="宋体"/>
                <w:color w:val="000000"/>
                <w:sz w:val="21"/>
                <w:szCs w:val="21"/>
              </w:rPr>
              <w:t>数量（个）</w:t>
            </w:r>
          </w:p>
        </w:tc>
        <w:tc>
          <w:tcPr>
            <w:tcW w:w="2084"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音频数量（个）</w:t>
            </w:r>
          </w:p>
        </w:tc>
        <w:tc>
          <w:tcPr>
            <w:tcW w:w="2675" w:type="dxa"/>
            <w:gridSpan w:val="3"/>
            <w:noWrap w:val="0"/>
            <w:vAlign w:val="center"/>
          </w:tcPr>
          <w:p>
            <w:pPr>
              <w:pStyle w:val="16"/>
              <w:spacing w:line="240" w:lineRule="exact"/>
              <w:jc w:val="both"/>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交互练习数量</w:t>
            </w:r>
          </w:p>
        </w:tc>
        <w:tc>
          <w:tcPr>
            <w:tcW w:w="2084"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气泡数量（个）</w:t>
            </w:r>
          </w:p>
        </w:tc>
        <w:tc>
          <w:tcPr>
            <w:tcW w:w="2675" w:type="dxa"/>
            <w:gridSpan w:val="3"/>
            <w:noWrap w:val="0"/>
            <w:vAlign w:val="center"/>
          </w:tcPr>
          <w:p>
            <w:pPr>
              <w:pStyle w:val="16"/>
              <w:spacing w:line="240" w:lineRule="exact"/>
              <w:jc w:val="both"/>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扩展阅读数量（个）</w:t>
            </w:r>
          </w:p>
        </w:tc>
        <w:tc>
          <w:tcPr>
            <w:tcW w:w="2084"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动画数量（个）</w:t>
            </w:r>
          </w:p>
        </w:tc>
        <w:tc>
          <w:tcPr>
            <w:tcW w:w="2675" w:type="dxa"/>
            <w:gridSpan w:val="3"/>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链接数量（个）</w:t>
            </w:r>
          </w:p>
        </w:tc>
        <w:tc>
          <w:tcPr>
            <w:tcW w:w="2084" w:type="dxa"/>
            <w:gridSpan w:val="3"/>
            <w:noWrap w:val="0"/>
            <w:vAlign w:val="center"/>
          </w:tcPr>
          <w:p>
            <w:pPr>
              <w:pStyle w:val="16"/>
              <w:spacing w:line="240" w:lineRule="exact"/>
              <w:jc w:val="both"/>
              <w:rPr>
                <w:rFonts w:hint="default" w:ascii="Times New Roman" w:hAnsi="Times New Roman" w:eastAsia="宋体"/>
                <w:color w:val="000000"/>
                <w:sz w:val="21"/>
                <w:szCs w:val="21"/>
                <w:lang w:val="en-US"/>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其他</w:t>
            </w:r>
          </w:p>
        </w:tc>
        <w:tc>
          <w:tcPr>
            <w:tcW w:w="2675" w:type="dxa"/>
            <w:gridSpan w:val="3"/>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trPr>
        <w:tc>
          <w:tcPr>
            <w:tcW w:w="614" w:type="dxa"/>
            <w:vMerge w:val="restart"/>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主</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编</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情</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况</w:t>
            </w:r>
          </w:p>
        </w:tc>
        <w:tc>
          <w:tcPr>
            <w:tcW w:w="1332" w:type="dxa"/>
            <w:gridSpan w:val="2"/>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主编姓名</w:t>
            </w:r>
          </w:p>
        </w:tc>
        <w:tc>
          <w:tcPr>
            <w:tcW w:w="2084"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出生年月</w:t>
            </w:r>
          </w:p>
        </w:tc>
        <w:tc>
          <w:tcPr>
            <w:tcW w:w="877" w:type="dxa"/>
            <w:noWrap w:val="0"/>
            <w:vAlign w:val="center"/>
          </w:tcPr>
          <w:p>
            <w:pPr>
              <w:pStyle w:val="16"/>
              <w:spacing w:line="240" w:lineRule="exact"/>
              <w:jc w:val="center"/>
              <w:rPr>
                <w:rFonts w:ascii="Times New Roman" w:hAnsi="Times New Roman" w:eastAsia="宋体"/>
                <w:color w:val="000000"/>
                <w:sz w:val="21"/>
                <w:szCs w:val="21"/>
              </w:rPr>
            </w:pPr>
          </w:p>
        </w:tc>
        <w:tc>
          <w:tcPr>
            <w:tcW w:w="739" w:type="dxa"/>
            <w:noWrap w:val="0"/>
            <w:vAlign w:val="center"/>
          </w:tcPr>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专业</w:t>
            </w:r>
          </w:p>
        </w:tc>
        <w:tc>
          <w:tcPr>
            <w:tcW w:w="1059" w:type="dxa"/>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8" w:hRule="atLeast"/>
        </w:trPr>
        <w:tc>
          <w:tcPr>
            <w:tcW w:w="614" w:type="dxa"/>
            <w:vMerge w:val="continue"/>
            <w:noWrap w:val="0"/>
            <w:vAlign w:val="center"/>
          </w:tcPr>
          <w:p>
            <w:pPr>
              <w:pStyle w:val="16"/>
              <w:spacing w:line="240" w:lineRule="exact"/>
              <w:jc w:val="center"/>
              <w:rPr>
                <w:rFonts w:ascii="Times New Roman" w:hAnsi="Times New Roman" w:eastAsia="宋体"/>
                <w:color w:val="000000"/>
                <w:sz w:val="21"/>
                <w:szCs w:val="21"/>
              </w:rPr>
            </w:pPr>
          </w:p>
        </w:tc>
        <w:tc>
          <w:tcPr>
            <w:tcW w:w="1332" w:type="dxa"/>
            <w:gridSpan w:val="2"/>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职称</w:t>
            </w:r>
          </w:p>
        </w:tc>
        <w:tc>
          <w:tcPr>
            <w:tcW w:w="2084"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学历</w:t>
            </w:r>
          </w:p>
        </w:tc>
        <w:tc>
          <w:tcPr>
            <w:tcW w:w="2675" w:type="dxa"/>
            <w:gridSpan w:val="3"/>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65"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7822" w:type="dxa"/>
            <w:gridSpan w:val="9"/>
            <w:noWrap w:val="0"/>
            <w:vAlign w:val="top"/>
          </w:tcPr>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 xml:space="preserve">主要教学、科研、教材编写经历和成果 </w:t>
            </w: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一、主要教学情况</w:t>
            </w: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 xml:space="preserve">   </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73"/>
              <w:gridCol w:w="2444"/>
              <w:gridCol w:w="1364"/>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序号</w:t>
                  </w:r>
                </w:p>
              </w:tc>
              <w:tc>
                <w:tcPr>
                  <w:tcW w:w="1473" w:type="dxa"/>
                  <w:noWrap w:val="0"/>
                  <w:vAlign w:val="top"/>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时间</w:t>
                  </w:r>
                </w:p>
              </w:tc>
              <w:tc>
                <w:tcPr>
                  <w:tcW w:w="2444" w:type="dxa"/>
                  <w:noWrap w:val="0"/>
                  <w:vAlign w:val="top"/>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课程名称</w:t>
                  </w:r>
                </w:p>
              </w:tc>
              <w:tc>
                <w:tcPr>
                  <w:tcW w:w="1364" w:type="dxa"/>
                  <w:noWrap w:val="0"/>
                  <w:vAlign w:val="top"/>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授课专业</w:t>
                  </w:r>
                </w:p>
              </w:tc>
              <w:tc>
                <w:tcPr>
                  <w:tcW w:w="1679" w:type="dxa"/>
                  <w:noWrap w:val="0"/>
                  <w:vAlign w:val="top"/>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授课层次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646" w:type="dxa"/>
                  <w:noWrap w:val="0"/>
                  <w:vAlign w:val="top"/>
                </w:tcPr>
                <w:p>
                  <w:pPr>
                    <w:pStyle w:val="16"/>
                    <w:spacing w:line="240" w:lineRule="exact"/>
                    <w:jc w:val="center"/>
                    <w:rPr>
                      <w:rFonts w:ascii="Times New Roman" w:hAnsi="Times New Roman" w:eastAsia="宋体"/>
                      <w:color w:val="000000"/>
                      <w:sz w:val="21"/>
                      <w:szCs w:val="21"/>
                    </w:rPr>
                  </w:pPr>
                  <w:r>
                    <w:rPr>
                      <w:rFonts w:hint="eastAsia" w:ascii="Times New Roman" w:hAnsi="Times New Roman" w:eastAsia="宋体"/>
                      <w:color w:val="000000"/>
                      <w:sz w:val="21"/>
                      <w:szCs w:val="21"/>
                    </w:rPr>
                    <w:t>1</w:t>
                  </w:r>
                </w:p>
              </w:tc>
              <w:tc>
                <w:tcPr>
                  <w:tcW w:w="1473"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44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36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679"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2</w:t>
                  </w:r>
                </w:p>
              </w:tc>
              <w:tc>
                <w:tcPr>
                  <w:tcW w:w="1473"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44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36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679"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3</w:t>
                  </w:r>
                </w:p>
              </w:tc>
              <w:tc>
                <w:tcPr>
                  <w:tcW w:w="1473"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44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36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679"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hint="eastAsia"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1473"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2444"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1364"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1679" w:type="dxa"/>
                  <w:noWrap w:val="0"/>
                  <w:vAlign w:val="top"/>
                </w:tcPr>
                <w:p>
                  <w:pPr>
                    <w:pStyle w:val="16"/>
                    <w:spacing w:line="240" w:lineRule="exact"/>
                    <w:jc w:val="center"/>
                    <w:rPr>
                      <w:rFonts w:hint="default" w:ascii="Times New Roman" w:hAnsi="Times New Roman" w:eastAsia="宋体"/>
                      <w:color w:val="00000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hint="default" w:ascii="Times New Roman" w:hAnsi="Times New Roman" w:eastAsia="宋体"/>
                      <w:color w:val="000000"/>
                      <w:sz w:val="21"/>
                      <w:szCs w:val="21"/>
                      <w:lang w:val="en-US"/>
                    </w:rPr>
                  </w:pPr>
                </w:p>
              </w:tc>
              <w:tc>
                <w:tcPr>
                  <w:tcW w:w="1473"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2444"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1364"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1679" w:type="dxa"/>
                  <w:noWrap w:val="0"/>
                  <w:vAlign w:val="top"/>
                </w:tcPr>
                <w:p>
                  <w:pPr>
                    <w:pStyle w:val="16"/>
                    <w:spacing w:line="240" w:lineRule="exact"/>
                    <w:jc w:val="center"/>
                    <w:rPr>
                      <w:rFonts w:hint="default" w:ascii="Times New Roman" w:hAnsi="Times New Roman" w:eastAsia="宋体"/>
                      <w:color w:val="00000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6</w:t>
                  </w:r>
                </w:p>
              </w:tc>
              <w:tc>
                <w:tcPr>
                  <w:tcW w:w="1473"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44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36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679"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ascii="Times New Roman" w:hAnsi="Times New Roman" w:eastAsia="宋体"/>
                      <w:color w:val="000000"/>
                      <w:sz w:val="21"/>
                      <w:szCs w:val="21"/>
                    </w:rPr>
                  </w:pPr>
                </w:p>
              </w:tc>
              <w:tc>
                <w:tcPr>
                  <w:tcW w:w="1473" w:type="dxa"/>
                  <w:noWrap w:val="0"/>
                  <w:vAlign w:val="top"/>
                </w:tcPr>
                <w:p>
                  <w:pPr>
                    <w:pStyle w:val="16"/>
                    <w:spacing w:line="240" w:lineRule="exact"/>
                    <w:jc w:val="center"/>
                    <w:rPr>
                      <w:rFonts w:ascii="Times New Roman" w:hAnsi="Times New Roman" w:eastAsia="宋体"/>
                      <w:color w:val="000000"/>
                      <w:sz w:val="21"/>
                      <w:szCs w:val="21"/>
                    </w:rPr>
                  </w:pPr>
                </w:p>
              </w:tc>
              <w:tc>
                <w:tcPr>
                  <w:tcW w:w="2444" w:type="dxa"/>
                  <w:noWrap w:val="0"/>
                  <w:vAlign w:val="top"/>
                </w:tcPr>
                <w:p>
                  <w:pPr>
                    <w:pStyle w:val="16"/>
                    <w:spacing w:line="240" w:lineRule="exact"/>
                    <w:jc w:val="center"/>
                    <w:rPr>
                      <w:rFonts w:ascii="Times New Roman" w:hAnsi="Times New Roman" w:eastAsia="宋体"/>
                      <w:color w:val="000000"/>
                      <w:sz w:val="21"/>
                      <w:szCs w:val="21"/>
                    </w:rPr>
                  </w:pPr>
                </w:p>
              </w:tc>
              <w:tc>
                <w:tcPr>
                  <w:tcW w:w="1364" w:type="dxa"/>
                  <w:noWrap w:val="0"/>
                  <w:vAlign w:val="top"/>
                </w:tcPr>
                <w:p>
                  <w:pPr>
                    <w:pStyle w:val="16"/>
                    <w:spacing w:line="240" w:lineRule="exact"/>
                    <w:jc w:val="center"/>
                    <w:rPr>
                      <w:rFonts w:ascii="Times New Roman" w:hAnsi="Times New Roman" w:eastAsia="宋体"/>
                      <w:color w:val="000000"/>
                      <w:sz w:val="21"/>
                      <w:szCs w:val="21"/>
                    </w:rPr>
                  </w:pPr>
                </w:p>
              </w:tc>
              <w:tc>
                <w:tcPr>
                  <w:tcW w:w="1679" w:type="dxa"/>
                  <w:noWrap w:val="0"/>
                  <w:vAlign w:val="top"/>
                </w:tcPr>
                <w:p>
                  <w:pPr>
                    <w:pStyle w:val="16"/>
                    <w:spacing w:line="240" w:lineRule="exact"/>
                    <w:jc w:val="center"/>
                    <w:rPr>
                      <w:rFonts w:ascii="Times New Roman" w:hAnsi="Times New Roman" w:eastAsia="宋体"/>
                      <w:color w:val="000000"/>
                      <w:sz w:val="21"/>
                      <w:szCs w:val="21"/>
                    </w:rPr>
                  </w:pPr>
                </w:p>
              </w:tc>
            </w:tr>
          </w:tbl>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 xml:space="preserve">       </w:t>
            </w: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 xml:space="preserve">二、 教材编写情况    </w:t>
            </w:r>
          </w:p>
          <w:p>
            <w:pPr>
              <w:pStyle w:val="16"/>
              <w:spacing w:line="240" w:lineRule="exact"/>
              <w:rPr>
                <w:rFonts w:ascii="Times New Roman" w:hAnsi="Times New Roman" w:eastAsia="宋体"/>
                <w:color w:val="000000"/>
                <w:sz w:val="21"/>
                <w:szCs w:val="21"/>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73"/>
              <w:gridCol w:w="1845"/>
              <w:gridCol w:w="1560"/>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64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序号</w:t>
                  </w:r>
                </w:p>
              </w:tc>
              <w:tc>
                <w:tcPr>
                  <w:tcW w:w="1473"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教材名称</w:t>
                  </w:r>
                </w:p>
              </w:tc>
              <w:tc>
                <w:tcPr>
                  <w:tcW w:w="1845"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出版时间</w:t>
                  </w:r>
                </w:p>
              </w:tc>
              <w:tc>
                <w:tcPr>
                  <w:tcW w:w="1560"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字数（万字）</w:t>
                  </w:r>
                </w:p>
              </w:tc>
              <w:tc>
                <w:tcPr>
                  <w:tcW w:w="2693"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1</w:t>
                  </w: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845" w:type="dxa"/>
                  <w:noWrap w:val="0"/>
                  <w:vAlign w:val="center"/>
                </w:tcPr>
                <w:p>
                  <w:pPr>
                    <w:pStyle w:val="16"/>
                    <w:spacing w:line="240" w:lineRule="exact"/>
                    <w:jc w:val="both"/>
                    <w:rPr>
                      <w:rFonts w:ascii="Times New Roman" w:hAnsi="Times New Roman" w:eastAsia="宋体"/>
                      <w:color w:val="000000"/>
                      <w:sz w:val="21"/>
                      <w:szCs w:val="21"/>
                    </w:rPr>
                  </w:pPr>
                </w:p>
              </w:tc>
              <w:tc>
                <w:tcPr>
                  <w:tcW w:w="1560" w:type="dxa"/>
                  <w:noWrap w:val="0"/>
                  <w:vAlign w:val="center"/>
                </w:tcPr>
                <w:p>
                  <w:pPr>
                    <w:pStyle w:val="16"/>
                    <w:spacing w:line="240" w:lineRule="exact"/>
                    <w:jc w:val="center"/>
                    <w:rPr>
                      <w:rFonts w:ascii="Times New Roman" w:hAnsi="Times New Roman" w:eastAsia="宋体"/>
                      <w:color w:val="000000"/>
                      <w:sz w:val="21"/>
                      <w:szCs w:val="21"/>
                    </w:rPr>
                  </w:pPr>
                </w:p>
              </w:tc>
              <w:tc>
                <w:tcPr>
                  <w:tcW w:w="2693" w:type="dxa"/>
                  <w:noWrap w:val="0"/>
                  <w:vAlign w:val="center"/>
                </w:tcPr>
                <w:p>
                  <w:pPr>
                    <w:pStyle w:val="16"/>
                    <w:spacing w:line="240" w:lineRule="exact"/>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2</w:t>
                  </w: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845" w:type="dxa"/>
                  <w:noWrap w:val="0"/>
                  <w:vAlign w:val="center"/>
                </w:tcPr>
                <w:p>
                  <w:pPr>
                    <w:pStyle w:val="16"/>
                    <w:spacing w:line="240" w:lineRule="exact"/>
                    <w:jc w:val="both"/>
                    <w:rPr>
                      <w:rFonts w:ascii="Times New Roman" w:hAnsi="Times New Roman" w:eastAsia="宋体"/>
                      <w:color w:val="000000"/>
                      <w:sz w:val="21"/>
                      <w:szCs w:val="21"/>
                    </w:rPr>
                  </w:pPr>
                </w:p>
              </w:tc>
              <w:tc>
                <w:tcPr>
                  <w:tcW w:w="1560" w:type="dxa"/>
                  <w:noWrap w:val="0"/>
                  <w:vAlign w:val="center"/>
                </w:tcPr>
                <w:p>
                  <w:pPr>
                    <w:pStyle w:val="16"/>
                    <w:spacing w:line="240" w:lineRule="exact"/>
                    <w:jc w:val="center"/>
                    <w:rPr>
                      <w:rFonts w:ascii="Times New Roman" w:hAnsi="Times New Roman" w:eastAsia="宋体"/>
                      <w:color w:val="000000"/>
                      <w:sz w:val="21"/>
                      <w:szCs w:val="21"/>
                    </w:rPr>
                  </w:pPr>
                </w:p>
              </w:tc>
              <w:tc>
                <w:tcPr>
                  <w:tcW w:w="2693" w:type="dxa"/>
                  <w:noWrap w:val="0"/>
                  <w:vAlign w:val="center"/>
                </w:tcPr>
                <w:p>
                  <w:pPr>
                    <w:pStyle w:val="16"/>
                    <w:spacing w:line="240" w:lineRule="exact"/>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845"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560"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2693" w:type="dxa"/>
                  <w:noWrap w:val="0"/>
                  <w:vAlign w:val="center"/>
                </w:tcPr>
                <w:p>
                  <w:pPr>
                    <w:pStyle w:val="16"/>
                    <w:spacing w:line="240" w:lineRule="exact"/>
                    <w:rPr>
                      <w:rFonts w:hint="eastAsia" w:ascii="Times New Roman" w:hAnsi="Times New Roman" w:eastAsia="宋体"/>
                      <w:color w:val="000000"/>
                      <w:sz w:val="21"/>
                      <w:szCs w:val="21"/>
                    </w:rPr>
                  </w:pPr>
                </w:p>
              </w:tc>
            </w:tr>
          </w:tbl>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三、科研情况</w:t>
            </w:r>
          </w:p>
          <w:p>
            <w:pPr>
              <w:pStyle w:val="16"/>
              <w:spacing w:line="240" w:lineRule="exact"/>
              <w:rPr>
                <w:rFonts w:ascii="Times New Roman" w:hAnsi="Times New Roman" w:eastAsia="宋体"/>
                <w:color w:val="000000"/>
                <w:sz w:val="21"/>
                <w:szCs w:val="21"/>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118"/>
              <w:gridCol w:w="1623"/>
              <w:gridCol w:w="1936"/>
              <w:gridCol w:w="2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序号</w:t>
                  </w:r>
                </w:p>
              </w:tc>
              <w:tc>
                <w:tcPr>
                  <w:tcW w:w="1118"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课题名称</w:t>
                  </w:r>
                </w:p>
              </w:tc>
              <w:tc>
                <w:tcPr>
                  <w:tcW w:w="1623"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级别（校/市厅/省/国家级）</w:t>
                  </w:r>
                </w:p>
              </w:tc>
              <w:tc>
                <w:tcPr>
                  <w:tcW w:w="193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立项（结题）时间</w:t>
                  </w:r>
                </w:p>
              </w:tc>
              <w:tc>
                <w:tcPr>
                  <w:tcW w:w="2359"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研究情况（在研/结题）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ascii="Times New Roman" w:hAnsi="Times New Roman" w:eastAsia="宋体"/>
                      <w:color w:val="000000"/>
                      <w:sz w:val="21"/>
                      <w:szCs w:val="21"/>
                    </w:rPr>
                  </w:pPr>
                </w:p>
              </w:tc>
              <w:tc>
                <w:tcPr>
                  <w:tcW w:w="1118" w:type="dxa"/>
                  <w:noWrap w:val="0"/>
                  <w:vAlign w:val="center"/>
                </w:tcPr>
                <w:p>
                  <w:pPr>
                    <w:pStyle w:val="16"/>
                    <w:spacing w:line="240" w:lineRule="exact"/>
                    <w:jc w:val="center"/>
                    <w:rPr>
                      <w:rFonts w:ascii="Times New Roman" w:hAnsi="Times New Roman" w:eastAsia="宋体"/>
                      <w:color w:val="000000"/>
                      <w:sz w:val="21"/>
                      <w:szCs w:val="21"/>
                    </w:rPr>
                  </w:pPr>
                </w:p>
              </w:tc>
              <w:tc>
                <w:tcPr>
                  <w:tcW w:w="1623" w:type="dxa"/>
                  <w:noWrap w:val="0"/>
                  <w:vAlign w:val="center"/>
                </w:tcPr>
                <w:p>
                  <w:pPr>
                    <w:pStyle w:val="16"/>
                    <w:spacing w:line="240" w:lineRule="exact"/>
                    <w:jc w:val="center"/>
                    <w:rPr>
                      <w:rFonts w:ascii="Times New Roman" w:hAnsi="Times New Roman" w:eastAsia="宋体"/>
                      <w:color w:val="000000"/>
                      <w:sz w:val="21"/>
                      <w:szCs w:val="21"/>
                    </w:rPr>
                  </w:pPr>
                </w:p>
              </w:tc>
              <w:tc>
                <w:tcPr>
                  <w:tcW w:w="1936" w:type="dxa"/>
                  <w:noWrap w:val="0"/>
                  <w:vAlign w:val="center"/>
                </w:tcPr>
                <w:p>
                  <w:pPr>
                    <w:pStyle w:val="16"/>
                    <w:spacing w:line="240" w:lineRule="exact"/>
                    <w:jc w:val="center"/>
                    <w:rPr>
                      <w:rFonts w:ascii="Times New Roman" w:hAnsi="Times New Roman" w:eastAsia="宋体"/>
                      <w:color w:val="000000"/>
                      <w:sz w:val="21"/>
                      <w:szCs w:val="21"/>
                    </w:rPr>
                  </w:pPr>
                </w:p>
              </w:tc>
              <w:tc>
                <w:tcPr>
                  <w:tcW w:w="2359" w:type="dxa"/>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ascii="Times New Roman" w:hAnsi="Times New Roman" w:eastAsia="宋体"/>
                      <w:color w:val="000000"/>
                      <w:sz w:val="21"/>
                      <w:szCs w:val="21"/>
                    </w:rPr>
                  </w:pPr>
                </w:p>
              </w:tc>
              <w:tc>
                <w:tcPr>
                  <w:tcW w:w="1118" w:type="dxa"/>
                  <w:noWrap w:val="0"/>
                  <w:vAlign w:val="center"/>
                </w:tcPr>
                <w:p>
                  <w:pPr>
                    <w:pStyle w:val="16"/>
                    <w:spacing w:line="240" w:lineRule="exact"/>
                    <w:jc w:val="center"/>
                    <w:rPr>
                      <w:rFonts w:ascii="Times New Roman" w:hAnsi="Times New Roman" w:eastAsia="宋体"/>
                      <w:color w:val="000000"/>
                      <w:sz w:val="21"/>
                      <w:szCs w:val="21"/>
                    </w:rPr>
                  </w:pPr>
                </w:p>
              </w:tc>
              <w:tc>
                <w:tcPr>
                  <w:tcW w:w="1623" w:type="dxa"/>
                  <w:noWrap w:val="0"/>
                  <w:vAlign w:val="center"/>
                </w:tcPr>
                <w:p>
                  <w:pPr>
                    <w:pStyle w:val="16"/>
                    <w:spacing w:line="240" w:lineRule="exact"/>
                    <w:jc w:val="center"/>
                    <w:rPr>
                      <w:rFonts w:ascii="Times New Roman" w:hAnsi="Times New Roman" w:eastAsia="宋体"/>
                      <w:color w:val="000000"/>
                      <w:sz w:val="21"/>
                      <w:szCs w:val="21"/>
                    </w:rPr>
                  </w:pPr>
                </w:p>
              </w:tc>
              <w:tc>
                <w:tcPr>
                  <w:tcW w:w="1936" w:type="dxa"/>
                  <w:noWrap w:val="0"/>
                  <w:vAlign w:val="center"/>
                </w:tcPr>
                <w:p>
                  <w:pPr>
                    <w:pStyle w:val="16"/>
                    <w:spacing w:line="240" w:lineRule="exact"/>
                    <w:jc w:val="center"/>
                    <w:rPr>
                      <w:rFonts w:ascii="Times New Roman" w:hAnsi="Times New Roman" w:eastAsia="宋体"/>
                      <w:color w:val="000000"/>
                      <w:sz w:val="21"/>
                      <w:szCs w:val="21"/>
                    </w:rPr>
                  </w:pPr>
                </w:p>
              </w:tc>
              <w:tc>
                <w:tcPr>
                  <w:tcW w:w="2359" w:type="dxa"/>
                  <w:noWrap w:val="0"/>
                  <w:vAlign w:val="center"/>
                </w:tcPr>
                <w:p>
                  <w:pPr>
                    <w:pStyle w:val="16"/>
                    <w:spacing w:line="240" w:lineRule="exact"/>
                    <w:jc w:val="center"/>
                    <w:rPr>
                      <w:rFonts w:ascii="Times New Roman" w:hAnsi="Times New Roman" w:eastAsia="宋体"/>
                      <w:color w:val="000000"/>
                      <w:sz w:val="21"/>
                      <w:szCs w:val="21"/>
                    </w:rPr>
                  </w:pPr>
                </w:p>
              </w:tc>
            </w:tr>
          </w:tbl>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四、获奖情况</w:t>
            </w:r>
          </w:p>
          <w:p>
            <w:pPr>
              <w:pStyle w:val="16"/>
              <w:spacing w:line="240" w:lineRule="exact"/>
              <w:rPr>
                <w:rFonts w:ascii="Times New Roman" w:hAnsi="Times New Roman" w:eastAsia="宋体"/>
                <w:color w:val="000000"/>
                <w:sz w:val="21"/>
                <w:szCs w:val="21"/>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73"/>
              <w:gridCol w:w="1131"/>
              <w:gridCol w:w="1940"/>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序号</w:t>
                  </w:r>
                </w:p>
              </w:tc>
              <w:tc>
                <w:tcPr>
                  <w:tcW w:w="1473"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获奖项目</w:t>
                  </w:r>
                </w:p>
              </w:tc>
              <w:tc>
                <w:tcPr>
                  <w:tcW w:w="11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时间</w:t>
                  </w:r>
                </w:p>
              </w:tc>
              <w:tc>
                <w:tcPr>
                  <w:tcW w:w="1940"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级别（校/市厅/省/国家级）</w:t>
                  </w:r>
                </w:p>
              </w:tc>
              <w:tc>
                <w:tcPr>
                  <w:tcW w:w="2519"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1</w:t>
                  </w:r>
                </w:p>
              </w:tc>
              <w:tc>
                <w:tcPr>
                  <w:tcW w:w="1473" w:type="dxa"/>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1131" w:type="dxa"/>
                  <w:noWrap w:val="0"/>
                  <w:vAlign w:val="center"/>
                </w:tcPr>
                <w:p>
                  <w:pPr>
                    <w:pStyle w:val="16"/>
                    <w:spacing w:line="240" w:lineRule="exact"/>
                    <w:jc w:val="center"/>
                    <w:rPr>
                      <w:rFonts w:hint="default" w:ascii="Times New Roman" w:hAnsi="Times New Roman" w:eastAsia="宋体"/>
                      <w:color w:val="000000"/>
                      <w:sz w:val="21"/>
                      <w:szCs w:val="21"/>
                      <w:lang w:val="en-US"/>
                    </w:rPr>
                  </w:pPr>
                </w:p>
              </w:tc>
              <w:tc>
                <w:tcPr>
                  <w:tcW w:w="1940"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eastAsia="zh-CN"/>
                    </w:rPr>
                    <w:t xml:space="preserve"> </w:t>
                  </w:r>
                </w:p>
              </w:tc>
              <w:tc>
                <w:tcPr>
                  <w:tcW w:w="2519" w:type="dxa"/>
                  <w:noWrap w:val="0"/>
                  <w:vAlign w:val="center"/>
                </w:tcPr>
                <w:p>
                  <w:pPr>
                    <w:pStyle w:val="16"/>
                    <w:spacing w:line="240" w:lineRule="exact"/>
                    <w:jc w:val="both"/>
                    <w:rPr>
                      <w:rFonts w:hint="eastAsia"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2</w:t>
                  </w: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131"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940"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2519" w:type="dxa"/>
                  <w:noWrap w:val="0"/>
                  <w:vAlign w:val="center"/>
                </w:tcPr>
                <w:p>
                  <w:pPr>
                    <w:pStyle w:val="16"/>
                    <w:spacing w:line="240" w:lineRule="exact"/>
                    <w:jc w:val="center"/>
                    <w:rPr>
                      <w:rFonts w:hint="eastAsia"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3</w:t>
                  </w: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131"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940" w:type="dxa"/>
                  <w:noWrap w:val="0"/>
                  <w:vAlign w:val="center"/>
                </w:tcPr>
                <w:p>
                  <w:pPr>
                    <w:pStyle w:val="16"/>
                    <w:spacing w:line="240" w:lineRule="exact"/>
                    <w:jc w:val="both"/>
                    <w:rPr>
                      <w:rFonts w:hint="default" w:ascii="Times New Roman" w:hAnsi="Times New Roman" w:eastAsia="宋体"/>
                      <w:color w:val="000000"/>
                      <w:sz w:val="21"/>
                      <w:szCs w:val="21"/>
                      <w:lang w:val="en-US"/>
                    </w:rPr>
                  </w:pPr>
                </w:p>
              </w:tc>
              <w:tc>
                <w:tcPr>
                  <w:tcW w:w="2519" w:type="dxa"/>
                  <w:noWrap w:val="0"/>
                  <w:vAlign w:val="center"/>
                </w:tcPr>
                <w:p>
                  <w:pPr>
                    <w:pStyle w:val="16"/>
                    <w:spacing w:line="240" w:lineRule="exact"/>
                    <w:jc w:val="center"/>
                    <w:rPr>
                      <w:rFonts w:hint="eastAsia"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131"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940"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2519" w:type="dxa"/>
                  <w:noWrap w:val="0"/>
                  <w:vAlign w:val="center"/>
                </w:tcPr>
                <w:p>
                  <w:pPr>
                    <w:pStyle w:val="16"/>
                    <w:spacing w:line="240" w:lineRule="exact"/>
                    <w:jc w:val="center"/>
                    <w:rPr>
                      <w:rFonts w:hint="eastAsia" w:ascii="Times New Roman" w:hAnsi="Times New Roman" w:eastAsia="宋体"/>
                      <w:color w:val="000000"/>
                      <w:sz w:val="21"/>
                      <w:szCs w:val="21"/>
                    </w:rPr>
                  </w:pPr>
                </w:p>
              </w:tc>
            </w:tr>
          </w:tbl>
          <w:p>
            <w:pPr>
              <w:pStyle w:val="16"/>
              <w:spacing w:line="240" w:lineRule="exact"/>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614" w:type="dxa"/>
            <w:vMerge w:val="restart"/>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副主编及参</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编</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人</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员</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情</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况</w:t>
            </w:r>
          </w:p>
        </w:tc>
        <w:tc>
          <w:tcPr>
            <w:tcW w:w="93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姓名</w:t>
            </w:r>
          </w:p>
        </w:tc>
        <w:tc>
          <w:tcPr>
            <w:tcW w:w="936" w:type="dxa"/>
            <w:gridSpan w:val="2"/>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云班课账号</w:t>
            </w:r>
          </w:p>
        </w:tc>
        <w:tc>
          <w:tcPr>
            <w:tcW w:w="84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年龄</w:t>
            </w:r>
          </w:p>
        </w:tc>
        <w:tc>
          <w:tcPr>
            <w:tcW w:w="698"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职称</w:t>
            </w: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工作单位/部门</w:t>
            </w:r>
          </w:p>
        </w:tc>
        <w:tc>
          <w:tcPr>
            <w:tcW w:w="2675"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936"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936" w:type="dxa"/>
            <w:gridSpan w:val="2"/>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846" w:type="dxa"/>
            <w:noWrap w:val="0"/>
            <w:vAlign w:val="center"/>
          </w:tcPr>
          <w:p>
            <w:pPr>
              <w:pStyle w:val="16"/>
              <w:spacing w:line="240" w:lineRule="exact"/>
              <w:jc w:val="center"/>
              <w:rPr>
                <w:rFonts w:hint="default" w:ascii="Times New Roman" w:hAnsi="Times New Roman" w:eastAsia="宋体"/>
                <w:color w:val="000000"/>
                <w:sz w:val="21"/>
                <w:szCs w:val="21"/>
                <w:lang w:val="en-US"/>
              </w:rPr>
            </w:pPr>
          </w:p>
        </w:tc>
        <w:tc>
          <w:tcPr>
            <w:tcW w:w="698"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675" w:type="dxa"/>
            <w:gridSpan w:val="3"/>
            <w:noWrap w:val="0"/>
            <w:vAlign w:val="center"/>
          </w:tcPr>
          <w:p>
            <w:pPr>
              <w:pStyle w:val="16"/>
              <w:spacing w:line="240" w:lineRule="exact"/>
              <w:jc w:val="left"/>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936" w:type="dxa"/>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936" w:type="dxa"/>
            <w:gridSpan w:val="2"/>
            <w:noWrap w:val="0"/>
            <w:vAlign w:val="center"/>
          </w:tcPr>
          <w:p>
            <w:pPr>
              <w:pStyle w:val="16"/>
              <w:spacing w:line="240" w:lineRule="exact"/>
              <w:jc w:val="center"/>
              <w:rPr>
                <w:rFonts w:hint="default" w:ascii="Times New Roman" w:hAnsi="Times New Roman" w:eastAsia="宋体"/>
                <w:color w:val="000000"/>
                <w:sz w:val="21"/>
                <w:szCs w:val="21"/>
                <w:lang w:val="en-US" w:eastAsia="zh-CN"/>
              </w:rPr>
            </w:pPr>
          </w:p>
        </w:tc>
        <w:tc>
          <w:tcPr>
            <w:tcW w:w="846"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698"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675" w:type="dxa"/>
            <w:gridSpan w:val="3"/>
            <w:noWrap w:val="0"/>
            <w:vAlign w:val="center"/>
          </w:tcPr>
          <w:p>
            <w:pPr>
              <w:pStyle w:val="16"/>
              <w:spacing w:line="240" w:lineRule="exact"/>
              <w:jc w:val="left"/>
              <w:rPr>
                <w:rFonts w:hint="eastAsia"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936"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936" w:type="dxa"/>
            <w:gridSpan w:val="2"/>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846" w:type="dxa"/>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698" w:type="dxa"/>
            <w:noWrap w:val="0"/>
            <w:vAlign w:val="center"/>
          </w:tcPr>
          <w:p>
            <w:pPr>
              <w:pStyle w:val="16"/>
              <w:spacing w:line="240" w:lineRule="exact"/>
              <w:jc w:val="center"/>
              <w:rPr>
                <w:rFonts w:hint="default" w:ascii="Times New Roman" w:hAnsi="Times New Roman" w:eastAsia="宋体"/>
                <w:color w:val="000000"/>
                <w:sz w:val="21"/>
                <w:szCs w:val="21"/>
                <w:lang w:val="en-US"/>
              </w:rPr>
            </w:pPr>
          </w:p>
        </w:tc>
        <w:tc>
          <w:tcPr>
            <w:tcW w:w="1731" w:type="dxa"/>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2675" w:type="dxa"/>
            <w:gridSpan w:val="3"/>
            <w:noWrap w:val="0"/>
            <w:vAlign w:val="center"/>
          </w:tcPr>
          <w:p>
            <w:pPr>
              <w:pStyle w:val="16"/>
              <w:spacing w:line="240" w:lineRule="exact"/>
              <w:jc w:val="left"/>
              <w:rPr>
                <w:rFonts w:hint="default" w:ascii="Times New Roman" w:hAnsi="Times New Roman" w:eastAsia="宋体"/>
                <w:color w:val="00000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936"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936" w:type="dxa"/>
            <w:gridSpan w:val="2"/>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846"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698"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2675" w:type="dxa"/>
            <w:gridSpan w:val="3"/>
            <w:noWrap w:val="0"/>
            <w:vAlign w:val="center"/>
          </w:tcPr>
          <w:p>
            <w:pPr>
              <w:pStyle w:val="16"/>
              <w:spacing w:line="240" w:lineRule="exact"/>
              <w:jc w:val="left"/>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936" w:type="dxa"/>
            <w:tcBorders>
              <w:bottom w:val="single" w:color="auto" w:sz="4" w:space="0"/>
            </w:tcBorders>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936" w:type="dxa"/>
            <w:gridSpan w:val="2"/>
            <w:tcBorders>
              <w:bottom w:val="single" w:color="auto" w:sz="4" w:space="0"/>
            </w:tcBorders>
            <w:noWrap w:val="0"/>
            <w:vAlign w:val="center"/>
          </w:tcPr>
          <w:p>
            <w:pPr>
              <w:pStyle w:val="16"/>
              <w:spacing w:line="240" w:lineRule="exact"/>
              <w:jc w:val="center"/>
              <w:rPr>
                <w:rFonts w:hint="default" w:ascii="Times New Roman" w:hAnsi="Times New Roman" w:eastAsia="宋体"/>
                <w:color w:val="000000"/>
                <w:sz w:val="21"/>
                <w:szCs w:val="21"/>
                <w:lang w:val="en-US"/>
              </w:rPr>
            </w:pPr>
          </w:p>
        </w:tc>
        <w:tc>
          <w:tcPr>
            <w:tcW w:w="846" w:type="dxa"/>
            <w:tcBorders>
              <w:bottom w:val="single" w:color="auto" w:sz="4" w:space="0"/>
            </w:tcBorders>
            <w:noWrap w:val="0"/>
            <w:vAlign w:val="center"/>
          </w:tcPr>
          <w:p>
            <w:pPr>
              <w:pStyle w:val="16"/>
              <w:spacing w:line="240" w:lineRule="exact"/>
              <w:jc w:val="center"/>
              <w:rPr>
                <w:rFonts w:ascii="Times New Roman" w:hAnsi="Times New Roman" w:eastAsia="宋体"/>
                <w:color w:val="000000"/>
                <w:sz w:val="21"/>
                <w:szCs w:val="21"/>
              </w:rPr>
            </w:pPr>
            <w:r>
              <w:rPr>
                <w:rFonts w:hint="eastAsia" w:ascii="Times New Roman" w:hAnsi="Times New Roman" w:eastAsia="宋体"/>
                <w:color w:val="000000"/>
                <w:sz w:val="21"/>
                <w:szCs w:val="21"/>
                <w:lang w:val="en-US" w:eastAsia="zh-CN"/>
              </w:rPr>
              <w:t xml:space="preserve"> </w:t>
            </w:r>
          </w:p>
        </w:tc>
        <w:tc>
          <w:tcPr>
            <w:tcW w:w="698" w:type="dxa"/>
            <w:tcBorders>
              <w:bottom w:val="single" w:color="auto" w:sz="4" w:space="0"/>
            </w:tcBorders>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tcBorders>
              <w:bottom w:val="single" w:color="auto" w:sz="4" w:space="0"/>
            </w:tcBorders>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675" w:type="dxa"/>
            <w:gridSpan w:val="3"/>
            <w:tcBorders>
              <w:bottom w:val="single" w:color="auto" w:sz="4" w:space="0"/>
            </w:tcBorders>
            <w:noWrap w:val="0"/>
            <w:vAlign w:val="center"/>
          </w:tcPr>
          <w:p>
            <w:pPr>
              <w:pStyle w:val="16"/>
              <w:spacing w:line="240" w:lineRule="exact"/>
              <w:jc w:val="left"/>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1872"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846" w:type="dxa"/>
            <w:noWrap w:val="0"/>
            <w:vAlign w:val="center"/>
          </w:tcPr>
          <w:p>
            <w:pPr>
              <w:pStyle w:val="16"/>
              <w:spacing w:line="240" w:lineRule="exact"/>
              <w:jc w:val="center"/>
              <w:rPr>
                <w:rFonts w:ascii="Times New Roman" w:hAnsi="Times New Roman" w:eastAsia="宋体"/>
                <w:color w:val="000000"/>
                <w:sz w:val="21"/>
                <w:szCs w:val="21"/>
              </w:rPr>
            </w:pPr>
          </w:p>
        </w:tc>
        <w:tc>
          <w:tcPr>
            <w:tcW w:w="698" w:type="dxa"/>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p>
        </w:tc>
        <w:tc>
          <w:tcPr>
            <w:tcW w:w="2675" w:type="dxa"/>
            <w:gridSpan w:val="3"/>
            <w:noWrap w:val="0"/>
            <w:vAlign w:val="center"/>
          </w:tcPr>
          <w:p>
            <w:pPr>
              <w:pStyle w:val="16"/>
              <w:spacing w:line="240" w:lineRule="exact"/>
              <w:jc w:val="left"/>
              <w:rPr>
                <w:rFonts w:ascii="Times New Roman" w:hAnsi="Times New Roman" w:eastAsia="宋体"/>
                <w:color w:val="000000"/>
                <w:sz w:val="21"/>
                <w:szCs w:val="21"/>
              </w:rPr>
            </w:pPr>
          </w:p>
        </w:tc>
      </w:tr>
    </w:tbl>
    <w:p>
      <w:pPr>
        <w:jc w:val="left"/>
        <w:rPr>
          <w:rFonts w:ascii="Times New Roman" w:hAnsi="Times New Roman" w:cs="Times New Roman"/>
        </w:rPr>
      </w:pPr>
    </w:p>
    <w:p>
      <w:pPr>
        <w:jc w:val="left"/>
        <w:rPr>
          <w:rFonts w:ascii="Times New Roman" w:hAnsi="Times New Roman" w:cs="Times New Roman"/>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58" w:hRule="atLeast"/>
        </w:trPr>
        <w:tc>
          <w:tcPr>
            <w:tcW w:w="8522" w:type="dxa"/>
            <w:noWrap w:val="0"/>
            <w:vAlign w:val="top"/>
          </w:tcPr>
          <w:p>
            <w:pPr>
              <w:pStyle w:val="16"/>
              <w:spacing w:line="360" w:lineRule="auto"/>
              <w:rPr>
                <w:rFonts w:ascii="Times New Roman" w:hAnsi="Times New Roman" w:eastAsia="宋体"/>
                <w:color w:val="000000"/>
                <w:sz w:val="21"/>
                <w:szCs w:val="21"/>
              </w:rPr>
            </w:pPr>
            <w:r>
              <w:rPr>
                <w:rFonts w:ascii="Times New Roman" w:hAnsi="Times New Roman" w:eastAsia="宋体"/>
                <w:color w:val="000000"/>
                <w:sz w:val="21"/>
                <w:szCs w:val="21"/>
              </w:rPr>
              <w:t>一、申报理由</w:t>
            </w:r>
          </w:p>
          <w:p>
            <w:pPr>
              <w:pStyle w:val="2"/>
              <w:rPr>
                <w:rFonts w:hint="eastAsia" w:eastAsia="宋体"/>
                <w:lang w:eastAsia="zh-CN"/>
              </w:rPr>
            </w:pPr>
            <w:r>
              <w:rPr>
                <w:rFonts w:hint="eastAsia" w:ascii="Times New Roman" w:hAnsi="Times New Roman"/>
                <w:lang w:val="en-US" w:eastAsia="zh-CN"/>
              </w:rPr>
              <w:t xml:space="preserve"> </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1" w:hRule="atLeast"/>
        </w:trPr>
        <w:tc>
          <w:tcPr>
            <w:tcW w:w="8522" w:type="dxa"/>
            <w:noWrap w:val="0"/>
            <w:vAlign w:val="top"/>
          </w:tcPr>
          <w:p>
            <w:pPr>
              <w:pStyle w:val="16"/>
              <w:spacing w:line="360" w:lineRule="auto"/>
              <w:rPr>
                <w:rFonts w:ascii="Times New Roman" w:hAnsi="Times New Roman" w:eastAsia="宋体"/>
                <w:color w:val="000000"/>
                <w:sz w:val="21"/>
                <w:szCs w:val="21"/>
              </w:rPr>
            </w:pPr>
            <w:r>
              <w:rPr>
                <w:rFonts w:ascii="Times New Roman" w:hAnsi="Times New Roman" w:eastAsia="宋体"/>
                <w:color w:val="000000"/>
                <w:sz w:val="21"/>
                <w:szCs w:val="21"/>
              </w:rPr>
              <w:t>二、教材设计思路及创新点</w:t>
            </w:r>
          </w:p>
          <w:p>
            <w:pPr>
              <w:pStyle w:val="2"/>
              <w:rPr>
                <w:rFonts w:hint="eastAsia" w:eastAsia="宋体"/>
                <w:lang w:eastAsia="zh-CN"/>
              </w:rPr>
            </w:pPr>
            <w:r>
              <w:rPr>
                <w:rFonts w:hint="eastAsia" w:ascii="Times New Roman" w:hAnsi="Times New Roman"/>
                <w:lang w:val="en-US" w:eastAsia="zh-CN"/>
              </w:rPr>
              <w:t xml:space="preserve"> </w:t>
            </w: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2" w:hRule="atLeast"/>
        </w:trPr>
        <w:tc>
          <w:tcPr>
            <w:tcW w:w="8522" w:type="dxa"/>
            <w:noWrap w:val="0"/>
            <w:vAlign w:val="top"/>
          </w:tcPr>
          <w:p>
            <w:pPr>
              <w:spacing w:line="360" w:lineRule="auto"/>
              <w:jc w:val="left"/>
              <w:rPr>
                <w:rFonts w:ascii="Times New Roman" w:hAnsi="Times New Roman"/>
              </w:rPr>
            </w:pPr>
            <w:r>
              <w:rPr>
                <w:rFonts w:ascii="Times New Roman" w:hAnsi="Times New Roman"/>
              </w:rPr>
              <w:t>三、教材简介及目录</w:t>
            </w:r>
          </w:p>
          <w:p>
            <w:pPr>
              <w:rPr>
                <w:rFonts w:hint="eastAsia" w:ascii="Times New Roman" w:hAnsi="Times New Roman" w:eastAsia="宋体"/>
                <w:lang w:eastAsia="zh-CN"/>
              </w:rPr>
            </w:pPr>
            <w:r>
              <w:rPr>
                <w:rFonts w:hint="eastAsia" w:ascii="Times New Roman" w:hAnsi="Times New Roman"/>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noWrap w:val="0"/>
            <w:vAlign w:val="top"/>
          </w:tcPr>
          <w:p>
            <w:pPr>
              <w:pStyle w:val="16"/>
              <w:spacing w:line="240" w:lineRule="exac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四、编写总体安排及进度</w:t>
            </w:r>
          </w:p>
          <w:p>
            <w:pPr>
              <w:jc w:val="left"/>
              <w:rPr>
                <w:rFonts w:hint="eastAsia"/>
                <w:lang w:val="en-US" w:eastAsia="zh-CN"/>
              </w:rPr>
            </w:pPr>
            <w:r>
              <w:rPr>
                <w:rFonts w:hint="eastAsia"/>
                <w:lang w:val="en-US" w:eastAsia="zh-CN"/>
              </w:rPr>
              <w:t xml:space="preserve"> </w:t>
            </w: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eastAsia="zh-CN"/>
              </w:rPr>
            </w:pPr>
          </w:p>
        </w:tc>
      </w:tr>
    </w:tbl>
    <w:p>
      <w:pPr>
        <w:pStyle w:val="16"/>
        <w:spacing w:line="240" w:lineRule="exact"/>
        <w:rPr>
          <w:rFonts w:ascii="Times New Roman" w:hAnsi="Times New Roman" w:eastAsia="宋体" w:cs="Times New Roman"/>
          <w:color w:val="000000"/>
          <w:sz w:val="21"/>
          <w:szCs w:val="21"/>
        </w:rPr>
      </w:pPr>
    </w:p>
    <w:p>
      <w:pPr>
        <w:pStyle w:val="16"/>
        <w:spacing w:line="240" w:lineRule="exac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五、经费预算</w:t>
      </w:r>
    </w:p>
    <w:p>
      <w:pPr>
        <w:pStyle w:val="16"/>
        <w:spacing w:line="240" w:lineRule="exact"/>
        <w:rPr>
          <w:rFonts w:ascii="Times New Roman" w:hAnsi="Times New Roman" w:eastAsia="宋体" w:cs="Times New Roman"/>
          <w:color w:val="000000"/>
          <w:sz w:val="21"/>
          <w:szCs w:val="21"/>
        </w:rPr>
      </w:pPr>
    </w:p>
    <w:tbl>
      <w:tblPr>
        <w:tblStyle w:val="9"/>
        <w:tblW w:w="0" w:type="auto"/>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575"/>
        <w:gridCol w:w="782"/>
        <w:gridCol w:w="805"/>
        <w:gridCol w:w="4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trPr>
        <w:tc>
          <w:tcPr>
            <w:tcW w:w="735" w:type="dxa"/>
            <w:vMerge w:val="restart"/>
            <w:tcBorders>
              <w:top w:val="single" w:color="auto" w:sz="4" w:space="0"/>
              <w:left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序号</w:t>
            </w:r>
          </w:p>
        </w:tc>
        <w:tc>
          <w:tcPr>
            <w:tcW w:w="1575" w:type="dxa"/>
            <w:vMerge w:val="restart"/>
            <w:tcBorders>
              <w:top w:val="single" w:color="auto" w:sz="4" w:space="0"/>
              <w:lef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预算支出科目</w:t>
            </w:r>
          </w:p>
        </w:tc>
        <w:tc>
          <w:tcPr>
            <w:tcW w:w="1587" w:type="dxa"/>
            <w:gridSpan w:val="2"/>
            <w:tcBorders>
              <w:top w:val="single" w:color="auto" w:sz="4" w:space="0"/>
              <w:bottom w:val="single" w:color="auto" w:sz="4" w:space="0"/>
            </w:tcBorders>
            <w:noWrap w:val="0"/>
            <w:vAlign w:val="top"/>
          </w:tcPr>
          <w:p>
            <w:pPr>
              <w:jc w:val="center"/>
              <w:rPr>
                <w:rFonts w:ascii="Times New Roman" w:hAnsi="Times New Roman"/>
                <w:color w:val="000000"/>
                <w:szCs w:val="21"/>
              </w:rPr>
            </w:pPr>
          </w:p>
          <w:p>
            <w:pPr>
              <w:jc w:val="center"/>
              <w:rPr>
                <w:rFonts w:ascii="Times New Roman" w:hAnsi="Times New Roman"/>
                <w:color w:val="000000"/>
                <w:szCs w:val="21"/>
              </w:rPr>
            </w:pPr>
            <w:r>
              <w:rPr>
                <w:rFonts w:ascii="Times New Roman" w:hAnsi="Times New Roman"/>
                <w:color w:val="000000"/>
                <w:szCs w:val="21"/>
              </w:rPr>
              <w:t>金 额（元）</w:t>
            </w:r>
          </w:p>
        </w:tc>
        <w:tc>
          <w:tcPr>
            <w:tcW w:w="4772" w:type="dxa"/>
            <w:vMerge w:val="restart"/>
            <w:tcBorders>
              <w:top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开支说明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trPr>
        <w:tc>
          <w:tcPr>
            <w:tcW w:w="735" w:type="dxa"/>
            <w:vMerge w:val="continue"/>
            <w:tcBorders>
              <w:left w:val="single" w:color="auto" w:sz="4" w:space="0"/>
              <w:bottom w:val="single" w:color="auto" w:sz="4" w:space="0"/>
              <w:right w:val="single" w:color="auto" w:sz="4" w:space="0"/>
            </w:tcBorders>
            <w:noWrap w:val="0"/>
            <w:vAlign w:val="center"/>
          </w:tcPr>
          <w:p>
            <w:pPr>
              <w:jc w:val="center"/>
              <w:rPr>
                <w:rFonts w:ascii="Times New Roman" w:hAnsi="Times New Roman"/>
              </w:rPr>
            </w:pPr>
          </w:p>
        </w:tc>
        <w:tc>
          <w:tcPr>
            <w:tcW w:w="1575" w:type="dxa"/>
            <w:vMerge w:val="continue"/>
            <w:tcBorders>
              <w:left w:val="single" w:color="auto" w:sz="4" w:space="0"/>
              <w:bottom w:val="single" w:color="auto" w:sz="4" w:space="0"/>
            </w:tcBorders>
            <w:noWrap w:val="0"/>
            <w:vAlign w:val="center"/>
          </w:tcPr>
          <w:p>
            <w:pPr>
              <w:jc w:val="center"/>
              <w:rPr>
                <w:rFonts w:ascii="Times New Roman" w:hAnsi="Times New Roman"/>
              </w:rPr>
            </w:pPr>
          </w:p>
        </w:tc>
        <w:tc>
          <w:tcPr>
            <w:tcW w:w="782" w:type="dxa"/>
            <w:tcBorders>
              <w:top w:val="single" w:color="auto" w:sz="4" w:space="0"/>
              <w:bottom w:val="single" w:color="auto" w:sz="4" w:space="0"/>
            </w:tcBorders>
            <w:noWrap w:val="0"/>
            <w:vAlign w:val="top"/>
          </w:tcPr>
          <w:p>
            <w:pPr>
              <w:jc w:val="center"/>
              <w:rPr>
                <w:rFonts w:ascii="Times New Roman" w:hAnsi="Times New Roman"/>
              </w:rPr>
            </w:pPr>
            <w:r>
              <w:rPr>
                <w:rFonts w:ascii="Times New Roman" w:hAnsi="Times New Roman"/>
              </w:rPr>
              <w:t>资助</w:t>
            </w:r>
          </w:p>
        </w:tc>
        <w:tc>
          <w:tcPr>
            <w:tcW w:w="805" w:type="dxa"/>
            <w:tcBorders>
              <w:top w:val="single" w:color="auto" w:sz="4" w:space="0"/>
              <w:bottom w:val="single" w:color="auto" w:sz="4" w:space="0"/>
            </w:tcBorders>
            <w:noWrap w:val="0"/>
            <w:vAlign w:val="top"/>
          </w:tcPr>
          <w:p>
            <w:pPr>
              <w:jc w:val="center"/>
              <w:rPr>
                <w:rFonts w:ascii="Times New Roman" w:hAnsi="Times New Roman"/>
              </w:rPr>
            </w:pPr>
            <w:r>
              <w:rPr>
                <w:rFonts w:ascii="Times New Roman" w:hAnsi="Times New Roman"/>
              </w:rPr>
              <w:t>自筹</w:t>
            </w:r>
          </w:p>
        </w:tc>
        <w:tc>
          <w:tcPr>
            <w:tcW w:w="4772" w:type="dxa"/>
            <w:vMerge w:val="continue"/>
            <w:tcBorders>
              <w:bottom w:val="single" w:color="auto" w:sz="4" w:space="0"/>
              <w:right w:val="single" w:color="auto" w:sz="4" w:space="0"/>
            </w:tcBorders>
            <w:noWrap w:val="0"/>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73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1</w:t>
            </w:r>
          </w:p>
        </w:tc>
        <w:tc>
          <w:tcPr>
            <w:tcW w:w="1575" w:type="dxa"/>
            <w:tcBorders>
              <w:top w:val="single" w:color="auto" w:sz="4" w:space="0"/>
              <w:left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782"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805"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4772" w:type="dxa"/>
            <w:tcBorders>
              <w:top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bCs/>
                <w:szCs w:val="21"/>
                <w:lang w:eastAsia="zh-CN"/>
              </w:rPr>
            </w:pPr>
            <w:r>
              <w:rPr>
                <w:rFonts w:hint="eastAsia" w:ascii="Times New Roman" w:hAnsi="Times New Roman"/>
                <w:bCs/>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73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2</w:t>
            </w:r>
          </w:p>
        </w:tc>
        <w:tc>
          <w:tcPr>
            <w:tcW w:w="1575" w:type="dxa"/>
            <w:tcBorders>
              <w:top w:val="single" w:color="auto" w:sz="4" w:space="0"/>
              <w:left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782"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805"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4772" w:type="dxa"/>
            <w:tcBorders>
              <w:top w:val="single" w:color="auto" w:sz="4" w:space="0"/>
              <w:bottom w:val="single" w:color="auto" w:sz="4" w:space="0"/>
              <w:right w:val="single" w:color="auto" w:sz="4" w:space="0"/>
            </w:tcBorders>
            <w:noWrap w:val="0"/>
            <w:vAlign w:val="center"/>
          </w:tcPr>
          <w:p>
            <w:pPr>
              <w:rPr>
                <w:rFonts w:hint="eastAsia" w:ascii="Times New Roman" w:hAnsi="Times New Roman" w:eastAsia="宋体"/>
                <w:bCs/>
                <w:szCs w:val="21"/>
                <w:lang w:eastAsia="zh-CN"/>
              </w:rPr>
            </w:pPr>
            <w:r>
              <w:rPr>
                <w:rFonts w:hint="eastAsia" w:ascii="Times New Roman" w:hAnsi="Times New Roman"/>
                <w:bCs/>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73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3</w:t>
            </w:r>
          </w:p>
        </w:tc>
        <w:tc>
          <w:tcPr>
            <w:tcW w:w="1575" w:type="dxa"/>
            <w:tcBorders>
              <w:top w:val="single" w:color="auto" w:sz="4" w:space="0"/>
              <w:left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782"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805"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4772" w:type="dxa"/>
            <w:tcBorders>
              <w:top w:val="single" w:color="auto" w:sz="4" w:space="0"/>
              <w:bottom w:val="single" w:color="auto" w:sz="4" w:space="0"/>
              <w:right w:val="single" w:color="auto" w:sz="4" w:space="0"/>
            </w:tcBorders>
            <w:noWrap w:val="0"/>
            <w:vAlign w:val="center"/>
          </w:tcPr>
          <w:p>
            <w:pPr>
              <w:rPr>
                <w:rFonts w:hint="eastAsia" w:ascii="Times New Roman" w:hAnsi="Times New Roman" w:eastAsia="宋体"/>
                <w:bCs/>
                <w:szCs w:val="21"/>
                <w:lang w:eastAsia="zh-CN"/>
              </w:rPr>
            </w:pPr>
            <w:r>
              <w:rPr>
                <w:rFonts w:hint="eastAsia" w:ascii="Times New Roman" w:hAnsi="Times New Roman"/>
                <w:bCs/>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2310" w:type="dxa"/>
            <w:gridSpan w:val="2"/>
            <w:tcBorders>
              <w:top w:val="single" w:color="auto" w:sz="4" w:space="0"/>
              <w:lef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合计</w:t>
            </w:r>
          </w:p>
        </w:tc>
        <w:tc>
          <w:tcPr>
            <w:tcW w:w="1587" w:type="dxa"/>
            <w:gridSpan w:val="2"/>
            <w:tcBorders>
              <w:top w:val="single" w:color="auto" w:sz="4" w:space="0"/>
            </w:tcBorders>
            <w:noWrap w:val="0"/>
            <w:vAlign w:val="center"/>
          </w:tcPr>
          <w:p>
            <w:pPr>
              <w:tabs>
                <w:tab w:val="left" w:pos="415"/>
                <w:tab w:val="center" w:pos="745"/>
              </w:tabs>
              <w:jc w:val="left"/>
              <w:rPr>
                <w:rFonts w:hint="eastAsia" w:ascii="Times New Roman" w:hAnsi="Times New Roman" w:eastAsia="宋体"/>
                <w:color w:val="000000"/>
                <w:szCs w:val="21"/>
                <w:lang w:eastAsia="zh-CN"/>
              </w:rPr>
            </w:pPr>
            <w:r>
              <w:rPr>
                <w:rFonts w:ascii="Times New Roman" w:hAnsi="Times New Roman"/>
                <w:color w:val="000000"/>
                <w:szCs w:val="21"/>
              </w:rPr>
              <w:tab/>
            </w:r>
            <w:r>
              <w:rPr>
                <w:rFonts w:hint="eastAsia" w:ascii="Times New Roman" w:hAnsi="Times New Roman"/>
                <w:color w:val="000000"/>
                <w:szCs w:val="21"/>
                <w:lang w:val="en-US" w:eastAsia="zh-CN"/>
              </w:rPr>
              <w:t xml:space="preserve"> </w:t>
            </w:r>
          </w:p>
        </w:tc>
        <w:tc>
          <w:tcPr>
            <w:tcW w:w="4772" w:type="dxa"/>
            <w:tcBorders>
              <w:top w:val="single" w:color="auto" w:sz="4" w:space="0"/>
              <w:right w:val="single" w:color="auto" w:sz="4" w:space="0"/>
            </w:tcBorders>
            <w:noWrap w:val="0"/>
            <w:vAlign w:val="center"/>
          </w:tcPr>
          <w:p>
            <w:pPr>
              <w:jc w:val="center"/>
              <w:rPr>
                <w:rFonts w:ascii="Times New Roman" w:hAnsi="Times New Roman"/>
                <w:bCs/>
              </w:rPr>
            </w:pPr>
          </w:p>
        </w:tc>
      </w:tr>
    </w:tbl>
    <w:p>
      <w:pPr>
        <w:widowControl/>
        <w:spacing w:line="360" w:lineRule="exact"/>
        <w:outlineLvl w:val="1"/>
        <w:rPr>
          <w:rFonts w:ascii="Times New Roman" w:hAnsi="Times New Roman" w:cs="Times New Roman"/>
          <w:b/>
          <w:color w:val="000000"/>
          <w:kern w:val="0"/>
          <w:szCs w:val="21"/>
        </w:rPr>
      </w:pPr>
      <w:r>
        <w:rPr>
          <w:rFonts w:ascii="Times New Roman" w:hAnsi="Times New Roman" w:cs="Times New Roman"/>
          <w:b/>
          <w:color w:val="000000"/>
          <w:kern w:val="0"/>
          <w:szCs w:val="21"/>
        </w:rPr>
        <w:br w:type="page"/>
      </w:r>
    </w:p>
    <w:tbl>
      <w:tblPr>
        <w:tblStyle w:val="9"/>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572"/>
        <w:gridCol w:w="8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82" w:hRule="atLeast"/>
        </w:trPr>
        <w:tc>
          <w:tcPr>
            <w:tcW w:w="9660" w:type="dxa"/>
            <w:gridSpan w:val="2"/>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left"/>
              <w:outlineLvl w:val="1"/>
              <w:rPr>
                <w:rFonts w:ascii="Times New Roman" w:hAnsi="Times New Roman"/>
                <w:bCs/>
                <w:color w:val="000000"/>
                <w:kern w:val="0"/>
                <w:szCs w:val="21"/>
              </w:rPr>
            </w:pPr>
            <w:bookmarkStart w:id="0" w:name="_Toc300942773"/>
            <w:bookmarkStart w:id="1" w:name="_Toc300942769"/>
            <w:r>
              <w:rPr>
                <w:rFonts w:ascii="Times New Roman" w:hAnsi="Times New Roman"/>
                <w:bCs/>
                <w:color w:val="000000"/>
                <w:kern w:val="0"/>
                <w:szCs w:val="21"/>
              </w:rPr>
              <w:t>六、专业指导委员会意见</w:t>
            </w:r>
          </w:p>
          <w:bookmarkEnd w:id="0"/>
          <w:bookmarkEnd w:id="1"/>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r>
              <w:rPr>
                <w:rFonts w:ascii="Times New Roman" w:hAnsi="Times New Roman"/>
                <w:color w:val="000000"/>
                <w:kern w:val="0"/>
                <w:szCs w:val="21"/>
              </w:rPr>
              <w:t xml:space="preserve">                                       </w:t>
            </w:r>
          </w:p>
          <w:p>
            <w:pPr>
              <w:widowControl/>
              <w:spacing w:line="360" w:lineRule="exact"/>
              <w:ind w:firstLine="4200" w:firstLineChars="2000"/>
              <w:jc w:val="left"/>
              <w:outlineLvl w:val="1"/>
              <w:rPr>
                <w:rFonts w:ascii="Times New Roman" w:hAnsi="Times New Roman"/>
                <w:color w:val="000000"/>
                <w:kern w:val="0"/>
                <w:szCs w:val="21"/>
              </w:rPr>
            </w:pPr>
            <w:r>
              <w:rPr>
                <w:rFonts w:ascii="Times New Roman" w:hAnsi="Times New Roman"/>
                <w:color w:val="000000"/>
                <w:kern w:val="0"/>
                <w:szCs w:val="21"/>
              </w:rPr>
              <w:t xml:space="preserve"> </w:t>
            </w:r>
            <w:bookmarkStart w:id="2" w:name="_Toc300942774"/>
            <w:r>
              <w:rPr>
                <w:rFonts w:ascii="Times New Roman" w:hAnsi="Times New Roman"/>
                <w:color w:val="000000"/>
                <w:kern w:val="0"/>
                <w:szCs w:val="21"/>
              </w:rPr>
              <w:t xml:space="preserve">           </w:t>
            </w:r>
            <w:r>
              <w:rPr>
                <w:rFonts w:ascii="Times New Roman" w:hAnsi="Times New Roman"/>
                <w:bCs/>
                <w:color w:val="000000"/>
                <w:kern w:val="0"/>
                <w:szCs w:val="21"/>
              </w:rPr>
              <w:t>专业指导</w:t>
            </w:r>
            <w:r>
              <w:rPr>
                <w:rFonts w:ascii="Times New Roman" w:hAnsi="Times New Roman"/>
                <w:color w:val="000000"/>
                <w:kern w:val="0"/>
                <w:szCs w:val="21"/>
              </w:rPr>
              <w:t>委员会主任签</w:t>
            </w:r>
            <w:bookmarkEnd w:id="2"/>
            <w:r>
              <w:rPr>
                <w:rFonts w:ascii="Times New Roman" w:hAnsi="Times New Roman"/>
                <w:color w:val="000000"/>
                <w:kern w:val="0"/>
                <w:szCs w:val="21"/>
              </w:rPr>
              <w:t>章：</w:t>
            </w:r>
          </w:p>
          <w:p>
            <w:pPr>
              <w:widowControl/>
              <w:spacing w:line="360" w:lineRule="exact"/>
              <w:jc w:val="left"/>
              <w:outlineLvl w:val="1"/>
              <w:rPr>
                <w:rFonts w:ascii="Times New Roman" w:hAnsi="Times New Roman"/>
                <w:color w:val="000000"/>
                <w:kern w:val="0"/>
                <w:szCs w:val="21"/>
              </w:rPr>
            </w:pPr>
            <w:r>
              <w:rPr>
                <w:rFonts w:ascii="Times New Roman" w:hAnsi="Times New Roman"/>
                <w:color w:val="000000"/>
                <w:kern w:val="0"/>
                <w:szCs w:val="21"/>
              </w:rPr>
              <w:t xml:space="preserve">                                                     </w:t>
            </w:r>
            <w:bookmarkStart w:id="3" w:name="_Toc300942775"/>
            <w:r>
              <w:rPr>
                <w:rFonts w:ascii="Times New Roman" w:hAnsi="Times New Roman"/>
                <w:color w:val="000000"/>
                <w:kern w:val="0"/>
                <w:szCs w:val="21"/>
              </w:rPr>
              <w:t xml:space="preserve">                年  月   日</w:t>
            </w:r>
            <w:bookmarkEnd w:id="3"/>
          </w:p>
          <w:p>
            <w:pPr>
              <w:widowControl/>
              <w:spacing w:line="360" w:lineRule="exact"/>
              <w:jc w:val="left"/>
              <w:outlineLvl w:val="1"/>
              <w:rPr>
                <w:rFonts w:ascii="Times New Roman" w:hAnsi="Times New Roman"/>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8" w:type="dxa"/>
          <w:trHeight w:val="4744" w:hRule="atLeast"/>
        </w:trPr>
        <w:tc>
          <w:tcPr>
            <w:tcW w:w="9572" w:type="dxa"/>
            <w:noWrap w:val="0"/>
            <w:vAlign w:val="top"/>
          </w:tcPr>
          <w:p>
            <w:pPr>
              <w:pStyle w:val="16"/>
              <w:spacing w:line="240" w:lineRule="exact"/>
              <w:rPr>
                <w:rFonts w:ascii="Times New Roman" w:hAnsi="Times New Roman" w:eastAsia="宋体"/>
                <w:sz w:val="21"/>
                <w:szCs w:val="21"/>
              </w:rPr>
            </w:pPr>
            <w:r>
              <w:rPr>
                <w:rFonts w:ascii="Times New Roman" w:hAnsi="Times New Roman" w:eastAsia="宋体"/>
                <w:sz w:val="21"/>
                <w:szCs w:val="21"/>
              </w:rPr>
              <w:t>七、智能资源研发中心意见</w:t>
            </w: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 xml:space="preserve">                                                                   签章：     </w:t>
            </w:r>
          </w:p>
          <w:p>
            <w:pPr>
              <w:pStyle w:val="16"/>
              <w:spacing w:line="240" w:lineRule="exact"/>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r>
              <w:rPr>
                <w:rFonts w:ascii="Times New Roman" w:hAnsi="Times New Roman" w:eastAsia="宋体"/>
                <w:color w:val="000000"/>
                <w:sz w:val="21"/>
                <w:szCs w:val="21"/>
              </w:rPr>
              <w:t xml:space="preserve">                             年  月  日</w:t>
            </w:r>
          </w:p>
          <w:p>
            <w:pPr>
              <w:pStyle w:val="16"/>
              <w:spacing w:line="240" w:lineRule="exact"/>
              <w:ind w:firstLine="4620" w:firstLineChars="2200"/>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8" w:type="dxa"/>
          <w:trHeight w:val="637" w:hRule="atLeast"/>
        </w:trPr>
        <w:tc>
          <w:tcPr>
            <w:tcW w:w="9572" w:type="dxa"/>
            <w:noWrap w:val="0"/>
            <w:vAlign w:val="top"/>
          </w:tcPr>
          <w:p>
            <w:pPr>
              <w:pStyle w:val="16"/>
              <w:spacing w:line="240" w:lineRule="exact"/>
              <w:rPr>
                <w:rFonts w:ascii="Times New Roman" w:hAnsi="Times New Roman" w:eastAsia="宋体"/>
                <w:sz w:val="21"/>
                <w:szCs w:val="21"/>
              </w:rPr>
            </w:pPr>
            <w:r>
              <w:rPr>
                <w:rFonts w:ascii="Times New Roman" w:hAnsi="Times New Roman" w:eastAsia="宋体"/>
                <w:sz w:val="21"/>
                <w:szCs w:val="21"/>
              </w:rPr>
              <w:t>八、</w:t>
            </w:r>
            <w:r>
              <w:rPr>
                <w:rFonts w:hint="eastAsia" w:ascii="Times New Roman" w:hAnsi="Times New Roman" w:eastAsia="宋体"/>
                <w:sz w:val="21"/>
                <w:szCs w:val="21"/>
                <w:lang w:val="en-US" w:eastAsia="zh-CN"/>
              </w:rPr>
              <w:t>教务处</w:t>
            </w:r>
            <w:r>
              <w:rPr>
                <w:rFonts w:ascii="Times New Roman" w:hAnsi="Times New Roman" w:eastAsia="宋体"/>
                <w:sz w:val="21"/>
                <w:szCs w:val="21"/>
              </w:rPr>
              <w:t>意见</w:t>
            </w: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r>
              <w:rPr>
                <w:rFonts w:ascii="Times New Roman" w:hAnsi="Times New Roman" w:eastAsia="宋体"/>
                <w:color w:val="000000"/>
                <w:sz w:val="21"/>
                <w:szCs w:val="21"/>
              </w:rPr>
              <w:t xml:space="preserve">                           签章：    </w:t>
            </w:r>
          </w:p>
          <w:p>
            <w:pPr>
              <w:pStyle w:val="16"/>
              <w:spacing w:line="240" w:lineRule="exact"/>
              <w:ind w:firstLine="4620" w:firstLineChars="2200"/>
              <w:rPr>
                <w:rFonts w:ascii="Times New Roman" w:hAnsi="Times New Roman" w:eastAsia="宋体"/>
                <w:color w:val="000000"/>
                <w:sz w:val="21"/>
                <w:szCs w:val="21"/>
              </w:rPr>
            </w:pPr>
            <w:r>
              <w:rPr>
                <w:rFonts w:ascii="Times New Roman" w:hAnsi="Times New Roman" w:eastAsia="宋体"/>
                <w:color w:val="000000"/>
                <w:sz w:val="21"/>
                <w:szCs w:val="21"/>
              </w:rPr>
              <w:t xml:space="preserve">                                年  月  日</w:t>
            </w:r>
          </w:p>
        </w:tc>
      </w:tr>
    </w:tbl>
    <w:p>
      <w:pPr>
        <w:jc w:val="left"/>
        <w:rPr>
          <w:rFonts w:ascii="Times New Roman" w:hAnsi="Times New Roman" w:cs="Times New Roman"/>
        </w:rPr>
      </w:pPr>
    </w:p>
    <w:p>
      <w:pPr>
        <w:jc w:val="left"/>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w:t>
      </w:r>
    </w:p>
    <w:p>
      <w:pPr>
        <w:jc w:val="left"/>
        <w:rPr>
          <w:rFonts w:ascii="仿宋" w:hAnsi="仿宋" w:eastAsia="仿宋" w:cs="仿宋"/>
          <w:bCs/>
          <w:sz w:val="32"/>
          <w:szCs w:val="32"/>
        </w:rPr>
      </w:pPr>
      <w:r>
        <w:rPr>
          <w:rFonts w:hint="eastAsia" w:ascii="仿宋" w:hAnsi="仿宋" w:eastAsia="仿宋" w:cs="仿宋"/>
          <w:bCs/>
          <w:sz w:val="32"/>
          <w:szCs w:val="32"/>
        </w:rPr>
        <w:t>附件</w:t>
      </w:r>
      <w:r>
        <w:rPr>
          <w:rFonts w:hint="eastAsia" w:ascii="仿宋" w:hAnsi="仿宋" w:eastAsia="仿宋" w:cs="仿宋"/>
          <w:bCs/>
          <w:sz w:val="32"/>
          <w:szCs w:val="32"/>
          <w:lang w:val="en-US" w:eastAsia="zh-CN"/>
        </w:rPr>
        <w:t>11</w:t>
      </w:r>
      <w:r>
        <w:rPr>
          <w:rFonts w:hint="eastAsia" w:ascii="仿宋" w:hAnsi="仿宋" w:eastAsia="仿宋" w:cs="仿宋"/>
          <w:bCs/>
          <w:sz w:val="32"/>
          <w:szCs w:val="32"/>
        </w:rPr>
        <w:t>：</w:t>
      </w:r>
    </w:p>
    <w:p>
      <w:pPr>
        <w:jc w:val="center"/>
        <w:rPr>
          <w:b/>
          <w:sz w:val="30"/>
          <w:szCs w:val="30"/>
        </w:rPr>
      </w:pPr>
      <w:r>
        <w:rPr>
          <w:rFonts w:hint="eastAsia"/>
          <w:b/>
          <w:sz w:val="30"/>
          <w:szCs w:val="30"/>
        </w:rPr>
        <w:t>云南</w:t>
      </w:r>
      <w:r>
        <w:rPr>
          <w:rFonts w:hint="eastAsia"/>
          <w:b/>
          <w:sz w:val="30"/>
          <w:szCs w:val="30"/>
          <w:lang w:val="en-US" w:eastAsia="zh-CN"/>
        </w:rPr>
        <w:t>医药健康职业</w:t>
      </w:r>
      <w:r>
        <w:rPr>
          <w:rFonts w:hint="eastAsia"/>
          <w:b/>
          <w:sz w:val="30"/>
          <w:szCs w:val="30"/>
        </w:rPr>
        <w:t>学院“质量工程”项目结题申请书</w:t>
      </w:r>
    </w:p>
    <w:tbl>
      <w:tblPr>
        <w:tblStyle w:val="9"/>
        <w:tblW w:w="96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404"/>
        <w:gridCol w:w="2632"/>
        <w:gridCol w:w="1500"/>
        <w:gridCol w:w="2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293" w:type="dxa"/>
            <w:vMerge w:val="restart"/>
            <w:tcBorders>
              <w:top w:val="single" w:color="auto" w:sz="4" w:space="0"/>
              <w:left w:val="single" w:color="auto" w:sz="4" w:space="0"/>
              <w:right w:val="single" w:color="auto" w:sz="4" w:space="0"/>
            </w:tcBorders>
            <w:vAlign w:val="center"/>
          </w:tcPr>
          <w:p>
            <w:pPr>
              <w:jc w:val="center"/>
              <w:rPr>
                <w:rFonts w:ascii="宋体" w:hAnsi="宋体" w:eastAsia="宋体" w:cs="Times New Roman"/>
                <w:sz w:val="24"/>
                <w:szCs w:val="24"/>
              </w:rPr>
            </w:pPr>
            <w:r>
              <w:rPr>
                <w:rFonts w:hint="eastAsia" w:ascii="宋体" w:hAnsi="宋体"/>
                <w:sz w:val="24"/>
                <w:szCs w:val="24"/>
              </w:rPr>
              <w:t>项目信息</w:t>
            </w:r>
          </w:p>
        </w:tc>
        <w:tc>
          <w:tcPr>
            <w:tcW w:w="14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 w:val="24"/>
                <w:szCs w:val="24"/>
              </w:rPr>
            </w:pPr>
            <w:r>
              <w:rPr>
                <w:rFonts w:hint="eastAsia" w:ascii="宋体" w:hAnsi="宋体"/>
                <w:sz w:val="24"/>
                <w:szCs w:val="24"/>
              </w:rPr>
              <w:t>项目类别</w:t>
            </w:r>
          </w:p>
        </w:tc>
        <w:tc>
          <w:tcPr>
            <w:tcW w:w="2632" w:type="dxa"/>
            <w:tcBorders>
              <w:top w:val="single" w:color="auto" w:sz="4" w:space="0"/>
              <w:left w:val="single" w:color="auto" w:sz="4" w:space="0"/>
              <w:bottom w:val="single" w:color="auto" w:sz="4" w:space="0"/>
              <w:right w:val="single" w:color="auto" w:sz="4" w:space="0"/>
            </w:tcBorders>
            <w:vAlign w:val="center"/>
          </w:tcPr>
          <w:p>
            <w:pPr>
              <w:ind w:firstLine="240" w:firstLineChars="100"/>
              <w:jc w:val="center"/>
              <w:rPr>
                <w:rFonts w:ascii="宋体" w:hAnsi="宋体" w:eastAsia="宋体" w:cs="Times New Roman"/>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sz w:val="24"/>
                <w:szCs w:val="24"/>
              </w:rPr>
            </w:pPr>
            <w:r>
              <w:rPr>
                <w:rFonts w:hint="eastAsia" w:ascii="宋体" w:hAnsi="宋体" w:eastAsia="宋体" w:cs="Times New Roman"/>
                <w:sz w:val="24"/>
                <w:szCs w:val="24"/>
              </w:rPr>
              <w:t>项目名称</w:t>
            </w:r>
          </w:p>
        </w:tc>
        <w:tc>
          <w:tcPr>
            <w:tcW w:w="28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293" w:type="dxa"/>
            <w:vMerge w:val="continue"/>
            <w:tcBorders>
              <w:left w:val="single" w:color="auto" w:sz="4" w:space="0"/>
              <w:right w:val="single" w:color="auto" w:sz="4" w:space="0"/>
            </w:tcBorders>
            <w:vAlign w:val="center"/>
          </w:tcPr>
          <w:p>
            <w:pPr>
              <w:widowControl/>
              <w:jc w:val="left"/>
              <w:rPr>
                <w:rFonts w:ascii="宋体" w:hAnsi="宋体" w:eastAsia="宋体" w:cs="Times New Roman"/>
                <w:sz w:val="24"/>
                <w:szCs w:val="24"/>
              </w:rPr>
            </w:pPr>
          </w:p>
        </w:tc>
        <w:tc>
          <w:tcPr>
            <w:tcW w:w="14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 w:val="24"/>
                <w:szCs w:val="24"/>
              </w:rPr>
            </w:pPr>
            <w:r>
              <w:rPr>
                <w:rFonts w:hint="eastAsia" w:ascii="宋体" w:hAnsi="宋体"/>
                <w:sz w:val="24"/>
                <w:szCs w:val="24"/>
              </w:rPr>
              <w:t>所属部门</w:t>
            </w:r>
          </w:p>
        </w:tc>
        <w:tc>
          <w:tcPr>
            <w:tcW w:w="2632" w:type="dxa"/>
            <w:tcBorders>
              <w:top w:val="single" w:color="auto" w:sz="4" w:space="0"/>
              <w:left w:val="single" w:color="auto" w:sz="4" w:space="0"/>
              <w:bottom w:val="single" w:color="auto" w:sz="4" w:space="0"/>
              <w:right w:val="single" w:color="auto" w:sz="4" w:space="0"/>
            </w:tcBorders>
            <w:vAlign w:val="center"/>
          </w:tcPr>
          <w:p>
            <w:pPr>
              <w:ind w:firstLine="120" w:firstLineChars="50"/>
              <w:jc w:val="center"/>
              <w:rPr>
                <w:rFonts w:ascii="宋体" w:hAnsi="宋体" w:eastAsia="宋体" w:cs="Times New Roman"/>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pPr>
              <w:pStyle w:val="3"/>
              <w:keepNext w:val="0"/>
              <w:keepLines w:val="0"/>
              <w:spacing w:before="0" w:after="0" w:line="240" w:lineRule="auto"/>
              <w:jc w:val="center"/>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项目负责人</w:t>
            </w:r>
          </w:p>
        </w:tc>
        <w:tc>
          <w:tcPr>
            <w:tcW w:w="2806" w:type="dxa"/>
            <w:tcBorders>
              <w:top w:val="single" w:color="auto" w:sz="4" w:space="0"/>
              <w:left w:val="single" w:color="auto" w:sz="4" w:space="0"/>
              <w:bottom w:val="single" w:color="auto" w:sz="4" w:space="0"/>
              <w:right w:val="single" w:color="auto" w:sz="4" w:space="0"/>
            </w:tcBorders>
            <w:vAlign w:val="center"/>
          </w:tcPr>
          <w:p>
            <w:pPr>
              <w:ind w:firstLine="240" w:firstLineChars="100"/>
              <w:jc w:val="center"/>
              <w:rPr>
                <w:rFonts w:hint="eastAsia" w:ascii="宋体" w:hAnsi="宋体" w:eastAsia="宋体" w:cs="Times New Roman"/>
                <w:b w:val="0"/>
                <w:bCs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29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eastAsia="宋体" w:cs="Times New Roman"/>
                <w:sz w:val="24"/>
                <w:szCs w:val="24"/>
              </w:rPr>
            </w:pPr>
          </w:p>
        </w:tc>
        <w:tc>
          <w:tcPr>
            <w:tcW w:w="14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立项时间</w:t>
            </w:r>
          </w:p>
        </w:tc>
        <w:tc>
          <w:tcPr>
            <w:tcW w:w="2632" w:type="dxa"/>
            <w:tcBorders>
              <w:top w:val="single" w:color="auto" w:sz="4" w:space="0"/>
              <w:left w:val="single" w:color="auto" w:sz="4" w:space="0"/>
              <w:bottom w:val="single" w:color="auto" w:sz="4" w:space="0"/>
              <w:right w:val="single" w:color="auto" w:sz="4" w:space="0"/>
            </w:tcBorders>
            <w:vAlign w:val="center"/>
          </w:tcPr>
          <w:p>
            <w:pPr>
              <w:ind w:firstLine="120" w:firstLineChars="50"/>
              <w:jc w:val="center"/>
              <w:rPr>
                <w:rFonts w:ascii="宋体" w:hAnsi="宋体" w:eastAsia="宋体" w:cs="Times New Roman"/>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pPr>
              <w:pStyle w:val="3"/>
              <w:keepNext w:val="0"/>
              <w:keepLines w:val="0"/>
              <w:spacing w:before="0" w:after="0" w:line="240" w:lineRule="auto"/>
              <w:jc w:val="center"/>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项目建设期</w:t>
            </w:r>
          </w:p>
        </w:tc>
        <w:tc>
          <w:tcPr>
            <w:tcW w:w="2806" w:type="dxa"/>
            <w:tcBorders>
              <w:top w:val="single" w:color="auto" w:sz="4" w:space="0"/>
              <w:left w:val="single" w:color="auto" w:sz="4" w:space="0"/>
              <w:bottom w:val="single" w:color="auto" w:sz="4" w:space="0"/>
              <w:right w:val="single" w:color="auto" w:sz="4" w:space="0"/>
            </w:tcBorders>
            <w:vAlign w:val="center"/>
          </w:tcPr>
          <w:p>
            <w:pPr>
              <w:ind w:firstLine="240" w:firstLineChars="100"/>
              <w:jc w:val="center"/>
              <w:rPr>
                <w:rFonts w:hint="eastAsia" w:ascii="宋体" w:hAnsi="宋体" w:eastAsia="宋体" w:cs="Times New Roman"/>
                <w:b w:val="0"/>
                <w:bCs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2"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 w:val="24"/>
                <w:szCs w:val="24"/>
              </w:rPr>
            </w:pPr>
            <w:r>
              <w:rPr>
                <w:rFonts w:hint="eastAsia" w:ascii="宋体" w:hAnsi="宋体"/>
                <w:sz w:val="24"/>
                <w:szCs w:val="24"/>
              </w:rPr>
              <w:t>项目建设预期目标</w:t>
            </w:r>
          </w:p>
        </w:tc>
        <w:tc>
          <w:tcPr>
            <w:tcW w:w="8342" w:type="dxa"/>
            <w:gridSpan w:val="4"/>
            <w:tcBorders>
              <w:top w:val="single" w:color="auto" w:sz="4" w:space="0"/>
              <w:left w:val="single" w:color="auto" w:sz="4" w:space="0"/>
              <w:bottom w:val="single" w:color="auto" w:sz="4" w:space="0"/>
              <w:right w:val="single" w:color="auto" w:sz="4" w:space="0"/>
            </w:tcBorders>
          </w:tcPr>
          <w:p>
            <w:pP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7"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项目建设目标完成情况</w:t>
            </w:r>
          </w:p>
        </w:tc>
        <w:tc>
          <w:tcPr>
            <w:tcW w:w="8342" w:type="dxa"/>
            <w:gridSpan w:val="4"/>
            <w:tcBorders>
              <w:top w:val="single" w:color="auto" w:sz="4" w:space="0"/>
              <w:left w:val="single" w:color="auto" w:sz="4" w:space="0"/>
              <w:bottom w:val="single" w:color="auto" w:sz="4" w:space="0"/>
              <w:right w:val="single" w:color="auto" w:sz="4" w:space="0"/>
            </w:tcBorders>
          </w:tcPr>
          <w:p>
            <w:pP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0"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项目验收支撑材料目录</w:t>
            </w:r>
          </w:p>
        </w:tc>
        <w:tc>
          <w:tcPr>
            <w:tcW w:w="8342" w:type="dxa"/>
            <w:gridSpan w:val="4"/>
            <w:tcBorders>
              <w:top w:val="single" w:color="auto" w:sz="4" w:space="0"/>
              <w:left w:val="single" w:color="auto" w:sz="4" w:space="0"/>
              <w:bottom w:val="single" w:color="auto" w:sz="4" w:space="0"/>
              <w:right w:val="single" w:color="auto" w:sz="4" w:space="0"/>
            </w:tcBorders>
          </w:tcPr>
          <w:p>
            <w:pP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right="75"/>
              <w:jc w:val="center"/>
              <w:rPr>
                <w:rFonts w:ascii="宋体" w:hAnsi="宋体"/>
                <w:sz w:val="24"/>
                <w:szCs w:val="24"/>
              </w:rPr>
            </w:pPr>
            <w:r>
              <w:rPr>
                <w:rFonts w:hint="eastAsia" w:ascii="宋体" w:hAnsi="宋体"/>
                <w:color w:val="000000"/>
                <w:sz w:val="24"/>
              </w:rPr>
              <w:t>教学</w:t>
            </w:r>
            <w:r>
              <w:rPr>
                <w:rFonts w:hint="eastAsia" w:ascii="宋体" w:hAnsi="宋体"/>
                <w:color w:val="000000"/>
                <w:sz w:val="24"/>
                <w:lang w:val="en-US" w:eastAsia="zh-CN"/>
              </w:rPr>
              <w:t>科研</w:t>
            </w:r>
            <w:r>
              <w:rPr>
                <w:rFonts w:hint="eastAsia" w:ascii="宋体" w:hAnsi="宋体"/>
                <w:color w:val="000000"/>
                <w:sz w:val="24"/>
              </w:rPr>
              <w:t>部意见</w:t>
            </w:r>
          </w:p>
        </w:tc>
        <w:tc>
          <w:tcPr>
            <w:tcW w:w="8342" w:type="dxa"/>
            <w:gridSpan w:val="4"/>
            <w:tcBorders>
              <w:top w:val="single" w:color="auto" w:sz="4" w:space="0"/>
              <w:left w:val="single" w:color="auto" w:sz="4" w:space="0"/>
              <w:bottom w:val="single" w:color="auto" w:sz="4" w:space="0"/>
              <w:right w:val="single" w:color="auto" w:sz="4" w:space="0"/>
            </w:tcBorders>
          </w:tcPr>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r>
              <w:rPr>
                <w:rFonts w:hint="eastAsia" w:ascii="宋体" w:hAnsi="宋体" w:eastAsia="宋体" w:cs="Times New Roman"/>
                <w:sz w:val="24"/>
                <w:szCs w:val="24"/>
              </w:rPr>
              <w:t xml:space="preserve">                                              签字：</w:t>
            </w:r>
          </w:p>
          <w:p>
            <w:pPr>
              <w:rPr>
                <w:rFonts w:ascii="宋体" w:hAnsi="宋体" w:eastAsia="宋体" w:cs="Times New Roman"/>
                <w:sz w:val="24"/>
                <w:szCs w:val="24"/>
              </w:rPr>
            </w:pPr>
            <w:r>
              <w:rPr>
                <w:rFonts w:hint="eastAsia" w:ascii="宋体" w:hAnsi="宋体" w:eastAsia="宋体" w:cs="Times New Roman"/>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教学工作指导委员会意见</w:t>
            </w:r>
          </w:p>
        </w:tc>
        <w:tc>
          <w:tcPr>
            <w:tcW w:w="8342" w:type="dxa"/>
            <w:gridSpan w:val="4"/>
            <w:tcBorders>
              <w:top w:val="single" w:color="auto" w:sz="4" w:space="0"/>
              <w:left w:val="single" w:color="auto" w:sz="4" w:space="0"/>
              <w:bottom w:val="single" w:color="auto" w:sz="4" w:space="0"/>
              <w:right w:val="single" w:color="auto" w:sz="4" w:space="0"/>
            </w:tcBorders>
          </w:tcPr>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r>
              <w:rPr>
                <w:rFonts w:hint="eastAsia" w:ascii="宋体" w:hAnsi="宋体" w:eastAsia="宋体" w:cs="Times New Roman"/>
                <w:sz w:val="24"/>
                <w:szCs w:val="24"/>
              </w:rPr>
              <w:t xml:space="preserve">                                              签字：</w:t>
            </w:r>
          </w:p>
          <w:p>
            <w:pPr>
              <w:rPr>
                <w:rFonts w:ascii="宋体" w:hAnsi="宋体" w:eastAsia="宋体" w:cs="Times New Roman"/>
                <w:sz w:val="24"/>
                <w:szCs w:val="24"/>
              </w:rPr>
            </w:pPr>
            <w:r>
              <w:rPr>
                <w:rFonts w:hint="eastAsia" w:ascii="宋体" w:hAnsi="宋体" w:eastAsia="宋体" w:cs="Times New Roman"/>
                <w:sz w:val="24"/>
                <w:szCs w:val="24"/>
              </w:rPr>
              <w:t xml:space="preserve">                                             年   月   日</w:t>
            </w:r>
          </w:p>
        </w:tc>
      </w:tr>
    </w:tbl>
    <w:p>
      <w:pPr>
        <w:spacing w:line="20" w:lineRule="exact"/>
        <w:rPr>
          <w:sz w:val="28"/>
        </w:rPr>
      </w:pPr>
    </w:p>
    <w:p>
      <w:pPr>
        <w:jc w:val="left"/>
        <w:rPr>
          <w:rFonts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val="en-US" w:eastAsia="zh-CN"/>
        </w:rPr>
        <w:t>12</w:t>
      </w:r>
      <w:r>
        <w:rPr>
          <w:rFonts w:hint="eastAsia" w:ascii="仿宋" w:hAnsi="仿宋" w:eastAsia="仿宋"/>
          <w:sz w:val="32"/>
          <w:szCs w:val="32"/>
        </w:rPr>
        <w:t>：</w:t>
      </w:r>
    </w:p>
    <w:p>
      <w:pPr>
        <w:jc w:val="center"/>
        <w:rPr>
          <w:rFonts w:ascii="黑体" w:eastAsia="黑体"/>
          <w:sz w:val="52"/>
          <w:szCs w:val="44"/>
        </w:rPr>
      </w:pPr>
    </w:p>
    <w:p>
      <w:pPr>
        <w:jc w:val="center"/>
        <w:rPr>
          <w:rFonts w:ascii="方正小标宋简体" w:hAnsi="方正小标宋简体" w:eastAsia="方正小标宋简体" w:cs="方正小标宋简体"/>
          <w:b/>
          <w:bCs/>
          <w:spacing w:val="20"/>
          <w:sz w:val="52"/>
          <w:szCs w:val="44"/>
        </w:rPr>
      </w:pPr>
      <w:r>
        <w:rPr>
          <w:rFonts w:hint="eastAsia" w:ascii="方正小标宋简体" w:hAnsi="方正小标宋简体" w:eastAsia="方正小标宋简体" w:cs="方正小标宋简体"/>
          <w:b/>
          <w:bCs/>
          <w:spacing w:val="20"/>
          <w:sz w:val="52"/>
          <w:szCs w:val="44"/>
        </w:rPr>
        <w:t>云南</w:t>
      </w:r>
      <w:r>
        <w:rPr>
          <w:rFonts w:hint="eastAsia" w:ascii="方正小标宋简体" w:hAnsi="方正小标宋简体" w:eastAsia="方正小标宋简体" w:cs="方正小标宋简体"/>
          <w:b/>
          <w:bCs/>
          <w:spacing w:val="20"/>
          <w:sz w:val="52"/>
          <w:szCs w:val="44"/>
          <w:lang w:val="en-US" w:eastAsia="zh-CN"/>
        </w:rPr>
        <w:t>医药健康职业</w:t>
      </w:r>
      <w:r>
        <w:rPr>
          <w:rFonts w:hint="eastAsia" w:ascii="方正小标宋简体" w:hAnsi="方正小标宋简体" w:eastAsia="方正小标宋简体" w:cs="方正小标宋简体"/>
          <w:b/>
          <w:bCs/>
          <w:spacing w:val="20"/>
          <w:sz w:val="52"/>
          <w:szCs w:val="44"/>
        </w:rPr>
        <w:t>学院</w:t>
      </w:r>
    </w:p>
    <w:p>
      <w:pPr>
        <w:jc w:val="center"/>
        <w:rPr>
          <w:rFonts w:ascii="方正小标宋简体" w:hAnsi="方正小标宋简体" w:eastAsia="方正小标宋简体" w:cs="方正小标宋简体"/>
          <w:b/>
          <w:bCs/>
          <w:spacing w:val="20"/>
          <w:sz w:val="52"/>
          <w:szCs w:val="44"/>
        </w:rPr>
      </w:pPr>
      <w:r>
        <w:rPr>
          <w:rFonts w:hint="eastAsia" w:ascii="方正小标宋简体" w:hAnsi="方正小标宋简体" w:eastAsia="方正小标宋简体" w:cs="方正小标宋简体"/>
          <w:b/>
          <w:bCs/>
          <w:spacing w:val="20"/>
          <w:sz w:val="52"/>
          <w:szCs w:val="44"/>
        </w:rPr>
        <w:t>质量工程项目结题报告</w:t>
      </w:r>
    </w:p>
    <w:p/>
    <w:p/>
    <w:p/>
    <w:p/>
    <w:p/>
    <w:p/>
    <w:p>
      <w:pPr>
        <w:rPr>
          <w:rFonts w:ascii="黑体" w:eastAsia="黑体"/>
          <w:sz w:val="32"/>
          <w:szCs w:val="32"/>
          <w:u w:val="single"/>
        </w:rPr>
      </w:pPr>
      <w:r>
        <w:rPr>
          <w:rFonts w:hint="eastAsia" w:ascii="宋体" w:hAnsi="宋体" w:cs="宋体"/>
          <w:sz w:val="32"/>
          <w:szCs w:val="32"/>
        </w:rPr>
        <w:t xml:space="preserve">      项目名称：</w:t>
      </w:r>
      <w:r>
        <w:rPr>
          <w:rFonts w:hint="eastAsia" w:ascii="黑体" w:eastAsia="黑体"/>
          <w:sz w:val="32"/>
          <w:szCs w:val="32"/>
          <w:u w:val="single"/>
        </w:rPr>
        <w:t xml:space="preserve">                            </w:t>
      </w:r>
    </w:p>
    <w:p>
      <w:pPr>
        <w:rPr>
          <w:rFonts w:ascii="黑体" w:eastAsia="黑体"/>
          <w:sz w:val="32"/>
          <w:szCs w:val="32"/>
          <w:u w:val="single"/>
        </w:rPr>
      </w:pPr>
    </w:p>
    <w:p>
      <w:pPr>
        <w:rPr>
          <w:rFonts w:ascii="黑体" w:eastAsia="黑体"/>
          <w:sz w:val="32"/>
          <w:szCs w:val="32"/>
          <w:u w:val="single"/>
        </w:rPr>
      </w:pPr>
      <w:r>
        <w:rPr>
          <w:rFonts w:hint="eastAsia" w:ascii="宋体" w:hAnsi="宋体" w:cs="宋体"/>
          <w:sz w:val="32"/>
          <w:szCs w:val="32"/>
        </w:rPr>
        <w:t xml:space="preserve">      项目级别：</w:t>
      </w:r>
      <w:r>
        <w:rPr>
          <w:rFonts w:hint="eastAsia" w:ascii="黑体" w:eastAsia="黑体"/>
          <w:sz w:val="32"/>
          <w:szCs w:val="32"/>
          <w:u w:val="single"/>
        </w:rPr>
        <w:t xml:space="preserve">                            </w:t>
      </w:r>
    </w:p>
    <w:p>
      <w:pPr>
        <w:rPr>
          <w:rFonts w:ascii="黑体" w:eastAsia="黑体"/>
          <w:sz w:val="32"/>
          <w:szCs w:val="32"/>
          <w:u w:val="single"/>
        </w:rPr>
      </w:pPr>
    </w:p>
    <w:p>
      <w:pPr>
        <w:rPr>
          <w:rFonts w:ascii="黑体" w:eastAsia="黑体"/>
          <w:sz w:val="32"/>
          <w:szCs w:val="32"/>
          <w:u w:val="single"/>
        </w:rPr>
      </w:pPr>
      <w:r>
        <w:rPr>
          <w:rFonts w:hint="eastAsia" w:ascii="宋体" w:hAnsi="宋体" w:cs="宋体"/>
          <w:sz w:val="32"/>
          <w:szCs w:val="32"/>
        </w:rPr>
        <w:t xml:space="preserve">      项目负责人：</w:t>
      </w:r>
      <w:r>
        <w:rPr>
          <w:rFonts w:hint="eastAsia" w:ascii="黑体" w:eastAsia="黑体"/>
          <w:sz w:val="32"/>
          <w:szCs w:val="32"/>
          <w:u w:val="single"/>
        </w:rPr>
        <w:t xml:space="preserve">                          </w:t>
      </w:r>
    </w:p>
    <w:p>
      <w:pPr>
        <w:rPr>
          <w:rFonts w:ascii="宋体" w:hAnsi="宋体" w:cs="宋体"/>
          <w:sz w:val="32"/>
          <w:szCs w:val="32"/>
        </w:rPr>
      </w:pPr>
    </w:p>
    <w:p>
      <w:pPr>
        <w:rPr>
          <w:rFonts w:ascii="黑体" w:eastAsia="黑体"/>
          <w:sz w:val="32"/>
          <w:szCs w:val="32"/>
          <w:u w:val="single"/>
        </w:rPr>
      </w:pPr>
      <w:r>
        <w:rPr>
          <w:rFonts w:hint="eastAsia" w:ascii="宋体" w:hAnsi="宋体" w:cs="宋体"/>
          <w:sz w:val="32"/>
          <w:szCs w:val="32"/>
        </w:rPr>
        <w:t xml:space="preserve">      所在部门：</w:t>
      </w:r>
      <w:r>
        <w:rPr>
          <w:rFonts w:hint="eastAsia" w:ascii="黑体" w:eastAsia="黑体"/>
          <w:sz w:val="32"/>
          <w:szCs w:val="32"/>
          <w:u w:val="single"/>
        </w:rPr>
        <w:t xml:space="preserve">                            </w:t>
      </w:r>
    </w:p>
    <w:p>
      <w:pPr>
        <w:rPr>
          <w:rFonts w:ascii="宋体" w:hAnsi="宋体" w:cs="宋体"/>
          <w:sz w:val="32"/>
          <w:szCs w:val="32"/>
        </w:rPr>
      </w:pPr>
    </w:p>
    <w:p>
      <w:pPr>
        <w:rPr>
          <w:rFonts w:ascii="黑体" w:eastAsia="黑体"/>
          <w:sz w:val="32"/>
          <w:szCs w:val="32"/>
          <w:u w:val="single"/>
        </w:rPr>
      </w:pPr>
      <w:r>
        <w:rPr>
          <w:rFonts w:hint="eastAsia" w:ascii="宋体" w:hAnsi="宋体" w:cs="宋体"/>
          <w:sz w:val="32"/>
          <w:szCs w:val="32"/>
        </w:rPr>
        <w:t xml:space="preserve">      立项时间：</w:t>
      </w:r>
      <w:r>
        <w:rPr>
          <w:rFonts w:hint="eastAsia" w:ascii="黑体" w:eastAsia="黑体"/>
          <w:sz w:val="32"/>
          <w:szCs w:val="32"/>
          <w:u w:val="single"/>
        </w:rPr>
        <w:t xml:space="preserve">                            </w:t>
      </w:r>
    </w:p>
    <w:p>
      <w:pPr>
        <w:ind w:firstLine="630" w:firstLineChars="300"/>
      </w:pPr>
    </w:p>
    <w:p>
      <w:pPr>
        <w:rPr>
          <w:rFonts w:ascii="黑体" w:eastAsia="黑体"/>
          <w:sz w:val="36"/>
          <w:szCs w:val="36"/>
        </w:rPr>
      </w:pPr>
    </w:p>
    <w:p>
      <w:pPr>
        <w:rPr>
          <w:rFonts w:ascii="黑体" w:eastAsia="黑体"/>
          <w:sz w:val="36"/>
          <w:szCs w:val="36"/>
        </w:rPr>
      </w:pPr>
    </w:p>
    <w:p>
      <w:pPr>
        <w:rPr>
          <w:rFonts w:ascii="黑体" w:eastAsia="黑体"/>
          <w:sz w:val="36"/>
          <w:szCs w:val="36"/>
        </w:rPr>
      </w:pPr>
    </w:p>
    <w:p>
      <w:pPr>
        <w:jc w:val="center"/>
        <w:rPr>
          <w:rFonts w:ascii="宋体" w:hAnsi="宋体"/>
          <w:sz w:val="32"/>
          <w:szCs w:val="32"/>
        </w:rPr>
      </w:pPr>
      <w:r>
        <w:rPr>
          <w:rFonts w:hint="eastAsia" w:ascii="宋体" w:hAnsi="宋体"/>
          <w:sz w:val="32"/>
          <w:szCs w:val="32"/>
          <w:lang w:val="en-US" w:eastAsia="zh-CN"/>
        </w:rPr>
        <w:t>教务处</w:t>
      </w:r>
      <w:r>
        <w:rPr>
          <w:rFonts w:hint="eastAsia" w:ascii="宋体" w:hAnsi="宋体"/>
          <w:sz w:val="32"/>
          <w:szCs w:val="32"/>
        </w:rPr>
        <w:t xml:space="preserve"> 制</w:t>
      </w:r>
    </w:p>
    <w:p>
      <w:pPr>
        <w:rPr>
          <w:sz w:val="32"/>
          <w:szCs w:val="32"/>
        </w:rPr>
      </w:pPr>
      <w:r>
        <w:rPr>
          <w:rFonts w:ascii="宋体" w:hAnsi="宋体"/>
          <w:sz w:val="32"/>
          <w:szCs w:val="32"/>
        </w:rPr>
        <w:br w:type="page"/>
      </w:r>
      <w:r>
        <w:rPr>
          <w:rFonts w:hint="eastAsia" w:ascii="黑体" w:hAnsi="黑体" w:eastAsia="黑体" w:cs="黑体"/>
          <w:sz w:val="32"/>
          <w:szCs w:val="32"/>
        </w:rPr>
        <w:t>一、项目建设目标</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8522" w:type="dxa"/>
          </w:tcPr>
          <w:p/>
          <w:p/>
          <w:p/>
          <w:p/>
          <w:p/>
          <w:p/>
          <w:p/>
          <w:p/>
        </w:tc>
      </w:tr>
    </w:tbl>
    <w:p>
      <w:pPr>
        <w:rPr>
          <w:rFonts w:ascii="黑体" w:hAnsi="黑体" w:eastAsia="黑体" w:cs="黑体"/>
          <w:sz w:val="32"/>
          <w:szCs w:val="32"/>
        </w:rPr>
      </w:pPr>
      <w:r>
        <w:rPr>
          <w:rFonts w:hint="eastAsia" w:ascii="黑体" w:hAnsi="黑体" w:eastAsia="黑体" w:cs="黑体"/>
          <w:sz w:val="32"/>
          <w:szCs w:val="32"/>
        </w:rPr>
        <w:t>二、建设情况综述</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8" w:hRule="atLeast"/>
        </w:trPr>
        <w:tc>
          <w:tcPr>
            <w:tcW w:w="8522" w:type="dxa"/>
          </w:tcPr>
          <w:p>
            <w:pPr>
              <w:rPr>
                <w:rFonts w:ascii="仿宋" w:hAnsi="仿宋" w:eastAsia="仿宋" w:cs="仿宋"/>
                <w:sz w:val="32"/>
                <w:szCs w:val="32"/>
              </w:rPr>
            </w:pPr>
            <w:r>
              <w:rPr>
                <w:rFonts w:hint="eastAsia" w:ascii="仿宋" w:hAnsi="仿宋" w:eastAsia="仿宋" w:cs="仿宋"/>
                <w:sz w:val="32"/>
                <w:szCs w:val="32"/>
              </w:rPr>
              <w:t>（项目任务、目标的完成情况，采取的主要措施。）</w:t>
            </w:r>
          </w:p>
          <w:p>
            <w:pPr>
              <w:rPr>
                <w:sz w:val="24"/>
              </w:rPr>
            </w:pPr>
          </w:p>
          <w:p>
            <w:pPr>
              <w:rPr>
                <w:sz w:val="24"/>
              </w:rPr>
            </w:pPr>
          </w:p>
          <w:p>
            <w:pPr>
              <w:rPr>
                <w:sz w:val="24"/>
              </w:rPr>
            </w:pPr>
          </w:p>
          <w:p>
            <w:pPr>
              <w:rPr>
                <w:sz w:val="24"/>
              </w:rPr>
            </w:pPr>
          </w:p>
          <w:p>
            <w:pPr>
              <w:rPr>
                <w:sz w:val="24"/>
              </w:rPr>
            </w:pPr>
          </w:p>
          <w:p>
            <w:pPr>
              <w:rPr>
                <w:sz w:val="24"/>
              </w:rPr>
            </w:pPr>
          </w:p>
        </w:tc>
      </w:tr>
    </w:tbl>
    <w:p>
      <w:pPr>
        <w:rPr>
          <w:sz w:val="24"/>
        </w:rPr>
      </w:pPr>
    </w:p>
    <w:p>
      <w:pPr>
        <w:rPr>
          <w:rFonts w:ascii="黑体" w:hAnsi="黑体" w:eastAsia="黑体" w:cs="黑体"/>
          <w:sz w:val="32"/>
          <w:szCs w:val="32"/>
        </w:rPr>
      </w:pPr>
      <w:r>
        <w:rPr>
          <w:rFonts w:hint="eastAsia" w:ascii="黑体" w:hAnsi="黑体" w:eastAsia="黑体" w:cs="黑体"/>
          <w:sz w:val="32"/>
          <w:szCs w:val="32"/>
        </w:rPr>
        <w:t>三、项目建设成果综述（附有关材料及说明）</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8522"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rPr>
          <w:rFonts w:ascii="黑体" w:hAnsi="黑体" w:eastAsia="黑体" w:cs="黑体"/>
          <w:sz w:val="32"/>
          <w:szCs w:val="32"/>
        </w:rPr>
      </w:pPr>
      <w:r>
        <w:rPr>
          <w:rFonts w:hint="eastAsia" w:ascii="黑体" w:hAnsi="黑体" w:eastAsia="黑体" w:cs="黑体"/>
          <w:sz w:val="32"/>
          <w:szCs w:val="32"/>
        </w:rPr>
        <w:t>四、主要特色</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8522"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rPr>
          <w:sz w:val="32"/>
          <w:szCs w:val="32"/>
        </w:rPr>
      </w:pPr>
      <w:r>
        <w:rPr>
          <w:sz w:val="24"/>
        </w:rPr>
        <w:br w:type="page"/>
      </w:r>
      <w:r>
        <w:rPr>
          <w:rFonts w:hint="eastAsia" w:ascii="黑体" w:hAnsi="黑体" w:eastAsia="黑体" w:cs="黑体"/>
          <w:sz w:val="32"/>
          <w:szCs w:val="32"/>
        </w:rPr>
        <w:t>五、经验和示范作用</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2" w:hRule="atLeast"/>
        </w:trPr>
        <w:tc>
          <w:tcPr>
            <w:tcW w:w="8522"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rPr>
          <w:rFonts w:ascii="黑体" w:hAnsi="黑体" w:eastAsia="黑体" w:cs="黑体"/>
          <w:sz w:val="32"/>
          <w:szCs w:val="32"/>
        </w:rPr>
      </w:pPr>
      <w:r>
        <w:rPr>
          <w:rFonts w:hint="eastAsia" w:ascii="黑体" w:hAnsi="黑体" w:eastAsia="黑体" w:cs="黑体"/>
          <w:sz w:val="32"/>
          <w:szCs w:val="32"/>
        </w:rPr>
        <w:t>六、目前存在的不足</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4" w:hRule="atLeast"/>
        </w:trPr>
        <w:tc>
          <w:tcPr>
            <w:tcW w:w="8522"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rPr>
          <w:rFonts w:ascii="黑体" w:hAnsi="黑体" w:eastAsia="黑体" w:cs="黑体"/>
          <w:sz w:val="32"/>
          <w:szCs w:val="32"/>
        </w:rPr>
      </w:pPr>
      <w:r>
        <w:rPr>
          <w:rFonts w:hint="eastAsia" w:ascii="黑体" w:hAnsi="黑体" w:eastAsia="黑体" w:cs="黑体"/>
          <w:sz w:val="32"/>
          <w:szCs w:val="32"/>
        </w:rPr>
        <w:t>七、经费使用情况</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6" w:hRule="atLeast"/>
        </w:trPr>
        <w:tc>
          <w:tcPr>
            <w:tcW w:w="8522"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outlineLvl w:val="0"/>
        <w:rPr>
          <w:rFonts w:ascii="宋体" w:hAnsi="宋体"/>
          <w:sz w:val="32"/>
        </w:rPr>
      </w:pPr>
      <w:r>
        <w:rPr>
          <w:sz w:val="24"/>
        </w:rPr>
        <w:br w:type="page"/>
      </w:r>
      <w:r>
        <w:rPr>
          <w:rFonts w:hint="eastAsia" w:ascii="黑体" w:hAnsi="黑体" w:eastAsia="黑体" w:cs="黑体"/>
          <w:sz w:val="32"/>
        </w:rPr>
        <w:t>八、所在部门审核意见</w:t>
      </w:r>
    </w:p>
    <w:tbl>
      <w:tblPr>
        <w:tblStyle w:val="9"/>
        <w:tblW w:w="93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5" w:hRule="atLeast"/>
        </w:trPr>
        <w:tc>
          <w:tcPr>
            <w:tcW w:w="9342" w:type="dxa"/>
            <w:tcBorders>
              <w:bottom w:val="single" w:color="auto" w:sz="4" w:space="0"/>
            </w:tcBorders>
          </w:tcPr>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 w:hAnsi="仿宋" w:eastAsia="仿宋" w:cs="仿宋"/>
                <w:sz w:val="32"/>
              </w:rPr>
            </w:pPr>
            <w:r>
              <w:rPr>
                <w:rFonts w:hint="eastAsia" w:ascii="仿宋_GB2312" w:eastAsia="仿宋_GB2312"/>
                <w:sz w:val="32"/>
              </w:rPr>
              <w:t xml:space="preserve">                              </w:t>
            </w:r>
            <w:r>
              <w:rPr>
                <w:rFonts w:hint="eastAsia" w:ascii="仿宋" w:hAnsi="仿宋" w:eastAsia="仿宋" w:cs="仿宋"/>
                <w:sz w:val="32"/>
              </w:rPr>
              <w:t xml:space="preserve">      签章：          </w:t>
            </w:r>
          </w:p>
          <w:p>
            <w:pPr>
              <w:rPr>
                <w:rFonts w:ascii="仿宋_GB2312" w:eastAsia="仿宋_GB2312"/>
                <w:sz w:val="32"/>
              </w:rPr>
            </w:pPr>
            <w:r>
              <w:rPr>
                <w:rFonts w:hint="eastAsia" w:ascii="仿宋" w:hAnsi="仿宋" w:eastAsia="仿宋" w:cs="仿宋"/>
                <w:sz w:val="32"/>
              </w:rPr>
              <w:t xml:space="preserve">                                    年    月     日</w:t>
            </w:r>
          </w:p>
        </w:tc>
      </w:tr>
    </w:tbl>
    <w:p>
      <w:pPr>
        <w:rPr>
          <w:rFonts w:ascii="仿宋_GB2312" w:eastAsia="仿宋_GB2312"/>
          <w:sz w:val="32"/>
        </w:rPr>
      </w:pPr>
    </w:p>
    <w:p>
      <w:pPr>
        <w:outlineLvl w:val="0"/>
        <w:rPr>
          <w:rFonts w:ascii="黑体" w:hAnsi="黑体" w:eastAsia="黑体" w:cs="黑体"/>
          <w:sz w:val="32"/>
        </w:rPr>
      </w:pPr>
      <w:r>
        <w:rPr>
          <w:rFonts w:hint="eastAsia" w:ascii="黑体" w:hAnsi="黑体" w:eastAsia="黑体" w:cs="黑体"/>
          <w:sz w:val="32"/>
        </w:rPr>
        <w:t>九、教学工作指导委员会鉴定结论</w:t>
      </w:r>
    </w:p>
    <w:tbl>
      <w:tblPr>
        <w:tblStyle w:val="9"/>
        <w:tblW w:w="93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trPr>
        <w:tc>
          <w:tcPr>
            <w:tcW w:w="9342" w:type="dxa"/>
            <w:tcBorders>
              <w:bottom w:val="single" w:color="auto" w:sz="4" w:space="0"/>
            </w:tcBorders>
          </w:tcPr>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wordWrap w:val="0"/>
              <w:jc w:val="right"/>
              <w:rPr>
                <w:rFonts w:ascii="仿宋" w:hAnsi="仿宋" w:eastAsia="仿宋" w:cs="仿宋"/>
                <w:sz w:val="32"/>
              </w:rPr>
            </w:pPr>
            <w:r>
              <w:rPr>
                <w:rFonts w:hint="eastAsia" w:ascii="仿宋" w:hAnsi="仿宋" w:eastAsia="仿宋" w:cs="仿宋"/>
                <w:sz w:val="32"/>
              </w:rPr>
              <w:t xml:space="preserve">主任：（签字）           </w:t>
            </w:r>
          </w:p>
          <w:p>
            <w:pPr>
              <w:rPr>
                <w:rFonts w:ascii="仿宋" w:hAnsi="仿宋" w:eastAsia="仿宋" w:cs="仿宋"/>
                <w:sz w:val="32"/>
              </w:rPr>
            </w:pPr>
            <w:r>
              <w:rPr>
                <w:rFonts w:hint="eastAsia" w:ascii="仿宋" w:hAnsi="仿宋" w:eastAsia="仿宋" w:cs="仿宋"/>
                <w:sz w:val="32"/>
              </w:rPr>
              <w:t xml:space="preserve">                                    年     月    日</w:t>
            </w:r>
          </w:p>
          <w:p>
            <w:pPr>
              <w:rPr>
                <w:rFonts w:ascii="仿宋_GB2312" w:eastAsia="仿宋_GB2312"/>
                <w:sz w:val="32"/>
              </w:rPr>
            </w:pPr>
          </w:p>
        </w:tc>
      </w:tr>
    </w:tbl>
    <w:p>
      <w:pPr>
        <w:widowControl/>
        <w:jc w:val="left"/>
        <w:rPr>
          <w:rFonts w:hint="eastAsia" w:ascii="仿宋" w:hAnsi="仿宋" w:eastAsia="仿宋"/>
          <w:sz w:val="28"/>
          <w:szCs w:val="28"/>
        </w:rPr>
      </w:pPr>
    </w:p>
    <w:p>
      <w:pPr>
        <w:widowControl/>
        <w:jc w:val="left"/>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13</w:t>
      </w:r>
      <w:r>
        <w:rPr>
          <w:rFonts w:hint="eastAsia" w:ascii="仿宋" w:hAnsi="仿宋" w:eastAsia="仿宋"/>
          <w:sz w:val="28"/>
          <w:szCs w:val="28"/>
        </w:rPr>
        <w:t>：</w:t>
      </w:r>
    </w:p>
    <w:p>
      <w:pPr>
        <w:jc w:val="center"/>
        <w:rPr>
          <w:rFonts w:ascii="宋体" w:hAnsi="宋体"/>
          <w:b/>
          <w:szCs w:val="21"/>
        </w:rPr>
      </w:pPr>
      <w:r>
        <w:rPr>
          <w:rFonts w:hint="eastAsia" w:ascii="宋体" w:hAnsi="宋体"/>
          <w:b/>
          <w:sz w:val="32"/>
          <w:szCs w:val="32"/>
        </w:rPr>
        <w:t>云南</w:t>
      </w:r>
      <w:r>
        <w:rPr>
          <w:rFonts w:hint="eastAsia" w:ascii="宋体" w:hAnsi="宋体"/>
          <w:b/>
          <w:sz w:val="32"/>
          <w:szCs w:val="32"/>
          <w:lang w:val="en-US" w:eastAsia="zh-CN"/>
        </w:rPr>
        <w:t>医药健康职业</w:t>
      </w:r>
      <w:r>
        <w:rPr>
          <w:rFonts w:hint="eastAsia" w:ascii="宋体" w:hAnsi="宋体"/>
          <w:b/>
          <w:sz w:val="32"/>
          <w:szCs w:val="32"/>
        </w:rPr>
        <w:t>学院质量工程项目变更申请表</w:t>
      </w:r>
    </w:p>
    <w:tbl>
      <w:tblPr>
        <w:tblStyle w:val="9"/>
        <w:tblW w:w="903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30" w:type="dxa"/>
          <w:bottom w:w="0" w:type="dxa"/>
          <w:right w:w="30" w:type="dxa"/>
        </w:tblCellMar>
      </w:tblPr>
      <w:tblGrid>
        <w:gridCol w:w="840"/>
        <w:gridCol w:w="954"/>
        <w:gridCol w:w="2694"/>
        <w:gridCol w:w="1842"/>
        <w:gridCol w:w="2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项目类别</w:t>
            </w:r>
          </w:p>
        </w:tc>
        <w:tc>
          <w:tcPr>
            <w:tcW w:w="7236" w:type="dxa"/>
            <w:gridSpan w:val="3"/>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项目名称</w:t>
            </w:r>
          </w:p>
        </w:tc>
        <w:tc>
          <w:tcPr>
            <w:tcW w:w="7236" w:type="dxa"/>
            <w:gridSpan w:val="3"/>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原项目负责人</w:t>
            </w:r>
          </w:p>
        </w:tc>
        <w:tc>
          <w:tcPr>
            <w:tcW w:w="2694"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c>
          <w:tcPr>
            <w:tcW w:w="1842"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项目所在部门</w:t>
            </w:r>
          </w:p>
        </w:tc>
        <w:tc>
          <w:tcPr>
            <w:tcW w:w="270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批准立项时间</w:t>
            </w:r>
          </w:p>
        </w:tc>
        <w:tc>
          <w:tcPr>
            <w:tcW w:w="2694"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 xml:space="preserve">       年   月</w:t>
            </w:r>
          </w:p>
        </w:tc>
        <w:tc>
          <w:tcPr>
            <w:tcW w:w="1842"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原计划完成时间</w:t>
            </w:r>
          </w:p>
        </w:tc>
        <w:tc>
          <w:tcPr>
            <w:tcW w:w="270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 xml:space="preserve">         年    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533" w:hRule="atLeast"/>
          <w:jc w:val="center"/>
        </w:trPr>
        <w:tc>
          <w:tcPr>
            <w:tcW w:w="9030" w:type="dxa"/>
            <w:gridSpan w:val="5"/>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spacing w:afterLines="50"/>
              <w:rPr>
                <w:rFonts w:ascii="宋体" w:hAnsi="宋体"/>
                <w:w w:val="90"/>
                <w:sz w:val="24"/>
              </w:rPr>
            </w:pPr>
            <w:r>
              <w:rPr>
                <w:rFonts w:hint="eastAsia" w:ascii="宋体" w:hAnsi="宋体"/>
                <w:color w:val="000000"/>
                <w:sz w:val="24"/>
              </w:rPr>
              <w:t>变更内容（请在方框内打“√”）：</w:t>
            </w:r>
          </w:p>
          <w:p>
            <w:pPr>
              <w:autoSpaceDE w:val="0"/>
              <w:autoSpaceDN w:val="0"/>
              <w:adjustRightInd w:val="0"/>
              <w:ind w:firstLine="480"/>
              <w:rPr>
                <w:rFonts w:ascii="宋体" w:hAnsi="宋体"/>
                <w:w w:val="90"/>
                <w:sz w:val="24"/>
                <w:szCs w:val="24"/>
              </w:rPr>
            </w:pPr>
            <w:r>
              <w:rPr>
                <w:rFonts w:hint="eastAsia" w:ascii="宋体" w:hAnsi="宋体"/>
                <w:w w:val="90"/>
                <w:sz w:val="24"/>
                <w:szCs w:val="24"/>
              </w:rPr>
              <w:t>□变更项目负责人      □改变项目名称      □改变成果形式</w:t>
            </w:r>
          </w:p>
          <w:p>
            <w:pPr>
              <w:autoSpaceDE w:val="0"/>
              <w:autoSpaceDN w:val="0"/>
              <w:adjustRightInd w:val="0"/>
              <w:ind w:firstLine="480"/>
              <w:rPr>
                <w:rFonts w:ascii="宋体" w:hAnsi="宋体"/>
                <w:w w:val="90"/>
                <w:sz w:val="24"/>
              </w:rPr>
            </w:pPr>
            <w:r>
              <w:rPr>
                <w:rFonts w:hint="eastAsia" w:ascii="宋体" w:hAnsi="宋体"/>
                <w:w w:val="90"/>
                <w:sz w:val="24"/>
                <w:szCs w:val="24"/>
              </w:rPr>
              <w:t>□内容有重大调整      □延期完成时间      □提前结项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3297" w:hRule="atLeast"/>
          <w:jc w:val="center"/>
        </w:trPr>
        <w:tc>
          <w:tcPr>
            <w:tcW w:w="9030" w:type="dxa"/>
            <w:gridSpan w:val="5"/>
            <w:tcBorders>
              <w:top w:val="single" w:color="000000" w:sz="2" w:space="0"/>
              <w:left w:val="single" w:color="000000" w:sz="2" w:space="0"/>
              <w:bottom w:val="single" w:color="000000" w:sz="2" w:space="0"/>
              <w:right w:val="single" w:color="000000" w:sz="2" w:space="0"/>
            </w:tcBorders>
          </w:tcPr>
          <w:p>
            <w:pPr>
              <w:autoSpaceDE w:val="0"/>
              <w:autoSpaceDN w:val="0"/>
              <w:adjustRightInd w:val="0"/>
              <w:rPr>
                <w:rFonts w:ascii="宋体" w:hAnsi="宋体"/>
                <w:color w:val="000000"/>
                <w:sz w:val="24"/>
              </w:rPr>
            </w:pPr>
            <w:r>
              <w:rPr>
                <w:rFonts w:hint="eastAsia" w:ascii="宋体" w:hAnsi="宋体"/>
                <w:color w:val="000000"/>
                <w:sz w:val="24"/>
              </w:rPr>
              <w:t>变更原因：</w:t>
            </w: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r>
              <w:rPr>
                <w:rFonts w:hint="eastAsia" w:ascii="宋体" w:hAnsi="宋体"/>
                <w:color w:val="000000"/>
                <w:sz w:val="24"/>
              </w:rPr>
              <w:t>变更前内容：</w:t>
            </w:r>
          </w:p>
          <w:p>
            <w:pPr>
              <w:autoSpaceDE w:val="0"/>
              <w:autoSpaceDN w:val="0"/>
              <w:spacing w:line="360" w:lineRule="auto"/>
              <w:rPr>
                <w:rFonts w:ascii="宋体" w:hAnsi="宋体"/>
                <w:color w:val="000000"/>
                <w:szCs w:val="21"/>
              </w:rPr>
            </w:pPr>
          </w:p>
          <w:p>
            <w:pPr>
              <w:autoSpaceDE w:val="0"/>
              <w:autoSpaceDN w:val="0"/>
              <w:spacing w:line="360" w:lineRule="auto"/>
              <w:rPr>
                <w:rFonts w:ascii="宋体" w:hAnsi="宋体"/>
                <w:color w:val="000000"/>
                <w:szCs w:val="21"/>
              </w:rPr>
            </w:pPr>
            <w:r>
              <w:rPr>
                <w:rFonts w:hint="eastAsia" w:ascii="宋体" w:hAnsi="宋体"/>
                <w:color w:val="000000"/>
                <w:sz w:val="24"/>
              </w:rPr>
              <w:t>变更后内容：</w:t>
            </w:r>
          </w:p>
          <w:p>
            <w:pPr>
              <w:autoSpaceDE w:val="0"/>
              <w:autoSpaceDN w:val="0"/>
              <w:spacing w:line="360" w:lineRule="auto"/>
              <w:rPr>
                <w:rFonts w:ascii="宋体" w:hAnsi="宋体"/>
                <w:color w:val="000000"/>
                <w:szCs w:val="21"/>
              </w:rPr>
            </w:pPr>
          </w:p>
          <w:p>
            <w:pPr>
              <w:autoSpaceDE w:val="0"/>
              <w:autoSpaceDN w:val="0"/>
              <w:spacing w:line="360" w:lineRule="auto"/>
              <w:rPr>
                <w:rFonts w:ascii="宋体" w:hAnsi="宋体"/>
                <w:color w:val="000000"/>
                <w:szCs w:val="21"/>
              </w:rPr>
            </w:pPr>
            <w:r>
              <w:rPr>
                <w:rFonts w:hint="eastAsia" w:ascii="宋体" w:hAnsi="宋体"/>
                <w:color w:val="000000"/>
                <w:szCs w:val="21"/>
              </w:rPr>
              <w:t xml:space="preserve">                                      </w:t>
            </w:r>
            <w:r>
              <w:rPr>
                <w:rFonts w:hint="eastAsia" w:ascii="宋体" w:hAnsi="宋体"/>
                <w:color w:val="000000"/>
                <w:sz w:val="24"/>
              </w:rPr>
              <w:t>项目负责人签字：</w:t>
            </w:r>
          </w:p>
          <w:p>
            <w:pPr>
              <w:autoSpaceDE w:val="0"/>
              <w:autoSpaceDN w:val="0"/>
              <w:spacing w:line="360" w:lineRule="auto"/>
              <w:rPr>
                <w:rFonts w:ascii="宋体" w:hAnsi="宋体"/>
                <w:color w:val="000000"/>
                <w:sz w:val="24"/>
                <w:szCs w:val="20"/>
              </w:rPr>
            </w:pPr>
            <w:r>
              <w:rPr>
                <w:rFonts w:hint="eastAsia" w:ascii="宋体" w:hAnsi="宋体"/>
                <w:color w:val="000000"/>
                <w:szCs w:val="21"/>
              </w:rPr>
              <w:t xml:space="preserve">                                                         </w:t>
            </w:r>
            <w:r>
              <w:rPr>
                <w:rFonts w:hint="eastAsia" w:ascii="宋体" w:hAnsi="宋体"/>
                <w:color w:val="000000"/>
                <w:sz w:val="24"/>
              </w:rPr>
              <w:t>年   月   日</w:t>
            </w:r>
          </w:p>
          <w:p>
            <w:pPr>
              <w:autoSpaceDE w:val="0"/>
              <w:autoSpaceDN w:val="0"/>
              <w:spacing w:line="360" w:lineRule="auto"/>
              <w:rPr>
                <w:rFonts w:ascii="宋体" w:hAnsi="宋体"/>
                <w:color w:val="000000"/>
                <w:sz w:val="18"/>
                <w:szCs w:val="18"/>
              </w:rPr>
            </w:pPr>
            <w:r>
              <w:rPr>
                <w:rFonts w:hint="eastAsia" w:ascii="宋体" w:hAnsi="宋体"/>
                <w:color w:val="000000"/>
                <w:sz w:val="18"/>
                <w:szCs w:val="18"/>
              </w:rPr>
              <w:t>（注：1.本栏内容填写应简明扼要；2.如更换项目负责人，变更前的负责人亦需签字；3.表格不够可加页。）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370"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所在</w:t>
            </w:r>
          </w:p>
          <w:p>
            <w:pPr>
              <w:autoSpaceDE w:val="0"/>
              <w:autoSpaceDN w:val="0"/>
              <w:adjustRightInd w:val="0"/>
              <w:ind w:right="75"/>
              <w:jc w:val="center"/>
              <w:rPr>
                <w:rFonts w:ascii="宋体" w:hAnsi="宋体"/>
                <w:color w:val="000000"/>
                <w:sz w:val="24"/>
              </w:rPr>
            </w:pPr>
            <w:r>
              <w:rPr>
                <w:rFonts w:hint="eastAsia" w:ascii="宋体" w:hAnsi="宋体"/>
                <w:color w:val="000000"/>
                <w:sz w:val="24"/>
              </w:rPr>
              <w:t>单位</w:t>
            </w:r>
          </w:p>
          <w:p>
            <w:pPr>
              <w:autoSpaceDE w:val="0"/>
              <w:autoSpaceDN w:val="0"/>
              <w:adjustRightInd w:val="0"/>
              <w:ind w:right="75"/>
              <w:jc w:val="center"/>
              <w:rPr>
                <w:rFonts w:ascii="宋体" w:hAnsi="宋体"/>
                <w:color w:val="000000"/>
                <w:sz w:val="24"/>
              </w:rPr>
            </w:pPr>
            <w:r>
              <w:rPr>
                <w:rFonts w:hint="eastAsia" w:ascii="宋体" w:hAnsi="宋体"/>
                <w:color w:val="000000"/>
                <w:sz w:val="24"/>
              </w:rPr>
              <w:t>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签字：</w:t>
            </w:r>
          </w:p>
          <w:p>
            <w:pPr>
              <w:autoSpaceDE w:val="0"/>
              <w:autoSpaceDN w:val="0"/>
              <w:adjustRightInd w:val="0"/>
              <w:spacing w:beforeLines="50"/>
              <w:ind w:firstLine="5160" w:firstLineChars="2150"/>
              <w:rPr>
                <w:rFonts w:ascii="宋体" w:hAnsi="宋体"/>
                <w:color w:val="000000"/>
                <w:sz w:val="24"/>
              </w:rPr>
            </w:pPr>
            <w:r>
              <w:rPr>
                <w:rFonts w:hint="eastAsia" w:ascii="宋体" w:hAnsi="宋体"/>
                <w:color w:val="000000"/>
                <w:sz w:val="24"/>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352"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教学</w:t>
            </w:r>
            <w:r>
              <w:rPr>
                <w:rFonts w:hint="eastAsia" w:ascii="宋体" w:hAnsi="宋体"/>
                <w:color w:val="000000"/>
                <w:sz w:val="24"/>
                <w:lang w:val="en-US" w:eastAsia="zh-CN"/>
              </w:rPr>
              <w:t>科研</w:t>
            </w:r>
            <w:r>
              <w:rPr>
                <w:rFonts w:hint="eastAsia" w:ascii="宋体" w:hAnsi="宋体"/>
                <w:color w:val="000000"/>
                <w:sz w:val="24"/>
              </w:rPr>
              <w:t>部</w:t>
            </w:r>
          </w:p>
          <w:p>
            <w:pPr>
              <w:autoSpaceDE w:val="0"/>
              <w:autoSpaceDN w:val="0"/>
              <w:adjustRightInd w:val="0"/>
              <w:ind w:right="75"/>
              <w:jc w:val="center"/>
              <w:rPr>
                <w:rFonts w:ascii="宋体" w:hAnsi="宋体"/>
                <w:color w:val="000000"/>
                <w:sz w:val="24"/>
              </w:rPr>
            </w:pPr>
            <w:r>
              <w:rPr>
                <w:rFonts w:hint="eastAsia" w:ascii="宋体" w:hAnsi="宋体"/>
                <w:color w:val="000000"/>
                <w:sz w:val="24"/>
              </w:rPr>
              <w:t>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签字：</w:t>
            </w:r>
          </w:p>
          <w:p>
            <w:pPr>
              <w:autoSpaceDE w:val="0"/>
              <w:autoSpaceDN w:val="0"/>
              <w:adjustRightInd w:val="0"/>
              <w:spacing w:beforeLines="50"/>
              <w:ind w:firstLine="5160" w:firstLineChars="2150"/>
              <w:rPr>
                <w:rFonts w:ascii="宋体" w:hAnsi="宋体"/>
                <w:color w:val="000000"/>
                <w:sz w:val="24"/>
              </w:rPr>
            </w:pPr>
            <w:r>
              <w:rPr>
                <w:rFonts w:hint="eastAsia" w:ascii="宋体" w:hAnsi="宋体"/>
                <w:color w:val="000000"/>
                <w:sz w:val="24"/>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987"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质量工程建设领导小组意见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主任签字：</w:t>
            </w:r>
          </w:p>
          <w:p>
            <w:pPr>
              <w:autoSpaceDE w:val="0"/>
              <w:autoSpaceDN w:val="0"/>
              <w:adjustRightInd w:val="0"/>
              <w:ind w:firstLine="5160" w:firstLineChars="2150"/>
              <w:rPr>
                <w:rFonts w:ascii="宋体" w:hAnsi="宋体"/>
                <w:color w:val="000000"/>
                <w:sz w:val="24"/>
              </w:rPr>
            </w:pPr>
            <w:r>
              <w:rPr>
                <w:rFonts w:hint="eastAsia" w:ascii="宋体" w:hAnsi="宋体"/>
                <w:color w:val="000000"/>
                <w:sz w:val="24"/>
              </w:rPr>
              <w:t>年   月   日</w:t>
            </w:r>
          </w:p>
        </w:tc>
      </w:tr>
    </w:tbl>
    <w:p>
      <w:pPr>
        <w:widowControl/>
        <w:jc w:val="left"/>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14</w:t>
      </w:r>
      <w:r>
        <w:rPr>
          <w:rFonts w:hint="eastAsia" w:ascii="仿宋" w:hAnsi="仿宋" w:eastAsia="仿宋"/>
          <w:sz w:val="28"/>
          <w:szCs w:val="28"/>
        </w:rPr>
        <w:t>：</w:t>
      </w:r>
    </w:p>
    <w:p>
      <w:pPr>
        <w:jc w:val="center"/>
        <w:rPr>
          <w:rFonts w:ascii="宋体" w:hAnsi="宋体"/>
          <w:b/>
          <w:szCs w:val="21"/>
        </w:rPr>
      </w:pPr>
      <w:r>
        <w:rPr>
          <w:rFonts w:hint="eastAsia" w:ascii="宋体" w:hAnsi="宋体"/>
          <w:b/>
          <w:sz w:val="32"/>
          <w:szCs w:val="32"/>
        </w:rPr>
        <w:t>云南</w:t>
      </w:r>
      <w:r>
        <w:rPr>
          <w:rFonts w:hint="eastAsia" w:ascii="宋体" w:hAnsi="宋体"/>
          <w:b/>
          <w:sz w:val="32"/>
          <w:szCs w:val="32"/>
          <w:lang w:val="en-US" w:eastAsia="zh-CN"/>
        </w:rPr>
        <w:t>医药健康职业</w:t>
      </w:r>
      <w:r>
        <w:rPr>
          <w:rFonts w:hint="eastAsia" w:ascii="宋体" w:hAnsi="宋体"/>
          <w:b/>
          <w:sz w:val="32"/>
          <w:szCs w:val="32"/>
        </w:rPr>
        <w:t>学院质量工程项目终止申请表</w:t>
      </w:r>
    </w:p>
    <w:tbl>
      <w:tblPr>
        <w:tblStyle w:val="9"/>
        <w:tblW w:w="903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30" w:type="dxa"/>
          <w:bottom w:w="0" w:type="dxa"/>
          <w:right w:w="30" w:type="dxa"/>
        </w:tblCellMar>
      </w:tblPr>
      <w:tblGrid>
        <w:gridCol w:w="840"/>
        <w:gridCol w:w="954"/>
        <w:gridCol w:w="2694"/>
        <w:gridCol w:w="1842"/>
        <w:gridCol w:w="2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项目类别</w:t>
            </w:r>
          </w:p>
        </w:tc>
        <w:tc>
          <w:tcPr>
            <w:tcW w:w="7236" w:type="dxa"/>
            <w:gridSpan w:val="3"/>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项目名称</w:t>
            </w:r>
          </w:p>
        </w:tc>
        <w:tc>
          <w:tcPr>
            <w:tcW w:w="7236" w:type="dxa"/>
            <w:gridSpan w:val="3"/>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项目负责人</w:t>
            </w:r>
          </w:p>
        </w:tc>
        <w:tc>
          <w:tcPr>
            <w:tcW w:w="2694"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c>
          <w:tcPr>
            <w:tcW w:w="1842"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项目所在部门</w:t>
            </w:r>
          </w:p>
        </w:tc>
        <w:tc>
          <w:tcPr>
            <w:tcW w:w="270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批准立项时间</w:t>
            </w:r>
          </w:p>
        </w:tc>
        <w:tc>
          <w:tcPr>
            <w:tcW w:w="2694"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 xml:space="preserve">       年   月</w:t>
            </w:r>
          </w:p>
        </w:tc>
        <w:tc>
          <w:tcPr>
            <w:tcW w:w="1842"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原计划完成时间</w:t>
            </w:r>
          </w:p>
        </w:tc>
        <w:tc>
          <w:tcPr>
            <w:tcW w:w="270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 xml:space="preserve">         年    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3297" w:hRule="atLeast"/>
          <w:jc w:val="center"/>
        </w:trPr>
        <w:tc>
          <w:tcPr>
            <w:tcW w:w="9030" w:type="dxa"/>
            <w:gridSpan w:val="5"/>
            <w:tcBorders>
              <w:top w:val="single" w:color="000000" w:sz="2" w:space="0"/>
              <w:left w:val="single" w:color="000000" w:sz="2" w:space="0"/>
              <w:bottom w:val="single" w:color="000000" w:sz="2" w:space="0"/>
              <w:right w:val="single" w:color="000000" w:sz="2" w:space="0"/>
            </w:tcBorders>
          </w:tcPr>
          <w:p>
            <w:pPr>
              <w:autoSpaceDE w:val="0"/>
              <w:autoSpaceDN w:val="0"/>
              <w:adjustRightInd w:val="0"/>
              <w:rPr>
                <w:rFonts w:ascii="宋体" w:hAnsi="宋体"/>
                <w:color w:val="000000"/>
                <w:sz w:val="24"/>
              </w:rPr>
            </w:pPr>
            <w:r>
              <w:rPr>
                <w:rFonts w:hint="eastAsia" w:ascii="宋体" w:hAnsi="宋体"/>
                <w:color w:val="000000"/>
                <w:sz w:val="24"/>
              </w:rPr>
              <w:t>终止理由：</w:t>
            </w:r>
          </w:p>
          <w:p>
            <w:pPr>
              <w:autoSpaceDE w:val="0"/>
              <w:autoSpaceDN w:val="0"/>
              <w:spacing w:line="360" w:lineRule="auto"/>
              <w:rPr>
                <w:rFonts w:ascii="宋体" w:hAnsi="宋体"/>
                <w:color w:val="000000"/>
                <w:szCs w:val="21"/>
              </w:rPr>
            </w:pPr>
          </w:p>
          <w:p>
            <w:pPr>
              <w:autoSpaceDE w:val="0"/>
              <w:autoSpaceDN w:val="0"/>
              <w:spacing w:line="360" w:lineRule="auto"/>
              <w:rPr>
                <w:rFonts w:ascii="宋体" w:hAnsi="宋体"/>
                <w:color w:val="000000"/>
                <w:szCs w:val="21"/>
              </w:rPr>
            </w:pPr>
          </w:p>
          <w:p>
            <w:pPr>
              <w:autoSpaceDE w:val="0"/>
              <w:autoSpaceDN w:val="0"/>
              <w:spacing w:line="360" w:lineRule="auto"/>
              <w:rPr>
                <w:rFonts w:ascii="宋体" w:hAnsi="宋体"/>
                <w:color w:val="000000"/>
                <w:szCs w:val="21"/>
              </w:rPr>
            </w:pPr>
          </w:p>
          <w:p>
            <w:pPr>
              <w:pStyle w:val="2"/>
            </w:pPr>
          </w:p>
          <w:p>
            <w:pPr>
              <w:pStyle w:val="2"/>
            </w:pPr>
          </w:p>
          <w:p>
            <w:pPr>
              <w:autoSpaceDE w:val="0"/>
              <w:autoSpaceDN w:val="0"/>
              <w:spacing w:line="360" w:lineRule="auto"/>
              <w:rPr>
                <w:rFonts w:ascii="宋体" w:hAnsi="宋体"/>
                <w:color w:val="000000"/>
                <w:szCs w:val="21"/>
              </w:rPr>
            </w:pPr>
          </w:p>
          <w:p>
            <w:pPr>
              <w:autoSpaceDE w:val="0"/>
              <w:autoSpaceDN w:val="0"/>
              <w:spacing w:line="360" w:lineRule="auto"/>
              <w:rPr>
                <w:rFonts w:ascii="宋体" w:hAnsi="宋体"/>
                <w:color w:val="000000"/>
                <w:szCs w:val="21"/>
              </w:rPr>
            </w:pPr>
            <w:r>
              <w:rPr>
                <w:rFonts w:hint="eastAsia" w:ascii="宋体" w:hAnsi="宋体"/>
                <w:color w:val="000000"/>
                <w:szCs w:val="21"/>
              </w:rPr>
              <w:t xml:space="preserve">                                      </w:t>
            </w:r>
            <w:r>
              <w:rPr>
                <w:rFonts w:hint="eastAsia" w:ascii="宋体" w:hAnsi="宋体"/>
                <w:color w:val="000000"/>
                <w:sz w:val="24"/>
              </w:rPr>
              <w:t>项目负责人签字：</w:t>
            </w:r>
          </w:p>
          <w:p>
            <w:pPr>
              <w:autoSpaceDE w:val="0"/>
              <w:autoSpaceDN w:val="0"/>
              <w:spacing w:line="360" w:lineRule="auto"/>
              <w:rPr>
                <w:rFonts w:ascii="宋体" w:hAnsi="宋体"/>
                <w:color w:val="000000"/>
                <w:sz w:val="24"/>
                <w:szCs w:val="20"/>
              </w:rPr>
            </w:pPr>
            <w:r>
              <w:rPr>
                <w:rFonts w:hint="eastAsia" w:ascii="宋体" w:hAnsi="宋体"/>
                <w:color w:val="000000"/>
                <w:szCs w:val="21"/>
              </w:rPr>
              <w:t xml:space="preserve">                                                         </w:t>
            </w:r>
            <w:r>
              <w:rPr>
                <w:rFonts w:hint="eastAsia" w:ascii="宋体" w:hAnsi="宋体"/>
                <w:color w:val="000000"/>
                <w:sz w:val="24"/>
              </w:rPr>
              <w:t>年   月   日</w:t>
            </w:r>
          </w:p>
          <w:p>
            <w:pPr>
              <w:autoSpaceDE w:val="0"/>
              <w:autoSpaceDN w:val="0"/>
              <w:spacing w:line="360" w:lineRule="auto"/>
              <w:rPr>
                <w:rFonts w:ascii="宋体" w:hAnsi="宋体"/>
                <w:color w:val="00000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370"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所在</w:t>
            </w:r>
          </w:p>
          <w:p>
            <w:pPr>
              <w:autoSpaceDE w:val="0"/>
              <w:autoSpaceDN w:val="0"/>
              <w:adjustRightInd w:val="0"/>
              <w:ind w:right="75"/>
              <w:jc w:val="center"/>
              <w:rPr>
                <w:rFonts w:ascii="宋体" w:hAnsi="宋体"/>
                <w:color w:val="000000"/>
                <w:sz w:val="24"/>
              </w:rPr>
            </w:pPr>
            <w:r>
              <w:rPr>
                <w:rFonts w:hint="eastAsia" w:ascii="宋体" w:hAnsi="宋体"/>
                <w:color w:val="000000"/>
                <w:sz w:val="24"/>
              </w:rPr>
              <w:t>部门</w:t>
            </w:r>
          </w:p>
          <w:p>
            <w:pPr>
              <w:autoSpaceDE w:val="0"/>
              <w:autoSpaceDN w:val="0"/>
              <w:adjustRightInd w:val="0"/>
              <w:ind w:right="75"/>
              <w:jc w:val="center"/>
              <w:rPr>
                <w:rFonts w:ascii="宋体" w:hAnsi="宋体"/>
                <w:color w:val="000000"/>
                <w:sz w:val="24"/>
              </w:rPr>
            </w:pPr>
            <w:r>
              <w:rPr>
                <w:rFonts w:hint="eastAsia" w:ascii="宋体" w:hAnsi="宋体"/>
                <w:color w:val="000000"/>
                <w:sz w:val="24"/>
              </w:rPr>
              <w:t>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签字：</w:t>
            </w:r>
          </w:p>
          <w:p>
            <w:pPr>
              <w:autoSpaceDE w:val="0"/>
              <w:autoSpaceDN w:val="0"/>
              <w:adjustRightInd w:val="0"/>
              <w:spacing w:beforeLines="50"/>
              <w:ind w:firstLine="5160" w:firstLineChars="2150"/>
              <w:rPr>
                <w:rFonts w:ascii="宋体" w:hAnsi="宋体"/>
                <w:color w:val="000000"/>
                <w:sz w:val="24"/>
              </w:rPr>
            </w:pPr>
            <w:r>
              <w:rPr>
                <w:rFonts w:hint="eastAsia" w:ascii="宋体" w:hAnsi="宋体"/>
                <w:color w:val="000000"/>
                <w:sz w:val="24"/>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352"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教学</w:t>
            </w:r>
            <w:r>
              <w:rPr>
                <w:rFonts w:hint="eastAsia" w:ascii="宋体" w:hAnsi="宋体"/>
                <w:color w:val="000000"/>
                <w:sz w:val="24"/>
                <w:lang w:val="en-US" w:eastAsia="zh-CN"/>
              </w:rPr>
              <w:t>科研</w:t>
            </w:r>
            <w:r>
              <w:rPr>
                <w:rFonts w:hint="eastAsia" w:ascii="宋体" w:hAnsi="宋体"/>
                <w:color w:val="000000"/>
                <w:sz w:val="24"/>
              </w:rPr>
              <w:t>部</w:t>
            </w:r>
          </w:p>
          <w:p>
            <w:pPr>
              <w:autoSpaceDE w:val="0"/>
              <w:autoSpaceDN w:val="0"/>
              <w:adjustRightInd w:val="0"/>
              <w:ind w:right="75"/>
              <w:jc w:val="center"/>
              <w:rPr>
                <w:rFonts w:ascii="宋体" w:hAnsi="宋体"/>
                <w:color w:val="000000"/>
                <w:sz w:val="24"/>
              </w:rPr>
            </w:pPr>
            <w:r>
              <w:rPr>
                <w:rFonts w:hint="eastAsia" w:ascii="宋体" w:hAnsi="宋体"/>
                <w:color w:val="000000"/>
                <w:sz w:val="24"/>
              </w:rPr>
              <w:t>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签字：</w:t>
            </w:r>
          </w:p>
          <w:p>
            <w:pPr>
              <w:autoSpaceDE w:val="0"/>
              <w:autoSpaceDN w:val="0"/>
              <w:adjustRightInd w:val="0"/>
              <w:spacing w:beforeLines="50"/>
              <w:ind w:firstLine="5160" w:firstLineChars="2150"/>
              <w:rPr>
                <w:rFonts w:ascii="宋体" w:hAnsi="宋体"/>
                <w:color w:val="000000"/>
                <w:sz w:val="24"/>
              </w:rPr>
            </w:pPr>
            <w:r>
              <w:rPr>
                <w:rFonts w:hint="eastAsia" w:ascii="宋体" w:hAnsi="宋体"/>
                <w:color w:val="000000"/>
                <w:sz w:val="24"/>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959"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质量工程建设领导小组意见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主任签字：</w:t>
            </w:r>
          </w:p>
          <w:p>
            <w:pPr>
              <w:autoSpaceDE w:val="0"/>
              <w:autoSpaceDN w:val="0"/>
              <w:adjustRightInd w:val="0"/>
              <w:ind w:firstLine="5160" w:firstLineChars="2150"/>
              <w:rPr>
                <w:rFonts w:ascii="宋体" w:hAnsi="宋体"/>
                <w:color w:val="000000"/>
                <w:sz w:val="24"/>
              </w:rPr>
            </w:pPr>
            <w:r>
              <w:rPr>
                <w:rFonts w:hint="eastAsia" w:ascii="宋体" w:hAnsi="宋体"/>
                <w:color w:val="000000"/>
                <w:sz w:val="24"/>
              </w:rPr>
              <w:t>年   月   日</w:t>
            </w:r>
          </w:p>
        </w:tc>
      </w:tr>
    </w:tbl>
    <w:p/>
    <w:p>
      <w:pPr>
        <w:jc w:val="left"/>
        <w:rPr>
          <w:rFonts w:hint="eastAsia" w:ascii="仿宋" w:hAnsi="仿宋" w:eastAsia="仿宋" w:cs="仿宋"/>
          <w:b w:val="0"/>
          <w:bCs/>
          <w:sz w:val="32"/>
          <w:szCs w:val="32"/>
          <w:lang w:val="en-US" w:eastAsia="zh-CN"/>
        </w:rPr>
      </w:pPr>
    </w:p>
    <w:p>
      <w:pPr>
        <w:jc w:val="left"/>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附件15.</w:t>
      </w:r>
    </w:p>
    <w:p>
      <w:pPr>
        <w:jc w:val="center"/>
        <w:rPr>
          <w:b/>
          <w:sz w:val="32"/>
          <w:szCs w:val="32"/>
        </w:rPr>
      </w:pPr>
      <w:r>
        <w:rPr>
          <w:rFonts w:hint="eastAsia"/>
          <w:b/>
          <w:sz w:val="32"/>
          <w:szCs w:val="32"/>
          <w:lang w:val="en-US" w:eastAsia="zh-CN"/>
        </w:rPr>
        <w:t>云南医药健康职业学院</w:t>
      </w:r>
      <w:r>
        <w:rPr>
          <w:rFonts w:hint="eastAsia"/>
          <w:b/>
          <w:sz w:val="32"/>
          <w:szCs w:val="32"/>
        </w:rPr>
        <w:t>质量工程经费管理暂行办法</w:t>
      </w:r>
    </w:p>
    <w:p/>
    <w:p>
      <w:pPr>
        <w:ind w:firstLine="560" w:firstLineChars="200"/>
        <w:rPr>
          <w:sz w:val="28"/>
          <w:szCs w:val="28"/>
        </w:rPr>
      </w:pPr>
      <w:r>
        <w:rPr>
          <w:rFonts w:hint="eastAsia"/>
          <w:sz w:val="28"/>
          <w:szCs w:val="28"/>
        </w:rPr>
        <w:t>根据</w:t>
      </w:r>
      <w:r>
        <w:rPr>
          <w:rFonts w:hint="eastAsia"/>
          <w:sz w:val="28"/>
          <w:szCs w:val="28"/>
          <w:lang w:val="en-US" w:eastAsia="zh-CN"/>
        </w:rPr>
        <w:t>云南医药健康职业学院</w:t>
      </w:r>
      <w:r>
        <w:rPr>
          <w:rFonts w:hint="eastAsia"/>
          <w:sz w:val="28"/>
          <w:szCs w:val="28"/>
        </w:rPr>
        <w:t>有关规定，</w:t>
      </w:r>
      <w:r>
        <w:rPr>
          <w:rFonts w:hint="eastAsia"/>
          <w:sz w:val="28"/>
          <w:szCs w:val="28"/>
          <w:lang w:val="en-US" w:eastAsia="zh-CN"/>
        </w:rPr>
        <w:t>云南医药健康职业学院</w:t>
      </w:r>
      <w:r>
        <w:rPr>
          <w:rFonts w:hint="eastAsia"/>
          <w:sz w:val="28"/>
          <w:szCs w:val="28"/>
        </w:rPr>
        <w:t>质量工程经费实行项目管理，管理原则为：</w:t>
      </w:r>
      <w:r>
        <w:rPr>
          <w:sz w:val="28"/>
          <w:szCs w:val="28"/>
        </w:rPr>
        <w:t>统一规划</w:t>
      </w:r>
      <w:r>
        <w:rPr>
          <w:rFonts w:hint="eastAsia"/>
          <w:sz w:val="28"/>
          <w:szCs w:val="28"/>
        </w:rPr>
        <w:t>，分年实施；</w:t>
      </w:r>
      <w:r>
        <w:rPr>
          <w:sz w:val="28"/>
          <w:szCs w:val="28"/>
        </w:rPr>
        <w:t>单独核算</w:t>
      </w:r>
      <w:r>
        <w:rPr>
          <w:rFonts w:hint="eastAsia"/>
          <w:sz w:val="28"/>
          <w:szCs w:val="28"/>
        </w:rPr>
        <w:t>，</w:t>
      </w:r>
      <w:r>
        <w:rPr>
          <w:sz w:val="28"/>
          <w:szCs w:val="28"/>
        </w:rPr>
        <w:t>专款专用</w:t>
      </w:r>
      <w:r>
        <w:rPr>
          <w:rFonts w:hint="eastAsia"/>
          <w:sz w:val="28"/>
          <w:szCs w:val="28"/>
        </w:rPr>
        <w:t>；</w:t>
      </w:r>
      <w:r>
        <w:rPr>
          <w:sz w:val="28"/>
          <w:szCs w:val="28"/>
        </w:rPr>
        <w:t>专项管理</w:t>
      </w:r>
      <w:r>
        <w:rPr>
          <w:rFonts w:hint="eastAsia"/>
          <w:sz w:val="28"/>
          <w:szCs w:val="28"/>
        </w:rPr>
        <w:t>，</w:t>
      </w:r>
      <w:r>
        <w:rPr>
          <w:sz w:val="28"/>
          <w:szCs w:val="28"/>
        </w:rPr>
        <w:t>绩效</w:t>
      </w:r>
      <w:r>
        <w:rPr>
          <w:rFonts w:hint="eastAsia"/>
          <w:sz w:val="28"/>
          <w:szCs w:val="28"/>
        </w:rPr>
        <w:t>考评。</w:t>
      </w:r>
    </w:p>
    <w:p>
      <w:pPr>
        <w:ind w:firstLine="560" w:firstLineChars="200"/>
        <w:rPr>
          <w:sz w:val="28"/>
          <w:szCs w:val="28"/>
        </w:rPr>
      </w:pPr>
      <w:r>
        <w:rPr>
          <w:rFonts w:hint="eastAsia"/>
          <w:sz w:val="28"/>
          <w:szCs w:val="28"/>
        </w:rPr>
        <w:t>一、质量工程按照</w:t>
      </w:r>
      <w:r>
        <w:rPr>
          <w:rFonts w:hint="eastAsia"/>
          <w:sz w:val="28"/>
          <w:szCs w:val="28"/>
          <w:lang w:val="en-US" w:eastAsia="zh-CN"/>
        </w:rPr>
        <w:t>云南医药健康职业学院</w:t>
      </w:r>
      <w:r>
        <w:rPr>
          <w:rFonts w:hint="eastAsia"/>
          <w:sz w:val="28"/>
          <w:szCs w:val="28"/>
        </w:rPr>
        <w:t>有关规定进行项目</w:t>
      </w:r>
      <w:r>
        <w:rPr>
          <w:sz w:val="28"/>
          <w:szCs w:val="28"/>
        </w:rPr>
        <w:t>评审</w:t>
      </w:r>
      <w:r>
        <w:rPr>
          <w:rFonts w:hint="eastAsia"/>
          <w:sz w:val="28"/>
          <w:szCs w:val="28"/>
        </w:rPr>
        <w:t>、立项，经费应确保按期执行</w:t>
      </w:r>
      <w:r>
        <w:rPr>
          <w:rFonts w:hint="eastAsia"/>
          <w:sz w:val="28"/>
          <w:szCs w:val="28"/>
          <w:lang w:eastAsia="zh-CN"/>
        </w:rPr>
        <w:t>，</w:t>
      </w:r>
      <w:r>
        <w:rPr>
          <w:sz w:val="28"/>
          <w:szCs w:val="28"/>
        </w:rPr>
        <w:t>不得</w:t>
      </w:r>
      <w:r>
        <w:rPr>
          <w:rFonts w:hint="eastAsia"/>
          <w:sz w:val="28"/>
          <w:szCs w:val="28"/>
        </w:rPr>
        <w:t>挪作他用。</w:t>
      </w:r>
    </w:p>
    <w:p>
      <w:pPr>
        <w:ind w:firstLine="560" w:firstLineChars="200"/>
        <w:rPr>
          <w:sz w:val="28"/>
          <w:szCs w:val="28"/>
        </w:rPr>
      </w:pPr>
      <w:r>
        <w:rPr>
          <w:rFonts w:hint="eastAsia"/>
          <w:sz w:val="28"/>
          <w:szCs w:val="28"/>
        </w:rPr>
        <w:t>二、</w:t>
      </w:r>
      <w:r>
        <w:rPr>
          <w:rFonts w:hint="eastAsia"/>
          <w:sz w:val="28"/>
          <w:szCs w:val="28"/>
          <w:lang w:val="en-US" w:eastAsia="zh-CN"/>
        </w:rPr>
        <w:t xml:space="preserve"> 骨干特色专业</w:t>
      </w:r>
      <w:r>
        <w:rPr>
          <w:rFonts w:hint="eastAsia"/>
          <w:sz w:val="28"/>
          <w:szCs w:val="28"/>
        </w:rPr>
        <w:t>项目建设周期为</w:t>
      </w:r>
      <w:r>
        <w:rPr>
          <w:rFonts w:hint="eastAsia"/>
          <w:sz w:val="28"/>
          <w:szCs w:val="28"/>
          <w:lang w:val="en-US" w:eastAsia="zh-CN"/>
        </w:rPr>
        <w:t>2</w:t>
      </w:r>
      <w:r>
        <w:rPr>
          <w:rFonts w:hint="eastAsia"/>
          <w:sz w:val="28"/>
          <w:szCs w:val="28"/>
        </w:rPr>
        <w:t>年；</w:t>
      </w:r>
      <w:r>
        <w:rPr>
          <w:rFonts w:hint="eastAsia"/>
          <w:sz w:val="28"/>
          <w:szCs w:val="28"/>
          <w:lang w:val="en-US" w:eastAsia="zh-CN"/>
        </w:rPr>
        <w:t>课程改革</w:t>
      </w:r>
      <w:r>
        <w:rPr>
          <w:rFonts w:hint="eastAsia"/>
          <w:sz w:val="28"/>
          <w:szCs w:val="28"/>
        </w:rPr>
        <w:t>、精品视频公开课程、</w:t>
      </w:r>
      <w:r>
        <w:rPr>
          <w:rFonts w:hint="eastAsia"/>
          <w:sz w:val="28"/>
          <w:szCs w:val="28"/>
          <w:lang w:val="en-US" w:eastAsia="zh-CN"/>
        </w:rPr>
        <w:t>云教材</w:t>
      </w:r>
      <w:r>
        <w:rPr>
          <w:rFonts w:hint="eastAsia"/>
          <w:sz w:val="28"/>
          <w:szCs w:val="28"/>
        </w:rPr>
        <w:t>项目建设周期均为</w:t>
      </w:r>
      <w:r>
        <w:rPr>
          <w:rFonts w:hint="eastAsia"/>
          <w:sz w:val="28"/>
          <w:szCs w:val="28"/>
          <w:lang w:val="en-US" w:eastAsia="zh-CN"/>
        </w:rPr>
        <w:t>1</w:t>
      </w:r>
      <w:r>
        <w:rPr>
          <w:rFonts w:hint="eastAsia"/>
          <w:sz w:val="28"/>
          <w:szCs w:val="28"/>
        </w:rPr>
        <w:t>年。</w:t>
      </w:r>
    </w:p>
    <w:p>
      <w:pPr>
        <w:ind w:firstLine="560" w:firstLineChars="200"/>
        <w:rPr>
          <w:sz w:val="28"/>
          <w:szCs w:val="28"/>
        </w:rPr>
      </w:pPr>
      <w:r>
        <w:rPr>
          <w:rFonts w:hint="eastAsia"/>
          <w:sz w:val="28"/>
          <w:szCs w:val="28"/>
        </w:rPr>
        <w:t>三、项目经费按项目所在学院拨付，项目立项后进行拨款。</w:t>
      </w:r>
    </w:p>
    <w:p>
      <w:pPr>
        <w:ind w:firstLine="560" w:firstLineChars="200"/>
        <w:rPr>
          <w:sz w:val="28"/>
          <w:szCs w:val="28"/>
        </w:rPr>
      </w:pPr>
      <w:r>
        <w:rPr>
          <w:rFonts w:hint="eastAsia"/>
          <w:sz w:val="28"/>
          <w:szCs w:val="28"/>
        </w:rPr>
        <w:t>四、项目经费由各学院统一管理，经费使用流程按照财务处规定，由项目负责人本人或授权他人办理使用手续，项目负责人和教学院长签字方为有效。</w:t>
      </w:r>
    </w:p>
    <w:p>
      <w:pPr>
        <w:ind w:firstLine="560" w:firstLineChars="200"/>
        <w:rPr>
          <w:sz w:val="28"/>
          <w:szCs w:val="28"/>
        </w:rPr>
      </w:pPr>
      <w:r>
        <w:rPr>
          <w:rFonts w:hint="eastAsia"/>
          <w:sz w:val="28"/>
          <w:szCs w:val="28"/>
        </w:rPr>
        <w:t>五、各项经费使用按照财务处相关规定及项目经费预算，主要用于项目相关差旅费，材料费，</w:t>
      </w:r>
      <w:r>
        <w:rPr>
          <w:sz w:val="28"/>
          <w:szCs w:val="28"/>
        </w:rPr>
        <w:t>办公</w:t>
      </w:r>
      <w:r>
        <w:rPr>
          <w:rFonts w:hint="eastAsia"/>
          <w:sz w:val="28"/>
          <w:szCs w:val="28"/>
        </w:rPr>
        <w:t>费，设备购置维护费，</w:t>
      </w:r>
      <w:r>
        <w:rPr>
          <w:sz w:val="28"/>
          <w:szCs w:val="28"/>
        </w:rPr>
        <w:t>教研论文</w:t>
      </w:r>
      <w:r>
        <w:rPr>
          <w:rFonts w:hint="eastAsia"/>
          <w:sz w:val="28"/>
          <w:szCs w:val="28"/>
        </w:rPr>
        <w:t>版面费，教材出版费，资料印刷费，</w:t>
      </w:r>
      <w:r>
        <w:rPr>
          <w:sz w:val="28"/>
          <w:szCs w:val="28"/>
        </w:rPr>
        <w:t>市内交通费</w:t>
      </w:r>
      <w:r>
        <w:rPr>
          <w:rFonts w:hint="eastAsia"/>
          <w:sz w:val="28"/>
          <w:szCs w:val="28"/>
        </w:rPr>
        <w:t>，课程资源建设费，项目相关</w:t>
      </w:r>
      <w:r>
        <w:rPr>
          <w:sz w:val="28"/>
          <w:szCs w:val="28"/>
        </w:rPr>
        <w:t>非</w:t>
      </w:r>
      <w:r>
        <w:rPr>
          <w:rFonts w:hint="eastAsia"/>
          <w:sz w:val="28"/>
          <w:szCs w:val="28"/>
        </w:rPr>
        <w:t>在职人员劳务费</w:t>
      </w:r>
      <w:r>
        <w:rPr>
          <w:sz w:val="28"/>
          <w:szCs w:val="28"/>
        </w:rPr>
        <w:t>等</w:t>
      </w:r>
      <w:r>
        <w:rPr>
          <w:rFonts w:hint="eastAsia"/>
          <w:sz w:val="28"/>
          <w:szCs w:val="28"/>
        </w:rPr>
        <w:t>。原则上，质量工程项目的人员费支出不超过项目总经费的</w:t>
      </w:r>
      <w:r>
        <w:rPr>
          <w:sz w:val="28"/>
          <w:szCs w:val="28"/>
        </w:rPr>
        <w:t>2</w:t>
      </w:r>
      <w:r>
        <w:rPr>
          <w:rFonts w:hint="eastAsia"/>
          <w:sz w:val="28"/>
          <w:szCs w:val="28"/>
        </w:rPr>
        <w:t>0</w:t>
      </w:r>
      <w:r>
        <w:rPr>
          <w:sz w:val="28"/>
          <w:szCs w:val="28"/>
        </w:rPr>
        <w:t>%</w:t>
      </w:r>
      <w:r>
        <w:rPr>
          <w:rFonts w:hint="eastAsia"/>
          <w:sz w:val="28"/>
          <w:szCs w:val="28"/>
        </w:rPr>
        <w:t>。</w:t>
      </w:r>
    </w:p>
    <w:p>
      <w:pPr>
        <w:ind w:firstLine="560" w:firstLineChars="200"/>
        <w:rPr>
          <w:sz w:val="28"/>
          <w:szCs w:val="28"/>
        </w:rPr>
      </w:pPr>
      <w:r>
        <w:rPr>
          <w:rFonts w:hint="eastAsia"/>
          <w:sz w:val="28"/>
          <w:szCs w:val="28"/>
        </w:rPr>
        <w:t>六、各</w:t>
      </w:r>
      <w:r>
        <w:rPr>
          <w:sz w:val="28"/>
          <w:szCs w:val="28"/>
        </w:rPr>
        <w:t>项目结题</w:t>
      </w:r>
      <w:r>
        <w:rPr>
          <w:rFonts w:hint="eastAsia"/>
          <w:sz w:val="28"/>
          <w:szCs w:val="28"/>
        </w:rPr>
        <w:t>当年年底前该项目经费需使用完毕，超过该截止时间的结余经费将做清零处理。</w:t>
      </w:r>
    </w:p>
    <w:p>
      <w:pPr>
        <w:ind w:firstLine="560" w:firstLineChars="200"/>
        <w:rPr>
          <w:sz w:val="28"/>
          <w:szCs w:val="28"/>
        </w:rPr>
      </w:pPr>
      <w:r>
        <w:rPr>
          <w:rFonts w:hint="eastAsia"/>
          <w:sz w:val="28"/>
          <w:szCs w:val="28"/>
        </w:rPr>
        <w:t>七、各学院于每年12月份统计本单位经费使用情况并填写本年度《</w:t>
      </w:r>
      <w:r>
        <w:rPr>
          <w:rFonts w:hint="eastAsia"/>
          <w:sz w:val="28"/>
          <w:szCs w:val="28"/>
          <w:lang w:val="en-US" w:eastAsia="zh-CN"/>
        </w:rPr>
        <w:t>云南医药健康职业学院</w:t>
      </w:r>
      <w:r>
        <w:rPr>
          <w:rFonts w:hint="eastAsia"/>
          <w:sz w:val="28"/>
          <w:szCs w:val="28"/>
        </w:rPr>
        <w:t>质量工程经费使用</w:t>
      </w:r>
      <w:r>
        <w:rPr>
          <w:rFonts w:hint="eastAsia"/>
          <w:sz w:val="28"/>
          <w:szCs w:val="28"/>
          <w:lang w:val="en-US" w:eastAsia="zh-CN"/>
        </w:rPr>
        <w:t>卡</w:t>
      </w:r>
      <w:r>
        <w:rPr>
          <w:sz w:val="28"/>
          <w:szCs w:val="28"/>
        </w:rPr>
        <w:t>》</w:t>
      </w:r>
      <w:r>
        <w:rPr>
          <w:rFonts w:hint="eastAsia"/>
          <w:sz w:val="28"/>
          <w:szCs w:val="28"/>
        </w:rPr>
        <w:t>，提交给教务处。</w:t>
      </w:r>
    </w:p>
    <w:p>
      <w:pPr>
        <w:ind w:firstLine="560" w:firstLineChars="200"/>
        <w:rPr>
          <w:sz w:val="28"/>
          <w:szCs w:val="28"/>
        </w:rPr>
      </w:pPr>
      <w:r>
        <w:rPr>
          <w:rFonts w:hint="eastAsia"/>
          <w:sz w:val="28"/>
          <w:szCs w:val="28"/>
        </w:rPr>
        <w:t>八、项目所在学院应保证按规定用途使用经费，项目负责人对经费使用的合法性、</w:t>
      </w:r>
      <w:r>
        <w:rPr>
          <w:sz w:val="28"/>
          <w:szCs w:val="28"/>
        </w:rPr>
        <w:t>合理性</w:t>
      </w:r>
      <w:r>
        <w:rPr>
          <w:rFonts w:hint="eastAsia"/>
          <w:sz w:val="28"/>
          <w:szCs w:val="28"/>
        </w:rPr>
        <w:t>和有效性负责，所在学院、教学管理部门等按照职责承担相应责任。</w:t>
      </w:r>
    </w:p>
    <w:p>
      <w:pPr>
        <w:ind w:firstLine="560" w:firstLineChars="200"/>
        <w:rPr>
          <w:sz w:val="28"/>
          <w:szCs w:val="28"/>
        </w:rPr>
      </w:pPr>
      <w:r>
        <w:rPr>
          <w:rFonts w:hint="eastAsia"/>
          <w:sz w:val="28"/>
          <w:szCs w:val="28"/>
        </w:rPr>
        <w:t>九、本办法自公布之日起执行，</w:t>
      </w:r>
      <w:r>
        <w:rPr>
          <w:sz w:val="28"/>
          <w:szCs w:val="28"/>
        </w:rPr>
        <w:t>各学院</w:t>
      </w:r>
      <w:r>
        <w:rPr>
          <w:rFonts w:hint="eastAsia"/>
          <w:sz w:val="28"/>
          <w:szCs w:val="28"/>
        </w:rPr>
        <w:t>应根据本办法结合学院实际，制定实施细则。</w:t>
      </w:r>
    </w:p>
    <w:p>
      <w:pPr>
        <w:ind w:firstLine="560" w:firstLineChars="200"/>
        <w:rPr>
          <w:sz w:val="28"/>
          <w:szCs w:val="28"/>
        </w:rPr>
      </w:pPr>
      <w:r>
        <w:rPr>
          <w:rFonts w:hint="eastAsia"/>
          <w:sz w:val="28"/>
          <w:szCs w:val="28"/>
        </w:rPr>
        <w:t>十、</w:t>
      </w:r>
      <w:r>
        <w:rPr>
          <w:sz w:val="28"/>
          <w:szCs w:val="28"/>
        </w:rPr>
        <w:t>本办法</w:t>
      </w:r>
      <w:r>
        <w:rPr>
          <w:rFonts w:hint="eastAsia"/>
          <w:sz w:val="28"/>
          <w:szCs w:val="28"/>
        </w:rPr>
        <w:t>由教务处负责解释和修订。</w:t>
      </w:r>
    </w:p>
    <w:p>
      <w:pPr>
        <w:ind w:firstLine="560" w:firstLineChars="200"/>
        <w:rPr>
          <w:sz w:val="28"/>
          <w:szCs w:val="28"/>
        </w:rPr>
      </w:pPr>
    </w:p>
    <w:p>
      <w:pPr>
        <w:ind w:firstLine="560" w:firstLineChars="200"/>
        <w:rPr>
          <w:sz w:val="28"/>
          <w:szCs w:val="28"/>
        </w:rPr>
      </w:pPr>
    </w:p>
    <w:p>
      <w:pPr>
        <w:jc w:val="both"/>
        <w:rPr>
          <w:rFonts w:hint="default" w:ascii="仿宋" w:hAnsi="仿宋" w:eastAsia="仿宋"/>
          <w:sz w:val="32"/>
          <w:szCs w:val="32"/>
          <w:lang w:val="en-US" w:eastAsia="zh-CN"/>
        </w:rPr>
      </w:pPr>
    </w:p>
    <w:sectPr>
      <w:headerReference r:id="rId11" w:type="default"/>
      <w:footerReference r:id="rId12"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6ADF589-516B-4D7C-94C0-67D3A7A9145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72490C3-1EAF-44EC-949A-01C5A13BC181}"/>
  </w:font>
  <w:font w:name="楷体">
    <w:panose1 w:val="02010609060101010101"/>
    <w:charset w:val="86"/>
    <w:family w:val="modern"/>
    <w:pitch w:val="default"/>
    <w:sig w:usb0="800002BF" w:usb1="38CF7CFA" w:usb2="00000016" w:usb3="00000000" w:csb0="00040001" w:csb1="00000000"/>
    <w:embedRegular r:id="rId3" w:fontKey="{71800174-6B41-424F-BE47-448BF4E30145}"/>
  </w:font>
  <w:font w:name="仿宋_GB2312">
    <w:altName w:val="仿宋"/>
    <w:panose1 w:val="02010609030101010101"/>
    <w:charset w:val="86"/>
    <w:family w:val="modern"/>
    <w:pitch w:val="default"/>
    <w:sig w:usb0="00000000" w:usb1="00000000" w:usb2="00000010" w:usb3="00000000" w:csb0="00040000" w:csb1="00000000"/>
    <w:embedRegular r:id="rId4" w:fontKey="{89CCB1D8-C0DE-4420-A37B-3A893FA0CD10}"/>
  </w:font>
  <w:font w:name="仿宋">
    <w:panose1 w:val="02010609060101010101"/>
    <w:charset w:val="86"/>
    <w:family w:val="auto"/>
    <w:pitch w:val="default"/>
    <w:sig w:usb0="800002BF" w:usb1="38CF7CFA" w:usb2="00000016" w:usb3="00000000" w:csb0="00040001" w:csb1="00000000"/>
    <w:embedRegular r:id="rId5" w:fontKey="{08D68266-DCC4-4E96-B913-3FB74CA93D33}"/>
  </w:font>
  <w:font w:name="方正小标宋简体">
    <w:panose1 w:val="02000000000000000000"/>
    <w:charset w:val="86"/>
    <w:family w:val="script"/>
    <w:pitch w:val="default"/>
    <w:sig w:usb0="00000001" w:usb1="08000000" w:usb2="00000000" w:usb3="00000000" w:csb0="00040000" w:csb1="00000000"/>
    <w:embedRegular r:id="rId6" w:fontKey="{449B1AC9-8277-45E8-98E7-CA0B69884215}"/>
  </w:font>
  <w:font w:name="Kaiti SC Regular">
    <w:altName w:val="宋体"/>
    <w:panose1 w:val="02010600040101010101"/>
    <w:charset w:val="86"/>
    <w:family w:val="auto"/>
    <w:pitch w:val="default"/>
    <w:sig w:usb0="00000000" w:usb1="00000000" w:usb2="00000016" w:usb3="00000000" w:csb0="0004001F" w:csb1="00000000"/>
    <w:embedRegular r:id="rId7" w:fontKey="{1C8D35E1-32C4-4FD3-B669-E556901543A6}"/>
  </w:font>
  <w:font w:name="Wingdings 2">
    <w:panose1 w:val="05020102010507070707"/>
    <w:charset w:val="02"/>
    <w:family w:val="roman"/>
    <w:pitch w:val="default"/>
    <w:sig w:usb0="00000000" w:usb1="00000000" w:usb2="00000000" w:usb3="00000000" w:csb0="80000000" w:csb1="00000000"/>
    <w:embedRegular r:id="rId8" w:fontKey="{A8A0D517-3846-4D89-B76B-225889D8849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widowControl w:val="0"/>
      <w:snapToGrid w:val="0"/>
      <w:jc w:val="left"/>
      <w:rPr>
        <w:rStyle w:val="12"/>
        <w:rFonts w:asciiTheme="minorHAnsi" w:hAnsiTheme="minorHAnsi" w:eastAsiaTheme="minorEastAsia" w:cstheme="minorBidi"/>
        <w:kern w:val="2"/>
        <w:sz w:val="18"/>
        <w:szCs w:val="18"/>
        <w:lang w:val="en-US" w:eastAsia="zh-CN" w:bidi="ar-SA"/>
      </w:rPr>
    </w:pPr>
    <w:r>
      <w:rPr>
        <w:rStyle w:val="12"/>
        <w:rFonts w:asciiTheme="minorHAnsi" w:hAnsiTheme="minorHAnsi" w:eastAsiaTheme="minorEastAsia" w:cstheme="minorBidi"/>
        <w:kern w:val="2"/>
        <w:sz w:val="18"/>
        <w:szCs w:val="18"/>
        <w:lang w:val="en-US" w:eastAsia="zh-CN" w:bidi="ar-SA"/>
      </w:rPr>
      <w:fldChar w:fldCharType="begin"/>
    </w:r>
    <w:r>
      <w:rPr>
        <w:rStyle w:val="12"/>
        <w:rFonts w:asciiTheme="minorHAnsi" w:hAnsiTheme="minorHAnsi" w:eastAsiaTheme="minorEastAsia" w:cstheme="minorBidi"/>
        <w:kern w:val="2"/>
        <w:sz w:val="18"/>
        <w:szCs w:val="18"/>
        <w:lang w:val="en-US" w:eastAsia="zh-CN" w:bidi="ar-SA"/>
      </w:rPr>
      <w:instrText xml:space="preserve">PAGE  </w:instrText>
    </w:r>
    <w:r>
      <w:rPr>
        <w:rStyle w:val="12"/>
        <w:rFonts w:asciiTheme="minorHAnsi" w:hAnsiTheme="minorHAnsi" w:eastAsiaTheme="minorEastAsia" w:cstheme="minorBidi"/>
        <w:kern w:val="2"/>
        <w:sz w:val="18"/>
        <w:szCs w:val="18"/>
        <w:lang w:val="en-US" w:eastAsia="zh-CN" w:bidi="ar-SA"/>
      </w:rPr>
      <w:fldChar w:fldCharType="separate"/>
    </w:r>
    <w:r>
      <w:rPr>
        <w:rStyle w:val="12"/>
        <w:rFonts w:asciiTheme="minorHAnsi" w:hAnsiTheme="minorHAnsi" w:eastAsiaTheme="minorEastAsia" w:cstheme="minorBidi"/>
        <w:kern w:val="2"/>
        <w:sz w:val="18"/>
        <w:szCs w:val="18"/>
        <w:lang w:val="en-US" w:eastAsia="zh-CN" w:bidi="ar-SA"/>
      </w:rPr>
      <w:t>- 7 -</w:t>
    </w:r>
    <w:r>
      <w:rPr>
        <w:rStyle w:val="12"/>
        <w:rFonts w:asciiTheme="minorHAnsi" w:hAnsiTheme="minorHAnsi" w:eastAsiaTheme="minorEastAsia" w:cstheme="minorBidi"/>
        <w:kern w:val="2"/>
        <w:sz w:val="18"/>
        <w:szCs w:val="18"/>
        <w:lang w:val="en-US" w:eastAsia="zh-CN" w:bidi="ar-SA"/>
      </w:rPr>
      <w:fldChar w:fldCharType="end"/>
    </w:r>
  </w:p>
  <w:p>
    <w:pPr>
      <w:framePr w:wrap="around" w:vAnchor="text" w:hAnchor="margin" w:xAlign="right" w:y="1"/>
      <w:widowControl w:val="0"/>
      <w:snapToGrid w:val="0"/>
      <w:jc w:val="left"/>
      <w:rPr>
        <w:rStyle w:val="12"/>
        <w:rFonts w:asciiTheme="minorHAnsi" w:hAnsiTheme="minorHAnsi" w:eastAsiaTheme="minorEastAsia" w:cstheme="minorBidi"/>
        <w:kern w:val="2"/>
        <w:sz w:val="18"/>
        <w:szCs w:val="18"/>
        <w:lang w:val="en-US" w:eastAsia="zh-CN" w:bidi="ar-SA"/>
      </w:rPr>
    </w:pPr>
  </w:p>
  <w:p>
    <w:pPr>
      <w:widowControl w:val="0"/>
      <w:snapToGrid w:val="0"/>
      <w:ind w:right="360"/>
      <w:jc w:val="left"/>
      <w:rPr>
        <w:rFonts w:asciiTheme="minorHAnsi" w:hAnsiTheme="minorHAnsi" w:eastAsiaTheme="minorEastAsia" w:cstheme="minorBidi"/>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widowControl w:val="0"/>
      <w:snapToGrid w:val="0"/>
      <w:jc w:val="left"/>
      <w:rPr>
        <w:rStyle w:val="12"/>
        <w:rFonts w:asciiTheme="minorHAnsi" w:hAnsiTheme="minorHAnsi" w:eastAsiaTheme="minorEastAsia" w:cstheme="minorBidi"/>
        <w:kern w:val="2"/>
        <w:sz w:val="18"/>
        <w:szCs w:val="18"/>
        <w:lang w:val="en-US" w:eastAsia="zh-CN" w:bidi="ar-SA"/>
      </w:rPr>
    </w:pPr>
    <w:r>
      <w:rPr>
        <w:rStyle w:val="12"/>
        <w:rFonts w:asciiTheme="minorHAnsi" w:hAnsiTheme="minorHAnsi" w:eastAsiaTheme="minorEastAsia" w:cstheme="minorBidi"/>
        <w:kern w:val="2"/>
        <w:sz w:val="18"/>
        <w:szCs w:val="18"/>
        <w:lang w:val="en-US" w:eastAsia="zh-CN" w:bidi="ar-SA"/>
      </w:rPr>
      <w:fldChar w:fldCharType="begin"/>
    </w:r>
    <w:r>
      <w:rPr>
        <w:rStyle w:val="12"/>
        <w:rFonts w:asciiTheme="minorHAnsi" w:hAnsiTheme="minorHAnsi" w:eastAsiaTheme="minorEastAsia" w:cstheme="minorBidi"/>
        <w:kern w:val="2"/>
        <w:sz w:val="18"/>
        <w:szCs w:val="18"/>
        <w:lang w:val="en-US" w:eastAsia="zh-CN" w:bidi="ar-SA"/>
      </w:rPr>
      <w:instrText xml:space="preserve">PAGE  </w:instrText>
    </w:r>
    <w:r>
      <w:rPr>
        <w:rStyle w:val="12"/>
        <w:rFonts w:asciiTheme="minorHAnsi" w:hAnsiTheme="minorHAnsi" w:eastAsiaTheme="minorEastAsia" w:cstheme="minorBidi"/>
        <w:kern w:val="2"/>
        <w:sz w:val="18"/>
        <w:szCs w:val="18"/>
        <w:lang w:val="en-US" w:eastAsia="zh-CN" w:bidi="ar-SA"/>
      </w:rPr>
      <w:fldChar w:fldCharType="end"/>
    </w:r>
  </w:p>
  <w:p>
    <w:pPr>
      <w:widowControl w:val="0"/>
      <w:snapToGrid w:val="0"/>
      <w:ind w:right="360"/>
      <w:jc w:val="left"/>
      <w:rPr>
        <w:rFonts w:asciiTheme="minorHAnsi" w:hAnsiTheme="minorHAnsi" w:eastAsiaTheme="minorEastAsia" w:cstheme="minorBidi"/>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right" w:y="1"/>
      <w:widowControl w:val="0"/>
      <w:snapToGrid w:val="0"/>
      <w:jc w:val="left"/>
      <w:rPr>
        <w:rStyle w:val="12"/>
        <w:rFonts w:asciiTheme="minorHAnsi" w:hAnsiTheme="minorHAnsi" w:eastAsiaTheme="minorEastAsia" w:cstheme="minorBidi"/>
        <w:kern w:val="2"/>
        <w:sz w:val="18"/>
        <w:szCs w:val="18"/>
        <w:lang w:val="en-US" w:eastAsia="zh-CN" w:bidi="ar-SA"/>
      </w:rPr>
    </w:pPr>
  </w:p>
  <w:p>
    <w:pPr>
      <w:widowControl w:val="0"/>
      <w:snapToGrid w:val="0"/>
      <w:ind w:right="360"/>
      <w:jc w:val="left"/>
      <w:rPr>
        <w:rFonts w:asciiTheme="minorHAnsi" w:hAnsiTheme="minorHAnsi" w:eastAsiaTheme="minorEastAsia" w:cstheme="minorBidi"/>
        <w:kern w:val="2"/>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2"/>
        <w:sz w:val="21"/>
        <w:szCs w:val="21"/>
      </w:rPr>
    </w:pPr>
    <w:r>
      <w:rPr>
        <w:rStyle w:val="12"/>
        <w:rFonts w:hint="eastAsia"/>
        <w:sz w:val="21"/>
        <w:szCs w:val="21"/>
      </w:rPr>
      <w:t xml:space="preserve">— </w:t>
    </w:r>
    <w:r>
      <w:rPr>
        <w:rStyle w:val="12"/>
        <w:sz w:val="21"/>
        <w:szCs w:val="21"/>
      </w:rPr>
      <w:fldChar w:fldCharType="begin"/>
    </w:r>
    <w:r>
      <w:rPr>
        <w:rStyle w:val="12"/>
        <w:sz w:val="21"/>
        <w:szCs w:val="21"/>
      </w:rPr>
      <w:instrText xml:space="preserve">PAGE  </w:instrText>
    </w:r>
    <w:r>
      <w:rPr>
        <w:rStyle w:val="12"/>
        <w:sz w:val="21"/>
        <w:szCs w:val="21"/>
      </w:rPr>
      <w:fldChar w:fldCharType="separate"/>
    </w:r>
    <w:r>
      <w:rPr>
        <w:rStyle w:val="12"/>
        <w:sz w:val="21"/>
        <w:szCs w:val="21"/>
      </w:rPr>
      <w:t>60</w:t>
    </w:r>
    <w:r>
      <w:rPr>
        <w:rStyle w:val="12"/>
        <w:sz w:val="21"/>
        <w:szCs w:val="21"/>
      </w:rPr>
      <w:fldChar w:fldCharType="end"/>
    </w:r>
    <w:r>
      <w:rPr>
        <w:rStyle w:val="12"/>
        <w:rFonts w:hint="eastAsia"/>
        <w:sz w:val="21"/>
        <w:szCs w:val="21"/>
      </w:rPr>
      <w:t xml:space="preserve"> —</w:t>
    </w:r>
  </w:p>
  <w:p>
    <w:pPr>
      <w:pStyle w:val="4"/>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2"/>
      </w:rPr>
    </w:pPr>
    <w:r>
      <w:rPr>
        <w:rStyle w:val="12"/>
      </w:rPr>
      <w:fldChar w:fldCharType="begin"/>
    </w:r>
    <w:r>
      <w:rPr>
        <w:rStyle w:val="12"/>
      </w:rPr>
      <w:instrText xml:space="preserve">PAGE  </w:instrText>
    </w:r>
    <w:r>
      <w:rPr>
        <w:rStyle w:val="12"/>
      </w:rPr>
      <w:fldChar w:fldCharType="end"/>
    </w:r>
  </w:p>
  <w:p>
    <w:pPr>
      <w:pStyle w:val="4"/>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2"/>
        <w:sz w:val="21"/>
        <w:szCs w:val="21"/>
      </w:rPr>
    </w:pPr>
    <w:r>
      <w:rPr>
        <w:rStyle w:val="12"/>
        <w:rFonts w:hint="eastAsia"/>
        <w:sz w:val="21"/>
        <w:szCs w:val="21"/>
      </w:rPr>
      <w:t xml:space="preserve">— </w:t>
    </w:r>
    <w:r>
      <w:rPr>
        <w:sz w:val="21"/>
        <w:szCs w:val="21"/>
      </w:rPr>
      <w:fldChar w:fldCharType="begin"/>
    </w:r>
    <w:r>
      <w:rPr>
        <w:rStyle w:val="12"/>
        <w:sz w:val="21"/>
        <w:szCs w:val="21"/>
      </w:rPr>
      <w:instrText xml:space="preserve">PAGE  </w:instrText>
    </w:r>
    <w:r>
      <w:rPr>
        <w:sz w:val="21"/>
        <w:szCs w:val="21"/>
      </w:rPr>
      <w:fldChar w:fldCharType="separate"/>
    </w:r>
    <w:r>
      <w:rPr>
        <w:rStyle w:val="12"/>
        <w:sz w:val="21"/>
        <w:szCs w:val="21"/>
      </w:rPr>
      <w:t>2</w:t>
    </w:r>
    <w:r>
      <w:rPr>
        <w:sz w:val="21"/>
        <w:szCs w:val="21"/>
      </w:rPr>
      <w:fldChar w:fldCharType="end"/>
    </w:r>
    <w:r>
      <w:rPr>
        <w:rStyle w:val="12"/>
        <w:rFonts w:hint="eastAsia"/>
        <w:sz w:val="21"/>
        <w:szCs w:val="21"/>
      </w:rPr>
      <w:t xml:space="preserve"> —</w:t>
    </w:r>
  </w:p>
  <w:p>
    <w:pPr>
      <w:pStyle w:val="4"/>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2"/>
      </w:rPr>
    </w:pPr>
    <w:r>
      <w:fldChar w:fldCharType="begin"/>
    </w:r>
    <w:r>
      <w:rPr>
        <w:rStyle w:val="12"/>
      </w:rPr>
      <w:instrText xml:space="preserve">PAGE  </w:instrText>
    </w:r>
    <w:r>
      <w:fldChar w:fldCharType="end"/>
    </w:r>
  </w:p>
  <w:p>
    <w:pPr>
      <w:pStyle w:val="4"/>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2"/>
      </w:rPr>
    </w:pP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snapToGrid w:val="0"/>
      <w:jc w:val="both"/>
      <w:rPr>
        <w:rFonts w:asciiTheme="minorHAnsi" w:hAnsiTheme="minorHAnsi" w:eastAsiaTheme="minorEastAsia" w:cstheme="minorBidi"/>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81123C"/>
    <w:rsid w:val="009E17A9"/>
    <w:rsid w:val="036A4A60"/>
    <w:rsid w:val="0CE52401"/>
    <w:rsid w:val="13720D79"/>
    <w:rsid w:val="188D7CAD"/>
    <w:rsid w:val="1BA01B7F"/>
    <w:rsid w:val="2E85479E"/>
    <w:rsid w:val="34B269F6"/>
    <w:rsid w:val="3ADD5C1A"/>
    <w:rsid w:val="3AE91DAE"/>
    <w:rsid w:val="45EB0D66"/>
    <w:rsid w:val="5A81123C"/>
    <w:rsid w:val="5F493A25"/>
    <w:rsid w:val="7E6C3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ascii="Times New Roman" w:hAnsi="Times New Roman"/>
      <w:b/>
      <w:bCs/>
      <w:kern w:val="44"/>
      <w:sz w:val="44"/>
      <w:szCs w:val="4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Arial" w:hAnsi="Arial"/>
      <w:sz w:val="24"/>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pPr>
      <w:tabs>
        <w:tab w:val="right" w:leader="dot" w:pos="8948"/>
      </w:tabs>
      <w:spacing w:line="700" w:lineRule="exact"/>
    </w:pPr>
    <w:rPr>
      <w:sz w:val="48"/>
      <w:szCs w:val="48"/>
    </w:rPr>
  </w:style>
  <w:style w:type="paragraph" w:styleId="7">
    <w:name w:val="footnote text"/>
    <w:basedOn w:val="1"/>
    <w:qFormat/>
    <w:uiPriority w:val="0"/>
    <w:pPr>
      <w:snapToGrid w:val="0"/>
      <w:jc w:val="left"/>
    </w:pPr>
    <w:rPr>
      <w:rFonts w:ascii="Times New Roman" w:hAnsi="Times New Roman"/>
      <w:sz w:val="18"/>
      <w:szCs w:val="18"/>
    </w:rPr>
  </w:style>
  <w:style w:type="paragraph" w:styleId="8">
    <w:name w:val="Normal (Web)"/>
    <w:qFormat/>
    <w:uiPriority w:val="0"/>
    <w:pPr>
      <w:widowControl/>
      <w:spacing w:before="100" w:beforeAutospacing="1" w:after="100" w:afterAutospacing="1"/>
      <w:jc w:val="left"/>
    </w:pPr>
    <w:rPr>
      <w:rFonts w:ascii="宋体" w:hAnsi="宋体" w:eastAsia="宋体" w:cs="宋体"/>
      <w:kern w:val="0"/>
      <w:sz w:val="24"/>
      <w:szCs w:val="24"/>
      <w:lang w:val="en-US" w:eastAsia="zh-CN" w:bidi="ar-SA"/>
    </w:rPr>
  </w:style>
  <w:style w:type="table" w:styleId="10">
    <w:name w:val="Table Grid"/>
    <w:basedOn w:val="9"/>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paragraph" w:customStyle="1" w:styleId="13">
    <w:name w:val="Table Paragraph"/>
    <w:basedOn w:val="1"/>
    <w:qFormat/>
    <w:uiPriority w:val="1"/>
    <w:pPr>
      <w:ind w:left="29" w:right="21"/>
      <w:jc w:val="center"/>
    </w:pPr>
    <w:rPr>
      <w:rFonts w:ascii="楷体" w:hAnsi="楷体" w:eastAsia="楷体" w:cs="楷体"/>
      <w:lang w:val="zh-CN" w:eastAsia="zh-CN" w:bidi="zh-CN"/>
    </w:rPr>
  </w:style>
  <w:style w:type="character" w:customStyle="1" w:styleId="14">
    <w:name w:val="脚注文本 Char Char"/>
    <w:qFormat/>
    <w:uiPriority w:val="0"/>
    <w:rPr>
      <w:rFonts w:eastAsia="宋体"/>
      <w:kern w:val="2"/>
      <w:sz w:val="18"/>
      <w:szCs w:val="18"/>
      <w:lang w:val="en-US" w:eastAsia="zh-CN" w:bidi="ar-SA"/>
    </w:rPr>
  </w:style>
  <w:style w:type="paragraph" w:customStyle="1" w:styleId="15">
    <w:name w:val="2级标题"/>
    <w:basedOn w:val="1"/>
    <w:qFormat/>
    <w:uiPriority w:val="0"/>
    <w:pPr>
      <w:spacing w:line="360" w:lineRule="auto"/>
      <w:ind w:firstLine="200" w:firstLineChars="200"/>
    </w:pPr>
    <w:rPr>
      <w:rFonts w:eastAsia="黑体"/>
      <w:sz w:val="30"/>
      <w:szCs w:val="30"/>
    </w:rPr>
  </w:style>
  <w:style w:type="paragraph" w:customStyle="1" w:styleId="16">
    <w:name w:val="表格内容"/>
    <w:basedOn w:val="1"/>
    <w:qFormat/>
    <w:uiPriority w:val="0"/>
    <w:pPr>
      <w:spacing w:line="360" w:lineRule="exact"/>
    </w:pPr>
    <w:rPr>
      <w:rFonts w:eastAsia="仿宋_GB2312"/>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header" Target="header2.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Office_11.1.0.11392_F1E327BC-269C-435d-A152-05C5408002CA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2021-12-31T03:23:00Z</dcterms:created>
  <dc:creator>Administrator</dc:creator>
  <cp:lastModifiedBy>Administrator</cp:lastModifiedBy>
  <dcterms:modified xsi:type="dcterms:W3CDTF">2021-12-31T08:04:58Z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2052-11.1.0.11392</vt:lpwstr>
  </property>
  <property fmtid="{D5CDD505-2E9C-101B-9397-08002B2CF9AE}" pid="3" name="ICV">
    <vt:lpwstr>EEE20A86C7604F1799ADC33B39815F48</vt:lpwstr>
  </property>
</Properties>
</file>