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Spec="center" w:tblpY="811"/>
        <w:tblOverlap w:val="never"/>
        <w:tblW w:w="10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74"/>
        <w:gridCol w:w="2721"/>
        <w:gridCol w:w="945"/>
        <w:gridCol w:w="3039"/>
        <w:gridCol w:w="2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bookmarkStart w:id="0" w:name="_Hlk104296259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课程负责人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团队成员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张卫东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X线摄影检查技术</w:t>
            </w:r>
          </w:p>
          <w:p>
            <w:pPr>
              <w:spacing w:line="360" w:lineRule="exact"/>
              <w:jc w:val="center"/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（校企合作共建）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教授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丁红、母龙龙、孙睿、魏蛟、华正锋、黄巧、苏沙、胡雪玲、刘仟彩、禹晓玲、朱春萍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李军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口腔专业综合技能培训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（校企合作共建）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副教授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杨辉、彭萧、梁娜、王建飞、马丁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耿佳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儿科护理学</w:t>
            </w:r>
          </w:p>
          <w:p>
            <w:pPr>
              <w:spacing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（校企合作共建）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讲师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黄晶、胡礼霞、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王琳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杨绍坤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零售药店店长综合知识与技能--“金牌店长”的成长之路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（校企合作共建）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讲师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钟雯雯、李荣姣、陈桂芳、易建文、李艺杰、健之佳代表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>5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吴薇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内科典型教学病例</w:t>
            </w:r>
          </w:p>
          <w:p>
            <w:pPr>
              <w:spacing w:line="36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（校企合作共建）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 xml:space="preserve">副教授 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 xml:space="preserve">衡新华、许昆静、黄荣、蔡梦丽、付文丽、 康专芳、钱建民、刘吉祥、罗考文、张贵荣、张志文、杨燕、尹红艳 周寒庭、陈晓燕 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>6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杨苹熙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护理学综合实训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助教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李莹、耿佳、路昱琳、金顺平、王娟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仿宋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李艺杰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药事管理与法规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中级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商瑞、钟雯雯、李荣姣、黄海霞、王婷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8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李梓萌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中药炮制技术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无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商瑞、周滔、杨晓蓓、李荣姣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仿宋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钟雯雯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药理学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highlight w:val="none"/>
                <w:lang w:val="en-US" w:eastAsia="zh-CN"/>
              </w:rPr>
              <w:t>讲师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马水仙、张晓灿、付婷、李艺杰、段晓梅、周杨、李娅琳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徐翠平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病原生物学与免疫学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讲师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吴荣华 、胡晓梅、李娥 、杨美华、周倩、李永琳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>11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刘朝英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妇产科学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讲师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许昆静、陈晓燕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  <w:lang w:val="en-US" w:eastAsia="zh-CN"/>
              </w:rPr>
              <w:t>12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李光元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公共外语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副教授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戚津榕、唐洪、王茜、俸佳琪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highlight w:val="none"/>
                <w:lang w:val="en-US" w:eastAsia="zh-CN"/>
              </w:rPr>
              <w:t>通识学院</w:t>
            </w:r>
          </w:p>
        </w:tc>
      </w:tr>
      <w:bookmarkEnd w:id="0"/>
    </w:tbl>
    <w:p>
      <w:pPr>
        <w:autoSpaceDE w:val="0"/>
        <w:autoSpaceDN w:val="0"/>
        <w:jc w:val="center"/>
        <w:rPr>
          <w:rFonts w:hint="default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bidi="ar"/>
        </w:rPr>
      </w:pP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202</w:t>
      </w: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val="en-US" w:bidi="zh-CN"/>
        </w:rPr>
        <w:t>3</w:t>
      </w: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年校级精品视频公开课课程建设项目申报名单</w:t>
      </w: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val="en-US" w:bidi="zh-CN"/>
        </w:rPr>
        <w:t>汇总表</w:t>
      </w:r>
    </w:p>
    <w:p>
      <w:pPr>
        <w:autoSpaceDE w:val="0"/>
        <w:autoSpaceDN w:val="0"/>
        <w:jc w:val="center"/>
        <w:rPr>
          <w:rFonts w:hint="default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bidi="ar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AE8B3FD-74E0-4BDA-B2ED-3CBF390B2D1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BFEE1F3-A6FC-4056-8508-38ACF625C40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28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ZqrOe1AAAAAgBAAAPAAAAAAAAAAEAIAAAACIAAABkcnMvZG93bnJldi54bWxQ&#10;SwECFAAUAAAACACHTuJAC/SAYMIBAACNAwAADgAAAAAAAAABACAAAAAj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  <w:docVar w:name="KSO_WPS_MARK_KEY" w:val="bc524f65-ffac-4ad9-8594-84ddc6e1ff7d"/>
  </w:docVars>
  <w:rsids>
    <w:rsidRoot w:val="00F77732"/>
    <w:rsid w:val="00001788"/>
    <w:rsid w:val="00007B8F"/>
    <w:rsid w:val="000337F6"/>
    <w:rsid w:val="000371FE"/>
    <w:rsid w:val="0004589D"/>
    <w:rsid w:val="000542F2"/>
    <w:rsid w:val="00054706"/>
    <w:rsid w:val="00054F9F"/>
    <w:rsid w:val="00056BEE"/>
    <w:rsid w:val="00067D9C"/>
    <w:rsid w:val="0007032E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383B"/>
    <w:rsid w:val="000C6B01"/>
    <w:rsid w:val="000D1656"/>
    <w:rsid w:val="000D2649"/>
    <w:rsid w:val="000D294B"/>
    <w:rsid w:val="000D4C45"/>
    <w:rsid w:val="000E3687"/>
    <w:rsid w:val="000E37EB"/>
    <w:rsid w:val="000E496B"/>
    <w:rsid w:val="000E4B3A"/>
    <w:rsid w:val="000E4F79"/>
    <w:rsid w:val="000E7F49"/>
    <w:rsid w:val="000F4785"/>
    <w:rsid w:val="001045D3"/>
    <w:rsid w:val="00104828"/>
    <w:rsid w:val="00105AD2"/>
    <w:rsid w:val="001066A4"/>
    <w:rsid w:val="00112C68"/>
    <w:rsid w:val="001232DB"/>
    <w:rsid w:val="0012560D"/>
    <w:rsid w:val="0012684A"/>
    <w:rsid w:val="001333AB"/>
    <w:rsid w:val="00136ACB"/>
    <w:rsid w:val="00137357"/>
    <w:rsid w:val="001404C4"/>
    <w:rsid w:val="00151E20"/>
    <w:rsid w:val="0015300E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2B6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2BB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2F7614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16D2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3DB6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4D2D"/>
    <w:rsid w:val="00425325"/>
    <w:rsid w:val="00426A7F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1E47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B36E1"/>
    <w:rsid w:val="004C46BC"/>
    <w:rsid w:val="004C6351"/>
    <w:rsid w:val="004C66C0"/>
    <w:rsid w:val="004D054B"/>
    <w:rsid w:val="004D4525"/>
    <w:rsid w:val="004D5879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0563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5924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771B6"/>
    <w:rsid w:val="006867C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D440F"/>
    <w:rsid w:val="006E1C05"/>
    <w:rsid w:val="006E7F48"/>
    <w:rsid w:val="006F3477"/>
    <w:rsid w:val="006F4D2E"/>
    <w:rsid w:val="006F70BC"/>
    <w:rsid w:val="006F72FE"/>
    <w:rsid w:val="006F7CAC"/>
    <w:rsid w:val="00702792"/>
    <w:rsid w:val="007027D7"/>
    <w:rsid w:val="00711B2F"/>
    <w:rsid w:val="007155F1"/>
    <w:rsid w:val="007173A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2663"/>
    <w:rsid w:val="00793883"/>
    <w:rsid w:val="00796E52"/>
    <w:rsid w:val="007A43E5"/>
    <w:rsid w:val="007A54B6"/>
    <w:rsid w:val="007B0CEF"/>
    <w:rsid w:val="007C21C2"/>
    <w:rsid w:val="007D2BE3"/>
    <w:rsid w:val="007E5962"/>
    <w:rsid w:val="007F449C"/>
    <w:rsid w:val="008059F0"/>
    <w:rsid w:val="00806DA0"/>
    <w:rsid w:val="00813A80"/>
    <w:rsid w:val="00816C57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323"/>
    <w:rsid w:val="008619CD"/>
    <w:rsid w:val="00866039"/>
    <w:rsid w:val="0087380F"/>
    <w:rsid w:val="008823C4"/>
    <w:rsid w:val="00890AA4"/>
    <w:rsid w:val="008939A2"/>
    <w:rsid w:val="008A1E77"/>
    <w:rsid w:val="008A37BA"/>
    <w:rsid w:val="008A3FA7"/>
    <w:rsid w:val="008A6608"/>
    <w:rsid w:val="008B0177"/>
    <w:rsid w:val="008B13D6"/>
    <w:rsid w:val="008B3D86"/>
    <w:rsid w:val="008B4587"/>
    <w:rsid w:val="008B77A6"/>
    <w:rsid w:val="008C719C"/>
    <w:rsid w:val="008D0CA2"/>
    <w:rsid w:val="008D27C8"/>
    <w:rsid w:val="008E2A3A"/>
    <w:rsid w:val="008E659B"/>
    <w:rsid w:val="008F0FD8"/>
    <w:rsid w:val="008F1A57"/>
    <w:rsid w:val="008F3F25"/>
    <w:rsid w:val="009008F3"/>
    <w:rsid w:val="009021B8"/>
    <w:rsid w:val="009032B3"/>
    <w:rsid w:val="00907834"/>
    <w:rsid w:val="00923FAB"/>
    <w:rsid w:val="0092475C"/>
    <w:rsid w:val="00934474"/>
    <w:rsid w:val="00934FC6"/>
    <w:rsid w:val="00937169"/>
    <w:rsid w:val="0094020B"/>
    <w:rsid w:val="00943AED"/>
    <w:rsid w:val="00945ED6"/>
    <w:rsid w:val="00946B3A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235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C6948"/>
    <w:rsid w:val="00AD1646"/>
    <w:rsid w:val="00AD1CE6"/>
    <w:rsid w:val="00AD314C"/>
    <w:rsid w:val="00AD35CA"/>
    <w:rsid w:val="00AD52C8"/>
    <w:rsid w:val="00AE2A49"/>
    <w:rsid w:val="00AE5827"/>
    <w:rsid w:val="00AE6BD8"/>
    <w:rsid w:val="00AF5A4D"/>
    <w:rsid w:val="00B02C6C"/>
    <w:rsid w:val="00B06188"/>
    <w:rsid w:val="00B12C26"/>
    <w:rsid w:val="00B14196"/>
    <w:rsid w:val="00B1457F"/>
    <w:rsid w:val="00B15E01"/>
    <w:rsid w:val="00B22A6A"/>
    <w:rsid w:val="00B2618B"/>
    <w:rsid w:val="00B307B8"/>
    <w:rsid w:val="00B309BB"/>
    <w:rsid w:val="00B32620"/>
    <w:rsid w:val="00B3374F"/>
    <w:rsid w:val="00B42933"/>
    <w:rsid w:val="00B44A5C"/>
    <w:rsid w:val="00B45148"/>
    <w:rsid w:val="00B458DD"/>
    <w:rsid w:val="00B4683F"/>
    <w:rsid w:val="00B46D3D"/>
    <w:rsid w:val="00B4765A"/>
    <w:rsid w:val="00B527BF"/>
    <w:rsid w:val="00B533BB"/>
    <w:rsid w:val="00B53891"/>
    <w:rsid w:val="00B55BEA"/>
    <w:rsid w:val="00B565FD"/>
    <w:rsid w:val="00B64C18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30B8"/>
    <w:rsid w:val="00BB4361"/>
    <w:rsid w:val="00BB7072"/>
    <w:rsid w:val="00BC2490"/>
    <w:rsid w:val="00BC39A7"/>
    <w:rsid w:val="00BC58F0"/>
    <w:rsid w:val="00BD4D9A"/>
    <w:rsid w:val="00BD6EAA"/>
    <w:rsid w:val="00BE01FD"/>
    <w:rsid w:val="00BE2976"/>
    <w:rsid w:val="00BE3182"/>
    <w:rsid w:val="00BE471E"/>
    <w:rsid w:val="00BF0CDC"/>
    <w:rsid w:val="00BF630B"/>
    <w:rsid w:val="00C0273E"/>
    <w:rsid w:val="00C14EF3"/>
    <w:rsid w:val="00C1509A"/>
    <w:rsid w:val="00C1668C"/>
    <w:rsid w:val="00C178C0"/>
    <w:rsid w:val="00C33FE8"/>
    <w:rsid w:val="00C34298"/>
    <w:rsid w:val="00C34C3D"/>
    <w:rsid w:val="00C403F2"/>
    <w:rsid w:val="00C43AFF"/>
    <w:rsid w:val="00C474B1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1C9"/>
    <w:rsid w:val="00C92537"/>
    <w:rsid w:val="00CA1801"/>
    <w:rsid w:val="00CA4D7F"/>
    <w:rsid w:val="00CA5294"/>
    <w:rsid w:val="00CB2476"/>
    <w:rsid w:val="00CB3407"/>
    <w:rsid w:val="00CB3E7E"/>
    <w:rsid w:val="00CB7DAE"/>
    <w:rsid w:val="00CC4CAC"/>
    <w:rsid w:val="00CD1280"/>
    <w:rsid w:val="00CD3043"/>
    <w:rsid w:val="00CD53DF"/>
    <w:rsid w:val="00CE2B18"/>
    <w:rsid w:val="00CF118C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6AE"/>
    <w:rsid w:val="00D43ED5"/>
    <w:rsid w:val="00D54A77"/>
    <w:rsid w:val="00D624AE"/>
    <w:rsid w:val="00D664B0"/>
    <w:rsid w:val="00D66992"/>
    <w:rsid w:val="00D72C89"/>
    <w:rsid w:val="00D80C1E"/>
    <w:rsid w:val="00D833C3"/>
    <w:rsid w:val="00DA42C1"/>
    <w:rsid w:val="00DA7D78"/>
    <w:rsid w:val="00DB5F90"/>
    <w:rsid w:val="00DC0382"/>
    <w:rsid w:val="00DD1C73"/>
    <w:rsid w:val="00DD1F0F"/>
    <w:rsid w:val="00DD296E"/>
    <w:rsid w:val="00DD39B6"/>
    <w:rsid w:val="00DD58F6"/>
    <w:rsid w:val="00DE1941"/>
    <w:rsid w:val="00DE3E83"/>
    <w:rsid w:val="00DE3ED8"/>
    <w:rsid w:val="00DE68B5"/>
    <w:rsid w:val="00DE74C0"/>
    <w:rsid w:val="00DF2DB7"/>
    <w:rsid w:val="00E017B7"/>
    <w:rsid w:val="00E040CB"/>
    <w:rsid w:val="00E07267"/>
    <w:rsid w:val="00E14928"/>
    <w:rsid w:val="00E16E59"/>
    <w:rsid w:val="00E253CE"/>
    <w:rsid w:val="00E26808"/>
    <w:rsid w:val="00E303F3"/>
    <w:rsid w:val="00E338D7"/>
    <w:rsid w:val="00E33D50"/>
    <w:rsid w:val="00E36A3E"/>
    <w:rsid w:val="00E41DB3"/>
    <w:rsid w:val="00E52860"/>
    <w:rsid w:val="00E62DF2"/>
    <w:rsid w:val="00E63FF4"/>
    <w:rsid w:val="00E67A84"/>
    <w:rsid w:val="00E71B11"/>
    <w:rsid w:val="00E71E4D"/>
    <w:rsid w:val="00E7662B"/>
    <w:rsid w:val="00E84335"/>
    <w:rsid w:val="00E8542C"/>
    <w:rsid w:val="00E87296"/>
    <w:rsid w:val="00EB12BB"/>
    <w:rsid w:val="00EB1644"/>
    <w:rsid w:val="00EB538E"/>
    <w:rsid w:val="00EC2A66"/>
    <w:rsid w:val="00ED1C60"/>
    <w:rsid w:val="00ED5782"/>
    <w:rsid w:val="00ED7E58"/>
    <w:rsid w:val="00EE1E7F"/>
    <w:rsid w:val="00EE38CF"/>
    <w:rsid w:val="00EE3E73"/>
    <w:rsid w:val="00EF0263"/>
    <w:rsid w:val="00F11C1E"/>
    <w:rsid w:val="00F14374"/>
    <w:rsid w:val="00F23FEF"/>
    <w:rsid w:val="00F24380"/>
    <w:rsid w:val="00F24D69"/>
    <w:rsid w:val="00F324B9"/>
    <w:rsid w:val="00F33949"/>
    <w:rsid w:val="00F42B9D"/>
    <w:rsid w:val="00F53D48"/>
    <w:rsid w:val="00F55760"/>
    <w:rsid w:val="00F5614B"/>
    <w:rsid w:val="00F6662F"/>
    <w:rsid w:val="00F6778C"/>
    <w:rsid w:val="00F70A38"/>
    <w:rsid w:val="00F70FF1"/>
    <w:rsid w:val="00F76833"/>
    <w:rsid w:val="00F77732"/>
    <w:rsid w:val="00F77B1A"/>
    <w:rsid w:val="00F80013"/>
    <w:rsid w:val="00F83173"/>
    <w:rsid w:val="00F875F1"/>
    <w:rsid w:val="00FA1DB3"/>
    <w:rsid w:val="00FA2D6C"/>
    <w:rsid w:val="00FA4089"/>
    <w:rsid w:val="00FA41ED"/>
    <w:rsid w:val="00FA7FE8"/>
    <w:rsid w:val="00FB1BC3"/>
    <w:rsid w:val="00FB2A66"/>
    <w:rsid w:val="00FB543F"/>
    <w:rsid w:val="00FC163E"/>
    <w:rsid w:val="00FC2894"/>
    <w:rsid w:val="00FC5345"/>
    <w:rsid w:val="00FD04DA"/>
    <w:rsid w:val="00FD2DE9"/>
    <w:rsid w:val="00FE3A35"/>
    <w:rsid w:val="00FF71CB"/>
    <w:rsid w:val="00FF789E"/>
    <w:rsid w:val="01336FF2"/>
    <w:rsid w:val="037327FB"/>
    <w:rsid w:val="05772EFA"/>
    <w:rsid w:val="07490CC6"/>
    <w:rsid w:val="092B5406"/>
    <w:rsid w:val="099C24E0"/>
    <w:rsid w:val="0D667052"/>
    <w:rsid w:val="141B3096"/>
    <w:rsid w:val="157B62B7"/>
    <w:rsid w:val="15862D38"/>
    <w:rsid w:val="16563074"/>
    <w:rsid w:val="18957E49"/>
    <w:rsid w:val="191F404D"/>
    <w:rsid w:val="1E630C3B"/>
    <w:rsid w:val="1F6A3BED"/>
    <w:rsid w:val="22CD22E8"/>
    <w:rsid w:val="23907C91"/>
    <w:rsid w:val="2783494C"/>
    <w:rsid w:val="278E5630"/>
    <w:rsid w:val="2ADF0E15"/>
    <w:rsid w:val="2C9F25CE"/>
    <w:rsid w:val="2D8D147C"/>
    <w:rsid w:val="2EDF50F1"/>
    <w:rsid w:val="30A30429"/>
    <w:rsid w:val="30CD0C0B"/>
    <w:rsid w:val="365E6298"/>
    <w:rsid w:val="36734891"/>
    <w:rsid w:val="37B76233"/>
    <w:rsid w:val="3AE24045"/>
    <w:rsid w:val="3C0C7DA8"/>
    <w:rsid w:val="3C5B300B"/>
    <w:rsid w:val="3C6E4B61"/>
    <w:rsid w:val="3D0C7B05"/>
    <w:rsid w:val="3D6608B0"/>
    <w:rsid w:val="3D681188"/>
    <w:rsid w:val="41323D25"/>
    <w:rsid w:val="43271947"/>
    <w:rsid w:val="439E52CF"/>
    <w:rsid w:val="442E5187"/>
    <w:rsid w:val="44B441D9"/>
    <w:rsid w:val="490A6596"/>
    <w:rsid w:val="493133F9"/>
    <w:rsid w:val="494F25BA"/>
    <w:rsid w:val="4961355F"/>
    <w:rsid w:val="4A274D53"/>
    <w:rsid w:val="4B732BDC"/>
    <w:rsid w:val="4B7A0117"/>
    <w:rsid w:val="4BF93ADE"/>
    <w:rsid w:val="4C8D5307"/>
    <w:rsid w:val="4CAA3F5E"/>
    <w:rsid w:val="4D082F3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CFF3502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6F951C0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4A3276A"/>
    <w:rsid w:val="75A34AD2"/>
    <w:rsid w:val="76CC33DC"/>
    <w:rsid w:val="78037B0C"/>
    <w:rsid w:val="78561E50"/>
    <w:rsid w:val="78BE6240"/>
    <w:rsid w:val="793C797B"/>
    <w:rsid w:val="7B4B39FA"/>
    <w:rsid w:val="7C380126"/>
    <w:rsid w:val="7C385132"/>
    <w:rsid w:val="7C9774F4"/>
    <w:rsid w:val="7D2C41C0"/>
    <w:rsid w:val="7D805B8D"/>
    <w:rsid w:val="7DF90066"/>
    <w:rsid w:val="7ECE79E7"/>
    <w:rsid w:val="7F527FB1"/>
    <w:rsid w:val="7FF25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1"/>
    <w:pPr>
      <w:ind w:left="1124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5">
    <w:name w:val="Body Text"/>
    <w:basedOn w:val="1"/>
    <w:link w:val="20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6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7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character" w:customStyle="1" w:styleId="18">
    <w:name w:val="兰亭中黑"/>
    <w:qFormat/>
    <w:uiPriority w:val="99"/>
    <w:rPr>
      <w:rFonts w:ascii="方正兰亭黑简体" w:eastAsia="方正兰亭黑简体" w:cs="方正兰亭黑简体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正文文本 字符"/>
    <w:basedOn w:val="11"/>
    <w:link w:val="5"/>
    <w:qFormat/>
    <w:uiPriority w:val="0"/>
    <w:rPr>
      <w:rFonts w:ascii="仿宋" w:hAnsi="仿宋" w:eastAsia="仿宋" w:cs="仿宋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56737-488D-4248-8233-88DEE5A4A3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1</Pages>
  <Words>568</Words>
  <Characters>575</Characters>
  <Lines>3</Lines>
  <Paragraphs>1</Paragraphs>
  <TotalTime>16</TotalTime>
  <ScaleCrop>false</ScaleCrop>
  <LinksUpToDate>false</LinksUpToDate>
  <CharactersWithSpaces>581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2019-04-25T08:59:00Z</cp:lastPrinted>
  <dcterms:modified xsi:type="dcterms:W3CDTF">2023-03-20T02:12:53Z</dcterms:modified>
  <cp:revision>608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5B6A27E50DAC425E83E558A11D384908</vt:lpwstr>
  </property>
</Properties>
</file>