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F519">
      <w:pPr>
        <w:spacing w:line="360" w:lineRule="auto"/>
        <w:jc w:val="center"/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u w:color="000000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u w:color="000000"/>
          <w:lang w:val="en-US" w:eastAsia="zh-CN"/>
        </w:rPr>
        <w:t>关于 “云南医药健康职业学院动物医学专业模型采购竞争性谈判” 公告的时间调整通知</w:t>
      </w:r>
    </w:p>
    <w:p w14:paraId="2B40BAC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各潜在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供应商：</w:t>
      </w:r>
    </w:p>
    <w:p w14:paraId="282A7670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本单位于2025年9月23日发布的 “云南医药健康职业学院动物医学专业模型采购竞争性谈判”公告（以下简称“原公告”），现结合项目实际推进情况，对原公告中的关键时间节点调整如下：</w:t>
      </w:r>
    </w:p>
    <w:p w14:paraId="2B0B555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递交标书时间：调整为 2025 年 9 月 28 日下午 17:00 前（以标书实际送达指定地点时间为准，逾期送达将不予接收）；</w:t>
      </w:r>
    </w:p>
    <w:p w14:paraId="54C8452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竞谈评审时间：调整为 2025 年 9 月 29 日上午 09:30（评审地点及相关要求仍按原公告约定执行）。</w:t>
      </w:r>
    </w:p>
    <w:p w14:paraId="0597DE1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除上述时间调整外，原公告载明的招标范围、采购需求、资格要求、评审标准、报价要求等其他招标条件均保持不变。</w:t>
      </w:r>
    </w:p>
    <w:p w14:paraId="54FE4D9C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请各潜在供应商密切关注时间调整，合理安排标书编制与递交工作，避免因时间延误影响参与。如有疑问，请及时与本单位联系（联系人：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毛老师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；联系电话：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13888302269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；）。</w:t>
      </w:r>
    </w:p>
    <w:p w14:paraId="1551D74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特此通知。</w:t>
      </w:r>
    </w:p>
    <w:p w14:paraId="1208F3C7"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F5F2BFA"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D2BE622"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3718AA"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088765D"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E56CEE8"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云南景通招标代理有限公司</w:t>
      </w:r>
    </w:p>
    <w:p w14:paraId="578E4D49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2025 年 9 月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日</w:t>
      </w:r>
    </w:p>
    <w:p w14:paraId="123093DA">
      <w:pPr>
        <w:keepNext w:val="0"/>
        <w:keepLines w:val="0"/>
        <w:widowControl/>
        <w:suppressLineNumbers w:val="0"/>
        <w:ind w:firstLine="420" w:firstLineChars="200"/>
        <w:jc w:val="right"/>
        <w:rPr>
          <w:rFonts w:hint="eastAsia" w:cs="宋体" w:asciiTheme="minorEastAsia" w:hAnsiTheme="minorEastAsia" w:eastAsiaTheme="minorEastAsia"/>
          <w:color w:val="auto"/>
          <w:kern w:val="2"/>
          <w:sz w:val="21"/>
          <w:szCs w:val="21"/>
          <w:u w:color="000000"/>
          <w:lang w:val="en-US" w:eastAsia="zh-CN" w:bidi="ar-SA"/>
        </w:rPr>
      </w:pPr>
    </w:p>
    <w:p w14:paraId="1104DEEC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8F7222A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C9637BD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58F4F09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66A3DA3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24C1BD1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D5897A3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0C6ED79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934AE24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2505484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BEAD0C1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CC0F496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A2FEA82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B745B"/>
    <w:rsid w:val="006040B9"/>
    <w:rsid w:val="38D001D9"/>
    <w:rsid w:val="605B745B"/>
    <w:rsid w:val="78B4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403</Words>
  <Characters>437</Characters>
  <Lines>0</Lines>
  <Paragraphs>0</Paragraphs>
  <TotalTime>3</TotalTime>
  <ScaleCrop>false</ScaleCrop>
  <LinksUpToDate>false</LinksUpToDate>
  <CharactersWithSpaces>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2025-09-25T07:30:00Z</dcterms:created>
  <dc:creator>Throb</dc:creator>
  <cp:lastModifiedBy>Throb</cp:lastModifiedBy>
  <dcterms:modified xsi:type="dcterms:W3CDTF">2025-09-25T08:04:54Z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3FC3ADF148DB43AB8AB0A4C62AF9D561_11</vt:lpwstr>
  </property>
  <property fmtid="{D5CDD505-2E9C-101B-9397-08002B2CF9AE}" pid="4" name="KSOTemplateDocerSaveRecord">
    <vt:lpwstr>eyJoZGlkIjoiMzEwNTM5NzYwMDRjMzkwZTVkZjY2ODkwMGIxNGU0OTUiLCJ1c2VySWQiOiI3MzM1NDAzNDUifQ==</vt:lpwstr>
  </property>
</Properties>
</file>