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4C24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云南医药健康职业学院工会委员会管乐团乐器采购</w:t>
      </w:r>
    </w:p>
    <w:p w14:paraId="7B20BCC4">
      <w:pPr>
        <w:spacing w:line="360" w:lineRule="exact"/>
        <w:jc w:val="center"/>
        <w:rPr>
          <w:rFonts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竞争性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谈判文件</w:t>
      </w:r>
    </w:p>
    <w:p w14:paraId="613F4579">
      <w:pPr>
        <w:spacing w:line="460" w:lineRule="exact"/>
        <w:ind w:firstLine="420"/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 w14:paraId="4C28AF6B">
      <w:pPr>
        <w:numPr>
          <w:ilvl w:val="0"/>
          <w:numId w:val="1"/>
        </w:numPr>
        <w:spacing w:line="460" w:lineRule="exact"/>
        <w:ind w:left="421" w:leftChars="0" w:firstLine="0" w:firstLineChars="0"/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Style w:val="9"/>
        <w:tblW w:w="10104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50"/>
        <w:gridCol w:w="5836"/>
        <w:gridCol w:w="764"/>
        <w:gridCol w:w="1200"/>
      </w:tblGrid>
      <w:tr w14:paraId="729F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54" w:type="dxa"/>
            <w:vAlign w:val="center"/>
          </w:tcPr>
          <w:p w14:paraId="2F7979B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 w14:paraId="0D16D9FB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乐器名称</w:t>
            </w:r>
          </w:p>
        </w:tc>
        <w:tc>
          <w:tcPr>
            <w:tcW w:w="5836" w:type="dxa"/>
            <w:vAlign w:val="center"/>
          </w:tcPr>
          <w:p w14:paraId="3E0C314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764" w:type="dxa"/>
            <w:vAlign w:val="center"/>
          </w:tcPr>
          <w:p w14:paraId="0853070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 w14:paraId="47693BC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207D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54" w:type="dxa"/>
            <w:vAlign w:val="center"/>
          </w:tcPr>
          <w:p w14:paraId="498E358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 w14:paraId="0073E37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单簧管</w:t>
            </w:r>
          </w:p>
        </w:tc>
        <w:tc>
          <w:tcPr>
            <w:tcW w:w="5836" w:type="dxa"/>
            <w:vAlign w:val="center"/>
          </w:tcPr>
          <w:p w14:paraId="7B4E3675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无铅焊接，Bb调单簧管，贝姆式17键6环键，二节管长度65mm，4C吹嘴，固定型指挂，直型锥形内切式音孔，主管表面经磨砂处理的ABS树脂管身，镍银按键，配箱包号油擦拭布</w:t>
            </w:r>
          </w:p>
        </w:tc>
        <w:tc>
          <w:tcPr>
            <w:tcW w:w="764" w:type="dxa"/>
            <w:vAlign w:val="center"/>
          </w:tcPr>
          <w:p w14:paraId="582ACEF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 w14:paraId="1182107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原包装交付</w:t>
            </w:r>
          </w:p>
        </w:tc>
      </w:tr>
      <w:tr w14:paraId="7EA3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54" w:type="dxa"/>
            <w:vAlign w:val="center"/>
          </w:tcPr>
          <w:p w14:paraId="23BC9D0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 w14:paraId="7E678A6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中音萨克斯</w:t>
            </w:r>
          </w:p>
        </w:tc>
        <w:tc>
          <w:tcPr>
            <w:tcW w:w="5836" w:type="dxa"/>
            <w:vAlign w:val="center"/>
          </w:tcPr>
          <w:p w14:paraId="4F05FD2D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无铅焊接，降E萨克斯，前方F键，金漆喷涂表面处理，聚酯材料键钮，锥形带尼龙垫枢轴螺丝，喇叭口印章雕饰，可调节型拇指靠座，配箱包号油擦拭布</w:t>
            </w:r>
          </w:p>
        </w:tc>
        <w:tc>
          <w:tcPr>
            <w:tcW w:w="764" w:type="dxa"/>
            <w:vAlign w:val="center"/>
          </w:tcPr>
          <w:p w14:paraId="3387C5B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00D4DDF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原包装交付</w:t>
            </w:r>
          </w:p>
        </w:tc>
      </w:tr>
      <w:tr w14:paraId="14B2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4" w:type="dxa"/>
            <w:vAlign w:val="center"/>
          </w:tcPr>
          <w:p w14:paraId="57F0872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 w14:paraId="5BBBF0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次中音萨克斯</w:t>
            </w:r>
          </w:p>
        </w:tc>
        <w:tc>
          <w:tcPr>
            <w:tcW w:w="5836" w:type="dxa"/>
            <w:vAlign w:val="center"/>
          </w:tcPr>
          <w:p w14:paraId="6E9E50DA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无铅焊接，前方F键，金漆喷涂表面处理，聚酯材料键钮，锥形带尼龙垫枢轴螺丝，喇叭口印章雕饰，可调节型拇指靠座，配箱包号油擦拭布</w:t>
            </w:r>
          </w:p>
        </w:tc>
        <w:tc>
          <w:tcPr>
            <w:tcW w:w="764" w:type="dxa"/>
            <w:vAlign w:val="center"/>
          </w:tcPr>
          <w:p w14:paraId="4F7AC0F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54F07D8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原包装交付</w:t>
            </w:r>
          </w:p>
        </w:tc>
      </w:tr>
      <w:tr w14:paraId="00EA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4" w:type="dxa"/>
            <w:vAlign w:val="center"/>
          </w:tcPr>
          <w:p w14:paraId="6D6BBDE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 w14:paraId="144FE89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单簧管哨片</w:t>
            </w:r>
          </w:p>
        </w:tc>
        <w:tc>
          <w:tcPr>
            <w:tcW w:w="5836" w:type="dxa"/>
            <w:vAlign w:val="center"/>
          </w:tcPr>
          <w:p w14:paraId="1B9254BE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降B单簧管树脂合成哨片，耐用性强，厚度2又1/2，单片包装</w:t>
            </w:r>
          </w:p>
        </w:tc>
        <w:tc>
          <w:tcPr>
            <w:tcW w:w="764" w:type="dxa"/>
            <w:vAlign w:val="center"/>
          </w:tcPr>
          <w:p w14:paraId="77ED40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 w14:paraId="431C70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原包装交付</w:t>
            </w:r>
          </w:p>
        </w:tc>
      </w:tr>
      <w:tr w14:paraId="6FCC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54" w:type="dxa"/>
            <w:vAlign w:val="center"/>
          </w:tcPr>
          <w:p w14:paraId="2AC546A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 w14:paraId="02229C9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中音萨克斯笛头</w:t>
            </w:r>
          </w:p>
        </w:tc>
        <w:tc>
          <w:tcPr>
            <w:tcW w:w="5836" w:type="dxa"/>
            <w:vAlign w:val="center"/>
          </w:tcPr>
          <w:p w14:paraId="6477B14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中音萨克斯标准型吹嘴，高品质硬质橡胶，经久耐用</w:t>
            </w:r>
          </w:p>
        </w:tc>
        <w:tc>
          <w:tcPr>
            <w:tcW w:w="764" w:type="dxa"/>
            <w:vAlign w:val="center"/>
          </w:tcPr>
          <w:p w14:paraId="027E3EA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 w14:paraId="06AF4F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原包装交付</w:t>
            </w:r>
          </w:p>
        </w:tc>
      </w:tr>
      <w:tr w14:paraId="1378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54" w:type="dxa"/>
            <w:vAlign w:val="center"/>
          </w:tcPr>
          <w:p w14:paraId="106AC7E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  <w:vAlign w:val="center"/>
          </w:tcPr>
          <w:p w14:paraId="2587CD4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中音萨克斯哨片</w:t>
            </w:r>
          </w:p>
        </w:tc>
        <w:tc>
          <w:tcPr>
            <w:tcW w:w="5836" w:type="dxa"/>
            <w:vAlign w:val="center"/>
          </w:tcPr>
          <w:p w14:paraId="3213D6D8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降E中音萨克斯树脂合成哨片，耐用性强，厚度2又1/2，单片包装</w:t>
            </w:r>
          </w:p>
        </w:tc>
        <w:tc>
          <w:tcPr>
            <w:tcW w:w="764" w:type="dxa"/>
            <w:vAlign w:val="center"/>
          </w:tcPr>
          <w:p w14:paraId="2D17026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 w14:paraId="407DFAA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原包装交付</w:t>
            </w:r>
          </w:p>
        </w:tc>
      </w:tr>
      <w:tr w14:paraId="6EFA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 w14:paraId="1657226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vAlign w:val="center"/>
          </w:tcPr>
          <w:p w14:paraId="173624F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次中音</w:t>
            </w:r>
          </w:p>
          <w:p w14:paraId="22562B5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萨克斯笛头</w:t>
            </w:r>
          </w:p>
        </w:tc>
        <w:tc>
          <w:tcPr>
            <w:tcW w:w="5836" w:type="dxa"/>
            <w:vAlign w:val="center"/>
          </w:tcPr>
          <w:p w14:paraId="139EFF47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次中音萨克斯标准型吹嘴，高品质硬质橡胶，经久耐用</w:t>
            </w:r>
          </w:p>
        </w:tc>
        <w:tc>
          <w:tcPr>
            <w:tcW w:w="764" w:type="dxa"/>
            <w:vAlign w:val="center"/>
          </w:tcPr>
          <w:p w14:paraId="059B3D6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7B010E0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原包装交付</w:t>
            </w:r>
          </w:p>
        </w:tc>
      </w:tr>
      <w:tr w14:paraId="007D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 w14:paraId="1B0626F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vAlign w:val="center"/>
          </w:tcPr>
          <w:p w14:paraId="1FAD492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次中音</w:t>
            </w:r>
          </w:p>
          <w:p w14:paraId="18FB5FE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萨克斯哨片</w:t>
            </w:r>
          </w:p>
        </w:tc>
        <w:tc>
          <w:tcPr>
            <w:tcW w:w="5836" w:type="dxa"/>
            <w:vAlign w:val="center"/>
          </w:tcPr>
          <w:p w14:paraId="6679270A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降B次中音萨克斯树脂合成哨片，耐用性强，厚度2又1/2，单片包装</w:t>
            </w:r>
          </w:p>
        </w:tc>
        <w:tc>
          <w:tcPr>
            <w:tcW w:w="764" w:type="dxa"/>
            <w:vAlign w:val="center"/>
          </w:tcPr>
          <w:p w14:paraId="5C9C4B0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38AD907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原包装交付</w:t>
            </w:r>
          </w:p>
        </w:tc>
      </w:tr>
    </w:tbl>
    <w:p w14:paraId="2786E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上述报价应包含运费、税费等费用。</w:t>
      </w:r>
    </w:p>
    <w:p w14:paraId="73B1D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二、报价方式：竞价谈判</w:t>
      </w:r>
    </w:p>
    <w:p w14:paraId="70BA0FCB"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三、合格竞谈方的要求</w:t>
      </w:r>
    </w:p>
    <w:p w14:paraId="18347A00">
      <w:pPr>
        <w:spacing w:line="360" w:lineRule="auto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1.营业执照要求：</w:t>
      </w:r>
    </w:p>
    <w:p w14:paraId="0040A9E9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须具备经国家市场监督管理部门登记注册的独立企业（事业）法人或其它组织或自然人，必须具备有效的营业执照。对于个体工商户，其经营者必须具备独立承担民事责任的能力。具有良好的商业信誉和较强的经营实力。</w:t>
      </w:r>
    </w:p>
    <w:p w14:paraId="6C383E99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2.财务状况要求：</w:t>
      </w:r>
    </w:p>
    <w:p w14:paraId="0368800A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报价人财务状况良好，提供近三年的审计报告及审计过的财务报表，并加盖公司公章。个体工商户必须提供财务承诺函、依法纳税或缴纳社保的承诺函；</w:t>
      </w:r>
    </w:p>
    <w:p w14:paraId="064FC48C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3.信用要求：</w:t>
      </w:r>
    </w:p>
    <w:p w14:paraId="695BBB24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屏时间必须在公告发出日到响应文件递交日的期间内。</w:t>
      </w:r>
    </w:p>
    <w:p w14:paraId="4A9F707C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4.报价文件附件清单如下：</w:t>
      </w:r>
    </w:p>
    <w:p w14:paraId="414985DD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包含但不限于以下材料，均应加盖公章，且需按如下顺序装订，并在首页制作目录：</w:t>
      </w:r>
    </w:p>
    <w:p w14:paraId="75CF8142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（1）项目报价单，包括报价一览表、分项报价表；</w:t>
      </w:r>
    </w:p>
    <w:p w14:paraId="747D16DB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（2）全</w:t>
      </w:r>
      <w:r>
        <w:rPr>
          <w:rFonts w:hint="eastAsia" w:ascii="宋体" w:hAnsi="宋体" w:eastAsia="宋体" w:cs="宋体"/>
          <w:b/>
        </w:rPr>
        <w:t>套报价文件请依次装订</w:t>
      </w:r>
    </w:p>
    <w:tbl>
      <w:tblPr>
        <w:tblStyle w:val="8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4440"/>
      </w:tblGrid>
      <w:tr w14:paraId="3966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64CC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1.报价书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0C4D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2.法定代表人资格证明书</w:t>
            </w:r>
          </w:p>
        </w:tc>
      </w:tr>
      <w:tr w14:paraId="3D0B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8CB1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3.法定代表人授权委托书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5341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4.资质证明文件</w:t>
            </w:r>
          </w:p>
        </w:tc>
      </w:tr>
      <w:tr w14:paraId="68B0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6938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5.报价人基本情况表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36F9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6.公司近两年业绩介绍，附中标通知或合同</w:t>
            </w:r>
          </w:p>
        </w:tc>
      </w:tr>
      <w:tr w14:paraId="2681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960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7.无不良记录承诺书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99D3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8.公司近三年的审计报告及审计过的财务报表</w:t>
            </w:r>
          </w:p>
        </w:tc>
      </w:tr>
      <w:tr w14:paraId="65B2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EE59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9.个体工商户提供财务承诺函、依法纳税或缴纳社保的承诺函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6EF2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10.近三年（1</w:t>
            </w:r>
            <w:r>
              <w:rPr>
                <w:rFonts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</w:rPr>
              <w:t>月份）增值税完税证明</w:t>
            </w:r>
          </w:p>
        </w:tc>
      </w:tr>
      <w:tr w14:paraId="7F87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F193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售后服务承诺书、质量保证承诺书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1863"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</w:p>
        </w:tc>
      </w:tr>
    </w:tbl>
    <w:p w14:paraId="06469F38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zh-TW" w:eastAsia="zh-TW"/>
        </w:rPr>
        <w:t>报价文件请同时提供：纸质版一式</w:t>
      </w:r>
      <w:r>
        <w:rPr>
          <w:rFonts w:hint="eastAsia" w:ascii="宋体" w:hAnsi="宋体" w:eastAsia="宋体" w:cs="宋体"/>
        </w:rPr>
        <w:t>四</w:t>
      </w:r>
      <w:r>
        <w:rPr>
          <w:rFonts w:hint="eastAsia" w:ascii="宋体" w:hAnsi="宋体" w:eastAsia="宋体" w:cs="宋体"/>
          <w:lang w:val="zh-TW" w:eastAsia="zh-TW"/>
        </w:rPr>
        <w:t>份（一正</w:t>
      </w:r>
      <w:r>
        <w:rPr>
          <w:rFonts w:hint="eastAsia" w:ascii="宋体" w:hAnsi="宋体" w:eastAsia="宋体" w:cs="宋体"/>
        </w:rPr>
        <w:t>三</w:t>
      </w:r>
      <w:r>
        <w:rPr>
          <w:rFonts w:hint="eastAsia" w:ascii="宋体" w:hAnsi="宋体" w:eastAsia="宋体" w:cs="宋体"/>
          <w:lang w:val="zh-TW" w:eastAsia="zh-TW"/>
        </w:rPr>
        <w:t>副）、电子版一份（U盘）装入密封文件袋并在文件袋上标注联系人电话</w:t>
      </w:r>
      <w:r>
        <w:rPr>
          <w:rFonts w:hint="eastAsia" w:ascii="宋体" w:hAnsi="宋体" w:eastAsia="宋体" w:cs="宋体"/>
          <w:lang w:val="zh-TW"/>
        </w:rPr>
        <w:t>。报价文件</w:t>
      </w:r>
      <w:r>
        <w:rPr>
          <w:rFonts w:hint="eastAsia" w:ascii="宋体" w:hAnsi="宋体" w:eastAsia="宋体" w:cs="宋体"/>
        </w:rPr>
        <w:t>须用封套加以密封，在封口处盖骑缝公章。</w:t>
      </w:r>
    </w:p>
    <w:p w14:paraId="7A094D6B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）未执行上述规定的报价文件，将被视为无效报价文件。</w:t>
      </w:r>
    </w:p>
    <w:p w14:paraId="269FE274">
      <w:pPr>
        <w:spacing w:line="360" w:lineRule="auto"/>
        <w:ind w:firstLine="420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）本公司保留第一次评审后，根据实际情况有可能进行补充询价及二次评审的权利。</w:t>
      </w:r>
    </w:p>
    <w:p w14:paraId="07150B49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四、其他说明</w:t>
      </w:r>
    </w:p>
    <w:p w14:paraId="3FE649FE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1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本谈判文件提出的各</w:t>
      </w:r>
      <w:r>
        <w:rPr>
          <w:rFonts w:hint="eastAsia" w:ascii="宋体" w:hAnsi="宋体" w:eastAsia="宋体" w:cs="宋体"/>
          <w:lang w:val="en-US" w:eastAsia="zh-CN"/>
        </w:rPr>
        <w:t>品牌</w:t>
      </w:r>
      <w:r>
        <w:rPr>
          <w:rFonts w:hint="eastAsia" w:ascii="宋体" w:hAnsi="宋体" w:eastAsia="宋体" w:cs="宋体"/>
          <w:lang w:val="zh-TW" w:eastAsia="zh-TW"/>
        </w:rPr>
        <w:t>仅作参考，不作为本次采购的唯一</w:t>
      </w:r>
      <w:r>
        <w:rPr>
          <w:rFonts w:hint="eastAsia" w:ascii="宋体" w:hAnsi="宋体" w:eastAsia="宋体" w:cs="宋体"/>
          <w:lang w:val="en-US" w:eastAsia="zh-CN"/>
        </w:rPr>
        <w:t>品牌</w:t>
      </w:r>
      <w:r>
        <w:rPr>
          <w:rFonts w:hint="eastAsia" w:ascii="宋体" w:hAnsi="宋体" w:eastAsia="宋体" w:cs="宋体"/>
          <w:lang w:val="zh-TW" w:eastAsia="zh-TW"/>
        </w:rPr>
        <w:t>，在同等级的情况下，优先考虑报价低的公司</w:t>
      </w:r>
      <w:r>
        <w:rPr>
          <w:rFonts w:hint="eastAsia" w:ascii="宋体" w:hAnsi="宋体" w:eastAsia="宋体" w:cs="宋体"/>
          <w:lang w:val="en-US" w:eastAsia="zh-CN"/>
        </w:rPr>
        <w:t>/品牌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238DDA9E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2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参与竞价的公司可提供等效替代品，条件是满足或正偏离需求产品的功能、性能要求，且价格不得高于原需求产品。</w:t>
      </w:r>
    </w:p>
    <w:p w14:paraId="40140FC2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3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为保证竞价谈判质量，请</w:t>
      </w:r>
      <w:r>
        <w:rPr>
          <w:rFonts w:hint="eastAsia" w:ascii="宋体" w:hAnsi="宋体" w:eastAsia="宋体" w:cs="宋体"/>
        </w:rPr>
        <w:t>参与</w:t>
      </w:r>
      <w:r>
        <w:rPr>
          <w:rFonts w:hint="eastAsia" w:ascii="宋体" w:hAnsi="宋体" w:eastAsia="宋体" w:cs="宋体"/>
          <w:lang w:val="zh-TW" w:eastAsia="zh-TW"/>
        </w:rPr>
        <w:t>竞价的公司技术人员和商务人员同时到场参加谈判。</w:t>
      </w:r>
    </w:p>
    <w:p w14:paraId="1CF3A5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zh-TW" w:eastAsia="zh-TW"/>
        </w:rPr>
        <w:t>.本项目代理服务费由</w:t>
      </w:r>
      <w:r>
        <w:rPr>
          <w:rFonts w:hint="eastAsia" w:ascii="宋体" w:hAnsi="宋体" w:eastAsia="宋体" w:cs="宋体"/>
          <w:lang w:val="en-US" w:eastAsia="zh-CN"/>
        </w:rPr>
        <w:t>中标人</w:t>
      </w:r>
      <w:r>
        <w:rPr>
          <w:rFonts w:hint="eastAsia" w:ascii="宋体" w:hAnsi="宋体" w:eastAsia="宋体" w:cs="宋体"/>
          <w:lang w:val="zh-TW" w:eastAsia="zh-TW"/>
        </w:rPr>
        <w:t>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货物类标准计算后向中标单位收取代理服务费。</w:t>
      </w:r>
    </w:p>
    <w:tbl>
      <w:tblPr>
        <w:tblStyle w:val="14"/>
        <w:tblW w:w="82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  <w:gridCol w:w="1534"/>
        <w:gridCol w:w="9"/>
        <w:gridCol w:w="1732"/>
        <w:gridCol w:w="2"/>
        <w:gridCol w:w="1730"/>
      </w:tblGrid>
      <w:tr w14:paraId="3ABC9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  <w:jc w:val="center"/>
        </w:trPr>
        <w:tc>
          <w:tcPr>
            <w:tcW w:w="3217" w:type="dxa"/>
            <w:vMerge w:val="restart"/>
            <w:tcBorders>
              <w:bottom w:val="nil"/>
            </w:tcBorders>
            <w:vAlign w:val="center"/>
          </w:tcPr>
          <w:p w14:paraId="17D09BC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竞谈成交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金额</w:t>
            </w:r>
          </w:p>
          <w:p w14:paraId="583B4C5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5007" w:type="dxa"/>
            <w:gridSpan w:val="5"/>
            <w:vAlign w:val="center"/>
          </w:tcPr>
          <w:p w14:paraId="36C920D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服务类型</w:t>
            </w:r>
          </w:p>
        </w:tc>
      </w:tr>
      <w:tr w14:paraId="5DAE2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3217" w:type="dxa"/>
            <w:vMerge w:val="continue"/>
            <w:tcBorders>
              <w:top w:val="nil"/>
              <w:bottom w:val="nil"/>
            </w:tcBorders>
            <w:vAlign w:val="center"/>
          </w:tcPr>
          <w:p w14:paraId="2126B48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5299AD0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竞谈</w:t>
            </w:r>
          </w:p>
        </w:tc>
        <w:tc>
          <w:tcPr>
            <w:tcW w:w="1743" w:type="dxa"/>
            <w:gridSpan w:val="3"/>
            <w:vAlign w:val="center"/>
          </w:tcPr>
          <w:p w14:paraId="1FFDA0C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竞谈</w:t>
            </w:r>
          </w:p>
        </w:tc>
        <w:tc>
          <w:tcPr>
            <w:tcW w:w="1730" w:type="dxa"/>
            <w:vAlign w:val="center"/>
          </w:tcPr>
          <w:p w14:paraId="7174545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竞谈</w:t>
            </w:r>
          </w:p>
        </w:tc>
      </w:tr>
      <w:tr w14:paraId="237E7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3217" w:type="dxa"/>
            <w:vMerge w:val="continue"/>
            <w:tcBorders>
              <w:top w:val="nil"/>
            </w:tcBorders>
            <w:vAlign w:val="center"/>
          </w:tcPr>
          <w:p w14:paraId="16EF7E6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</w:p>
        </w:tc>
        <w:tc>
          <w:tcPr>
            <w:tcW w:w="5007" w:type="dxa"/>
            <w:gridSpan w:val="5"/>
            <w:vAlign w:val="center"/>
          </w:tcPr>
          <w:p w14:paraId="1C84348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费 率</w:t>
            </w:r>
          </w:p>
        </w:tc>
      </w:tr>
      <w:tr w14:paraId="1B01B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3217" w:type="dxa"/>
            <w:vAlign w:val="center"/>
          </w:tcPr>
          <w:p w14:paraId="2546C6B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100及以下</w:t>
            </w:r>
          </w:p>
        </w:tc>
        <w:tc>
          <w:tcPr>
            <w:tcW w:w="1543" w:type="dxa"/>
            <w:gridSpan w:val="2"/>
            <w:vAlign w:val="center"/>
          </w:tcPr>
          <w:p w14:paraId="68B3D4B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1.5%</w:t>
            </w:r>
          </w:p>
        </w:tc>
        <w:tc>
          <w:tcPr>
            <w:tcW w:w="1732" w:type="dxa"/>
            <w:vAlign w:val="center"/>
          </w:tcPr>
          <w:p w14:paraId="2588F7B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1.5%</w:t>
            </w:r>
          </w:p>
        </w:tc>
        <w:tc>
          <w:tcPr>
            <w:tcW w:w="1732" w:type="dxa"/>
            <w:gridSpan w:val="2"/>
            <w:vAlign w:val="center"/>
          </w:tcPr>
          <w:p w14:paraId="32B9A39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1%</w:t>
            </w:r>
          </w:p>
        </w:tc>
      </w:tr>
      <w:tr w14:paraId="2301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217" w:type="dxa"/>
            <w:vAlign w:val="center"/>
          </w:tcPr>
          <w:p w14:paraId="656658F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100—500(含)</w:t>
            </w:r>
          </w:p>
        </w:tc>
        <w:tc>
          <w:tcPr>
            <w:tcW w:w="1534" w:type="dxa"/>
            <w:vAlign w:val="center"/>
          </w:tcPr>
          <w:p w14:paraId="7EB85854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1.1%</w:t>
            </w:r>
          </w:p>
        </w:tc>
        <w:tc>
          <w:tcPr>
            <w:tcW w:w="1743" w:type="dxa"/>
            <w:gridSpan w:val="3"/>
            <w:vAlign w:val="center"/>
          </w:tcPr>
          <w:p w14:paraId="55FE143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1.8%</w:t>
            </w:r>
          </w:p>
        </w:tc>
        <w:tc>
          <w:tcPr>
            <w:tcW w:w="1730" w:type="dxa"/>
            <w:vAlign w:val="center"/>
          </w:tcPr>
          <w:p w14:paraId="7B4D6C9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0.7%</w:t>
            </w:r>
          </w:p>
        </w:tc>
      </w:tr>
      <w:tr w14:paraId="4E62E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217" w:type="dxa"/>
            <w:vAlign w:val="center"/>
          </w:tcPr>
          <w:p w14:paraId="7C057FE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500—1000(含)</w:t>
            </w:r>
          </w:p>
        </w:tc>
        <w:tc>
          <w:tcPr>
            <w:tcW w:w="1534" w:type="dxa"/>
            <w:vAlign w:val="center"/>
          </w:tcPr>
          <w:p w14:paraId="000816DE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0.8%</w:t>
            </w:r>
          </w:p>
        </w:tc>
        <w:tc>
          <w:tcPr>
            <w:tcW w:w="1743" w:type="dxa"/>
            <w:gridSpan w:val="3"/>
            <w:vAlign w:val="center"/>
          </w:tcPr>
          <w:p w14:paraId="56CB47D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0.45%</w:t>
            </w:r>
          </w:p>
        </w:tc>
        <w:tc>
          <w:tcPr>
            <w:tcW w:w="1730" w:type="dxa"/>
            <w:vAlign w:val="center"/>
          </w:tcPr>
          <w:p w14:paraId="64708B4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0.55%</w:t>
            </w:r>
          </w:p>
        </w:tc>
      </w:tr>
      <w:tr w14:paraId="59141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217" w:type="dxa"/>
            <w:vAlign w:val="center"/>
          </w:tcPr>
          <w:p w14:paraId="780AD26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1000—5000(含)</w:t>
            </w:r>
          </w:p>
        </w:tc>
        <w:tc>
          <w:tcPr>
            <w:tcW w:w="1534" w:type="dxa"/>
            <w:vAlign w:val="center"/>
          </w:tcPr>
          <w:p w14:paraId="1F31E36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0.5%</w:t>
            </w:r>
          </w:p>
        </w:tc>
        <w:tc>
          <w:tcPr>
            <w:tcW w:w="1743" w:type="dxa"/>
            <w:gridSpan w:val="3"/>
            <w:vAlign w:val="center"/>
          </w:tcPr>
          <w:p w14:paraId="6D62DF0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0.25%</w:t>
            </w:r>
          </w:p>
        </w:tc>
        <w:tc>
          <w:tcPr>
            <w:tcW w:w="1730" w:type="dxa"/>
            <w:vAlign w:val="center"/>
          </w:tcPr>
          <w:p w14:paraId="22DBA0E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0.35%</w:t>
            </w:r>
          </w:p>
        </w:tc>
      </w:tr>
      <w:tr w14:paraId="30733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217" w:type="dxa"/>
            <w:vAlign w:val="center"/>
          </w:tcPr>
          <w:p w14:paraId="6BCC890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5000—100000(含)</w:t>
            </w:r>
          </w:p>
        </w:tc>
        <w:tc>
          <w:tcPr>
            <w:tcW w:w="1534" w:type="dxa"/>
            <w:vAlign w:val="center"/>
          </w:tcPr>
          <w:p w14:paraId="49BA4290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0.25%</w:t>
            </w:r>
          </w:p>
        </w:tc>
        <w:tc>
          <w:tcPr>
            <w:tcW w:w="1743" w:type="dxa"/>
            <w:gridSpan w:val="3"/>
            <w:vAlign w:val="center"/>
          </w:tcPr>
          <w:p w14:paraId="6026490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0.1%</w:t>
            </w:r>
          </w:p>
        </w:tc>
        <w:tc>
          <w:tcPr>
            <w:tcW w:w="1730" w:type="dxa"/>
            <w:vAlign w:val="center"/>
          </w:tcPr>
          <w:p w14:paraId="2E451BD7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0.2%</w:t>
            </w:r>
          </w:p>
        </w:tc>
      </w:tr>
      <w:tr w14:paraId="0BE7A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217" w:type="dxa"/>
            <w:vAlign w:val="center"/>
          </w:tcPr>
          <w:p w14:paraId="193FBE5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100000—100000(含)</w:t>
            </w:r>
          </w:p>
        </w:tc>
        <w:tc>
          <w:tcPr>
            <w:tcW w:w="1534" w:type="dxa"/>
            <w:vAlign w:val="center"/>
          </w:tcPr>
          <w:p w14:paraId="7692BF0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0.05%</w:t>
            </w:r>
          </w:p>
        </w:tc>
        <w:tc>
          <w:tcPr>
            <w:tcW w:w="1743" w:type="dxa"/>
            <w:gridSpan w:val="3"/>
            <w:vAlign w:val="center"/>
          </w:tcPr>
          <w:p w14:paraId="6E2B8EF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0.05%</w:t>
            </w:r>
          </w:p>
        </w:tc>
        <w:tc>
          <w:tcPr>
            <w:tcW w:w="1730" w:type="dxa"/>
            <w:vAlign w:val="center"/>
          </w:tcPr>
          <w:p w14:paraId="5B78442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0.05%</w:t>
            </w:r>
          </w:p>
        </w:tc>
      </w:tr>
      <w:tr w14:paraId="7545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217" w:type="dxa"/>
            <w:vAlign w:val="center"/>
          </w:tcPr>
          <w:p w14:paraId="00D3FAA3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1000000以上</w:t>
            </w:r>
          </w:p>
        </w:tc>
        <w:tc>
          <w:tcPr>
            <w:tcW w:w="1534" w:type="dxa"/>
            <w:vAlign w:val="center"/>
          </w:tcPr>
          <w:p w14:paraId="784D5D1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0.01%</w:t>
            </w:r>
          </w:p>
        </w:tc>
        <w:tc>
          <w:tcPr>
            <w:tcW w:w="1743" w:type="dxa"/>
            <w:gridSpan w:val="3"/>
            <w:vAlign w:val="center"/>
          </w:tcPr>
          <w:p w14:paraId="5B87D615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0.01%</w:t>
            </w:r>
          </w:p>
        </w:tc>
        <w:tc>
          <w:tcPr>
            <w:tcW w:w="1730" w:type="dxa"/>
            <w:vAlign w:val="center"/>
          </w:tcPr>
          <w:p w14:paraId="6F1BC9E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  <w:lang w:val="en-US" w:eastAsia="zh-CN"/>
              </w:rPr>
              <w:t>0.01%</w:t>
            </w:r>
          </w:p>
        </w:tc>
      </w:tr>
    </w:tbl>
    <w:p w14:paraId="2CE948E8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五、竞谈文件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  <w:r>
        <w:rPr>
          <w:rFonts w:hint="eastAsia" w:ascii="宋体" w:hAnsi="宋体" w:eastAsia="宋体" w:cs="宋体"/>
          <w:b/>
          <w:bCs/>
          <w:lang w:val="zh-TW" w:eastAsia="zh-TW"/>
        </w:rPr>
        <w:t>和评审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22C9EC59"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71D9C459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</w:rPr>
      </w:pPr>
      <w:r>
        <w:rPr>
          <w:rFonts w:hint="eastAsia" w:ascii="宋体" w:hAnsi="宋体" w:eastAsia="宋体" w:cs="宋体"/>
          <w:b/>
          <w:bCs/>
        </w:rPr>
        <w:t>（1）文件递交</w:t>
      </w:r>
      <w:r>
        <w:rPr>
          <w:rFonts w:hint="eastAsia" w:ascii="宋体" w:hAnsi="宋体" w:eastAsia="宋体" w:cs="宋体"/>
          <w:b/>
          <w:bCs/>
          <w:lang w:val="zh-TW" w:eastAsia="zh-TW"/>
        </w:rPr>
        <w:t>截止时间：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下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  <w:lang w:val="zh-TW" w:eastAsia="zh-TW"/>
        </w:rPr>
        <w:t>0；(可提前提交)</w:t>
      </w:r>
    </w:p>
    <w:p w14:paraId="17770CEA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递交地点：云南省昆明市五华区海屯路296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</w:t>
      </w:r>
      <w:r>
        <w:rPr>
          <w:rFonts w:hint="eastAsia" w:ascii="宋体" w:hAnsi="宋体" w:eastAsia="宋体" w:cs="宋体"/>
          <w:b/>
          <w:bCs/>
          <w:lang w:val="zh-TW" w:eastAsia="zh-TW"/>
        </w:rPr>
        <w:t>学院（海源校区）综合楼8楼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1442FAF9"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521A366A">
      <w:pPr>
        <w:spacing w:line="400" w:lineRule="exact"/>
        <w:ind w:firstLine="422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b/>
          <w:bCs/>
        </w:rPr>
        <w:t>（1）竞谈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上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zh-TW" w:eastAsia="zh-TW"/>
        </w:rPr>
        <w:t>0；</w:t>
      </w:r>
    </w:p>
    <w:p w14:paraId="3420031F"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</w:t>
      </w:r>
      <w:r>
        <w:rPr>
          <w:rFonts w:hint="eastAsia" w:ascii="宋体" w:hAnsi="宋体" w:eastAsia="宋体" w:cs="宋体"/>
          <w:b/>
          <w:bCs/>
          <w:lang w:val="zh-TW" w:eastAsia="zh-TW"/>
        </w:rPr>
        <w:t>学院（海源校区）综合楼8楼</w:t>
      </w:r>
      <w:r>
        <w:rPr>
          <w:rFonts w:hint="eastAsia" w:ascii="宋体" w:hAnsi="宋体" w:eastAsia="宋体" w:cs="宋体"/>
          <w:b/>
          <w:bCs/>
        </w:rPr>
        <w:t>会议室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74FC2D25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.联系方式</w:t>
      </w:r>
    </w:p>
    <w:p w14:paraId="6B67D9A9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（1）</w:t>
      </w:r>
      <w:r>
        <w:rPr>
          <w:rFonts w:hint="eastAsia" w:ascii="宋体" w:hAnsi="宋体" w:eastAsia="宋体" w:cs="宋体"/>
        </w:rPr>
        <w:t>项目负责</w:t>
      </w:r>
      <w:r>
        <w:rPr>
          <w:rFonts w:hint="eastAsia" w:ascii="宋体" w:hAnsi="宋体" w:eastAsia="宋体" w:cs="宋体"/>
          <w:lang w:val="zh-TW" w:eastAsia="zh-TW"/>
        </w:rPr>
        <w:t>人：</w:t>
      </w:r>
      <w:r>
        <w:rPr>
          <w:rFonts w:hint="eastAsia" w:ascii="宋体" w:hAnsi="宋体" w:eastAsia="宋体" w:cs="宋体"/>
          <w:lang w:val="en-US" w:eastAsia="zh-CN"/>
        </w:rPr>
        <w:t>赵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15887868036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63D4FE0A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zh-TW"/>
        </w:rPr>
        <w:t>）</w:t>
      </w:r>
      <w:r>
        <w:rPr>
          <w:rFonts w:hint="eastAsia" w:ascii="宋体" w:hAnsi="宋体" w:eastAsia="宋体" w:cs="宋体"/>
          <w:lang w:val="zh-TW" w:eastAsia="zh-TW"/>
        </w:rPr>
        <w:t>采购</w:t>
      </w:r>
      <w:r>
        <w:rPr>
          <w:rFonts w:hint="eastAsia" w:ascii="宋体" w:hAnsi="宋体" w:eastAsia="宋体" w:cs="宋体"/>
        </w:rPr>
        <w:t>单位</w:t>
      </w:r>
      <w:r>
        <w:rPr>
          <w:rFonts w:hint="eastAsia" w:ascii="宋体" w:hAnsi="宋体" w:eastAsia="宋体" w:cs="宋体"/>
          <w:lang w:val="zh-TW" w:eastAsia="zh-TW"/>
        </w:rPr>
        <w:t>联系电话：杨老师 15368090913。</w:t>
      </w:r>
    </w:p>
    <w:p w14:paraId="3DB74BBC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）招标代理联系电话：</w:t>
      </w:r>
      <w:r>
        <w:rPr>
          <w:rFonts w:hint="eastAsia" w:ascii="宋体" w:hAnsi="宋体" w:eastAsia="宋体" w:cs="宋体"/>
          <w:lang w:val="en-US" w:eastAsia="zh-CN"/>
        </w:rPr>
        <w:t>毛</w:t>
      </w:r>
      <w:r>
        <w:rPr>
          <w:rFonts w:hint="eastAsia" w:ascii="宋体" w:hAnsi="宋体" w:eastAsia="宋体" w:cs="宋体"/>
          <w:lang w:val="zh-TW" w:eastAsia="zh-TW"/>
        </w:rPr>
        <w:t>老师 0871-68330090/1</w:t>
      </w:r>
      <w:r>
        <w:rPr>
          <w:rFonts w:hint="eastAsia" w:ascii="宋体" w:hAnsi="宋体" w:eastAsia="宋体" w:cs="宋体"/>
          <w:lang w:val="en-US" w:eastAsia="zh-CN"/>
        </w:rPr>
        <w:t>3888302269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07BB158D"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zh-TW" w:eastAsia="zh-TW"/>
        </w:rPr>
        <w:t>）</w:t>
      </w:r>
      <w:r>
        <w:rPr>
          <w:rFonts w:hint="eastAsia" w:ascii="宋体" w:hAnsi="宋体" w:eastAsia="宋体" w:cs="宋体"/>
        </w:rPr>
        <w:t>监审</w:t>
      </w:r>
      <w:r>
        <w:rPr>
          <w:rFonts w:hint="eastAsia" w:ascii="宋体" w:hAnsi="宋体" w:eastAsia="宋体" w:cs="宋体"/>
          <w:lang w:val="zh-TW" w:eastAsia="zh-TW"/>
        </w:rPr>
        <w:t>联系电话：</w:t>
      </w:r>
      <w:r>
        <w:rPr>
          <w:rFonts w:hint="eastAsia" w:ascii="宋体" w:hAnsi="宋体" w:eastAsia="宋体" w:cs="宋体"/>
        </w:rPr>
        <w:t>昌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18313806897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751DE79E">
      <w:pPr>
        <w:wordWrap w:val="0"/>
        <w:spacing w:line="400" w:lineRule="exact"/>
        <w:ind w:firstLine="420" w:firstLineChars="20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采购单位：云南翰文教育投资集团有限公司</w:t>
      </w:r>
    </w:p>
    <w:p w14:paraId="53578642">
      <w:pPr>
        <w:spacing w:line="400" w:lineRule="exact"/>
        <w:ind w:firstLine="420" w:firstLineChars="200"/>
        <w:jc w:val="right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lang w:val="zh-TW" w:eastAsia="zh-TW"/>
        </w:rPr>
        <w:t>招标代理</w:t>
      </w:r>
      <w:r>
        <w:rPr>
          <w:rFonts w:ascii="宋体" w:hAnsi="宋体" w:eastAsia="宋体" w:cs="宋体"/>
          <w:lang w:val="zh-TW" w:eastAsia="zh-TW"/>
        </w:rPr>
        <w:t>机构：云南景通招标代理有限公司</w:t>
      </w:r>
    </w:p>
    <w:p w14:paraId="670A4DC4">
      <w:pPr>
        <w:wordWrap w:val="0"/>
        <w:spacing w:line="400" w:lineRule="exact"/>
        <w:ind w:firstLine="420" w:firstLineChars="200"/>
        <w:jc w:val="right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 xml:space="preserve">                                              2024</w:t>
      </w:r>
      <w:r>
        <w:rPr>
          <w:rFonts w:hint="eastAsia" w:ascii="宋体" w:hAnsi="宋体" w:eastAsia="宋体" w:cs="宋体"/>
          <w:lang w:val="zh-TW" w:eastAsia="zh-TW"/>
        </w:rPr>
        <w:t>年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lang w:val="zh-TW" w:eastAsia="zh-TW"/>
        </w:rPr>
        <w:t>日</w:t>
      </w:r>
    </w:p>
    <w:p w14:paraId="37A38D81">
      <w:pPr>
        <w:wordWrap w:val="0"/>
        <w:spacing w:line="360" w:lineRule="auto"/>
        <w:rPr>
          <w:rFonts w:ascii="宋体" w:hAnsi="宋体" w:eastAsia="宋体" w:cs="宋体"/>
          <w:b/>
          <w:bCs/>
        </w:rPr>
      </w:pPr>
    </w:p>
    <w:p w14:paraId="7E5D9F54">
      <w:pPr>
        <w:wordWrap w:val="0"/>
        <w:spacing w:line="360" w:lineRule="auto"/>
        <w:jc w:val="both"/>
        <w:rPr>
          <w:rFonts w:hint="eastAsia" w:ascii="宋体" w:hAnsi="宋体" w:eastAsia="宋体" w:cs="宋体"/>
          <w:lang w:val="zh-TW" w:eastAsia="zh-TW"/>
        </w:rPr>
      </w:pPr>
    </w:p>
    <w:sectPr>
      <w:footerReference r:id="rId3" w:type="default"/>
      <w:pgSz w:w="11900" w:h="16840"/>
      <w:pgMar w:top="1417" w:right="1246" w:bottom="1134" w:left="1246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6E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B18690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Ug2OhBAgAAfAQAAA4AAABkcnMvZTJvRG9jLnhtbK1UzW4TMRC+I/EO&#10;lu90kxRBFHVThVZFSBWtVBBnx+vtWvKf7El3ywPAG3Diwp3n6nPw2Zttq8KhB3LwznjG3/j7PJOj&#10;48EadqNi0t7VfH4w40w56Rvtrmv++dPZqyVniYRrhPFO1fxWJX68fvniqA8rtfCdN42KDCAurfpQ&#10;844orKoqyU5ZkQ58UA7B1kcrCG68rpooeqBbUy1mszdV72MTopcqJeyejkG+R4zPAfRtq6U69XJn&#10;laMRNSojCJRSp0Pi63LbtlWSLto2KWKm5mBKZUUR2Nu8VusjsbqOInRa7q8gnnOFJ5ys0A5F76FO&#10;BQm2i/ovKKtl9Mm3dCC9rUYiRRGwmM+eaHPViaAKF0idwr3o6f/Byo83l5HppuaHnDlh8eB3P77f&#10;/fx99+sbO8zy9CGtkHUVkEfDOz+gaab9hM3MemijzV/wYYhD3Nt7cdVATOZDy8VyOUNIIjY5wK8e&#10;joeY6L3ylmWj5hGvV0QVN+eJxtQpJVdz/kwbU17QONYDdfG2FBBoyxbtUA4/yrKa0LpG25q/nuVf&#10;5oH6xuGTeY58skXDdkAwm1vf3IJ79GPzpCDPNO53LhJdiohuASfME11gaY3HPfze4qzz8eu/9nM+&#10;HhFRznp0X80dho0z88HhcQFIkxEnYzsZbmdPPNp5jjkNspiHy3kmHskUF2Ybvf2CQdvkOvCFk6hW&#10;c5rMExqnAIMq1WZTktCSQdC5uwoyw2eNU9jsCDoX+R/U2OuFpiwC7gcod/1jv2Q9/Gm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bjXUj0AAAAAUBAAAPAAAAAAAAAAEAIAAAACIAAABkcnMvZG93&#10;bnJldi54bWxQSwECFAAUAAAACACHTuJAhSDY6EECAAB8BAAADgAAAAAAAAABACAAAAAfAQAAZHJz&#10;L2Uyb0RvYy54bWxQSwUGAAAAAAYABgBZAQAA0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0B18690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79F0F"/>
    <w:multiLevelType w:val="singleLevel"/>
    <w:tmpl w:val="5D979F0F"/>
    <w:lvl w:ilvl="0" w:tentative="0">
      <w:start w:val="1"/>
      <w:numFmt w:val="chineseCounting"/>
      <w:suff w:val="nothing"/>
      <w:lvlText w:val="%1、"/>
      <w:lvlJc w:val="left"/>
      <w:pPr>
        <w:ind w:left="42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DRjN2NmYmRjMGU1Njk1NjdlZDQ5YjFiOGYwYTcifQ=="/>
  </w:docVars>
  <w:rsids>
    <w:rsidRoot w:val="003829FA"/>
    <w:rsid w:val="000945E0"/>
    <w:rsid w:val="00103E7B"/>
    <w:rsid w:val="00150DA0"/>
    <w:rsid w:val="00185A58"/>
    <w:rsid w:val="001B19B0"/>
    <w:rsid w:val="0022743E"/>
    <w:rsid w:val="00230A82"/>
    <w:rsid w:val="002350F4"/>
    <w:rsid w:val="00284306"/>
    <w:rsid w:val="003829FA"/>
    <w:rsid w:val="00423F6C"/>
    <w:rsid w:val="00465898"/>
    <w:rsid w:val="00475304"/>
    <w:rsid w:val="004C11F3"/>
    <w:rsid w:val="0065267D"/>
    <w:rsid w:val="007B4184"/>
    <w:rsid w:val="00934C0F"/>
    <w:rsid w:val="00953B47"/>
    <w:rsid w:val="00B0167F"/>
    <w:rsid w:val="00B378DD"/>
    <w:rsid w:val="00B55DB3"/>
    <w:rsid w:val="00B976F6"/>
    <w:rsid w:val="00BD271C"/>
    <w:rsid w:val="00BE3829"/>
    <w:rsid w:val="00CD737D"/>
    <w:rsid w:val="00D451BD"/>
    <w:rsid w:val="00E773E1"/>
    <w:rsid w:val="01916C5A"/>
    <w:rsid w:val="01E65CA9"/>
    <w:rsid w:val="061B4D44"/>
    <w:rsid w:val="06B81D95"/>
    <w:rsid w:val="0721638A"/>
    <w:rsid w:val="07AB012E"/>
    <w:rsid w:val="07D16002"/>
    <w:rsid w:val="089963F4"/>
    <w:rsid w:val="09306D58"/>
    <w:rsid w:val="098826F0"/>
    <w:rsid w:val="098D1FCD"/>
    <w:rsid w:val="09E85450"/>
    <w:rsid w:val="0AC67734"/>
    <w:rsid w:val="0AFB13A8"/>
    <w:rsid w:val="0CFC1C88"/>
    <w:rsid w:val="0E627CE7"/>
    <w:rsid w:val="0FB00182"/>
    <w:rsid w:val="101C3AC9"/>
    <w:rsid w:val="103B0861"/>
    <w:rsid w:val="10FD7403"/>
    <w:rsid w:val="11290C5D"/>
    <w:rsid w:val="11F506C6"/>
    <w:rsid w:val="121A67F7"/>
    <w:rsid w:val="12716D9B"/>
    <w:rsid w:val="13AF750F"/>
    <w:rsid w:val="13D84274"/>
    <w:rsid w:val="147B66BC"/>
    <w:rsid w:val="14F53595"/>
    <w:rsid w:val="176D1177"/>
    <w:rsid w:val="193373FD"/>
    <w:rsid w:val="19692726"/>
    <w:rsid w:val="1A2A26C9"/>
    <w:rsid w:val="1B920ECC"/>
    <w:rsid w:val="1E0067ED"/>
    <w:rsid w:val="1EC879EB"/>
    <w:rsid w:val="1ED815CC"/>
    <w:rsid w:val="1F587D1E"/>
    <w:rsid w:val="1F6966C8"/>
    <w:rsid w:val="20671A1A"/>
    <w:rsid w:val="20B967E2"/>
    <w:rsid w:val="21091F11"/>
    <w:rsid w:val="212471C8"/>
    <w:rsid w:val="216A316F"/>
    <w:rsid w:val="22034BB2"/>
    <w:rsid w:val="22041389"/>
    <w:rsid w:val="224F1BA5"/>
    <w:rsid w:val="22C307F5"/>
    <w:rsid w:val="233414D0"/>
    <w:rsid w:val="234E4553"/>
    <w:rsid w:val="23945594"/>
    <w:rsid w:val="24096E22"/>
    <w:rsid w:val="24F5033E"/>
    <w:rsid w:val="252D1DA1"/>
    <w:rsid w:val="25461B81"/>
    <w:rsid w:val="25D32AED"/>
    <w:rsid w:val="2680190E"/>
    <w:rsid w:val="26A500BB"/>
    <w:rsid w:val="26B4073E"/>
    <w:rsid w:val="28012E1E"/>
    <w:rsid w:val="28234CE7"/>
    <w:rsid w:val="29EE7EF6"/>
    <w:rsid w:val="2A477CE9"/>
    <w:rsid w:val="2C83552E"/>
    <w:rsid w:val="2C8A00B1"/>
    <w:rsid w:val="2E33681F"/>
    <w:rsid w:val="30395C43"/>
    <w:rsid w:val="306C7DC6"/>
    <w:rsid w:val="30A24BC5"/>
    <w:rsid w:val="32C4213C"/>
    <w:rsid w:val="33993C89"/>
    <w:rsid w:val="344F012B"/>
    <w:rsid w:val="34671C20"/>
    <w:rsid w:val="34E73CF4"/>
    <w:rsid w:val="35BD4200"/>
    <w:rsid w:val="37E10C18"/>
    <w:rsid w:val="38D330D8"/>
    <w:rsid w:val="39663F4D"/>
    <w:rsid w:val="3ADC741E"/>
    <w:rsid w:val="3B404329"/>
    <w:rsid w:val="3BA04B58"/>
    <w:rsid w:val="3BE178BA"/>
    <w:rsid w:val="3C180B66"/>
    <w:rsid w:val="3C68259C"/>
    <w:rsid w:val="3D23796D"/>
    <w:rsid w:val="3E7C38CA"/>
    <w:rsid w:val="3ED24D5F"/>
    <w:rsid w:val="41177CBE"/>
    <w:rsid w:val="41F1637D"/>
    <w:rsid w:val="42074FF1"/>
    <w:rsid w:val="44062F6B"/>
    <w:rsid w:val="461F5BAF"/>
    <w:rsid w:val="47845921"/>
    <w:rsid w:val="480F7EF4"/>
    <w:rsid w:val="48220665"/>
    <w:rsid w:val="482C010F"/>
    <w:rsid w:val="48AB2CA2"/>
    <w:rsid w:val="4A3459A1"/>
    <w:rsid w:val="4B90505B"/>
    <w:rsid w:val="4C5B5709"/>
    <w:rsid w:val="4C6662F6"/>
    <w:rsid w:val="4C820C46"/>
    <w:rsid w:val="4CF976FD"/>
    <w:rsid w:val="4D3919C1"/>
    <w:rsid w:val="4E720846"/>
    <w:rsid w:val="4E9E163B"/>
    <w:rsid w:val="4F691C49"/>
    <w:rsid w:val="4F8627FB"/>
    <w:rsid w:val="52AF02BB"/>
    <w:rsid w:val="52FB52AE"/>
    <w:rsid w:val="531B0C59"/>
    <w:rsid w:val="5555648E"/>
    <w:rsid w:val="55782D35"/>
    <w:rsid w:val="57060D56"/>
    <w:rsid w:val="57574A7D"/>
    <w:rsid w:val="58164551"/>
    <w:rsid w:val="594F3C5E"/>
    <w:rsid w:val="5A193B3B"/>
    <w:rsid w:val="5AE35282"/>
    <w:rsid w:val="5BBD65B1"/>
    <w:rsid w:val="5E076A22"/>
    <w:rsid w:val="5E7D669A"/>
    <w:rsid w:val="5ECE3876"/>
    <w:rsid w:val="60ED1181"/>
    <w:rsid w:val="612C2AD6"/>
    <w:rsid w:val="61C84EF5"/>
    <w:rsid w:val="639257BA"/>
    <w:rsid w:val="659A641A"/>
    <w:rsid w:val="66C73564"/>
    <w:rsid w:val="66C840F2"/>
    <w:rsid w:val="677D322F"/>
    <w:rsid w:val="678A786E"/>
    <w:rsid w:val="67A6321C"/>
    <w:rsid w:val="6830673C"/>
    <w:rsid w:val="69E04BB7"/>
    <w:rsid w:val="6A0C56F6"/>
    <w:rsid w:val="6AAF1314"/>
    <w:rsid w:val="6B1747F7"/>
    <w:rsid w:val="6CAB36D8"/>
    <w:rsid w:val="6D1C7DDB"/>
    <w:rsid w:val="6D925061"/>
    <w:rsid w:val="6E275E9A"/>
    <w:rsid w:val="6EFB3918"/>
    <w:rsid w:val="70952EC6"/>
    <w:rsid w:val="709C13CF"/>
    <w:rsid w:val="70F87C62"/>
    <w:rsid w:val="71502811"/>
    <w:rsid w:val="71D33CB4"/>
    <w:rsid w:val="73453784"/>
    <w:rsid w:val="74A54C22"/>
    <w:rsid w:val="752217B8"/>
    <w:rsid w:val="772C065B"/>
    <w:rsid w:val="7730111A"/>
    <w:rsid w:val="775D6EE5"/>
    <w:rsid w:val="77E93077"/>
    <w:rsid w:val="791D1B70"/>
    <w:rsid w:val="7927654D"/>
    <w:rsid w:val="7A4D3D91"/>
    <w:rsid w:val="7AC810FF"/>
    <w:rsid w:val="7B152B01"/>
    <w:rsid w:val="7BD306CB"/>
    <w:rsid w:val="7CEF2EDE"/>
    <w:rsid w:val="7DF779A3"/>
    <w:rsid w:val="7F992A18"/>
    <w:rsid w:val="DFB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pageBreakBefore/>
      <w:spacing w:before="120" w:beforeLines="0" w:after="120" w:afterLines="0" w:line="460" w:lineRule="exact"/>
      <w:ind w:firstLine="567"/>
      <w:jc w:val="center"/>
      <w:outlineLvl w:val="0"/>
    </w:pPr>
    <w:rPr>
      <w:rFonts w:ascii="黑体" w:eastAsia="黑体"/>
      <w:kern w:val="44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Calibri" w:hAnsi="Calibri" w:eastAsia="Calibri" w:cs="Calibri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宋体" w:hAnsi="宋体"/>
      <w:b/>
      <w:color w:val="000000"/>
      <w:kern w:val="0"/>
      <w:sz w:val="36"/>
      <w:szCs w:val="36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默认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7">
    <w:name w:val="页眉 字符"/>
    <w:basedOn w:val="10"/>
    <w:link w:val="5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8">
    <w:name w:val="页脚 字符"/>
    <w:basedOn w:val="10"/>
    <w:link w:val="4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1953</Words>
  <Characters>2235</Characters>
  <Lines>10</Lines>
  <Paragraphs>3</Paragraphs>
  <TotalTime>7</TotalTime>
  <ScaleCrop>false</ScaleCrop>
  <LinksUpToDate>false</LinksUpToDate>
  <CharactersWithSpaces>2284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2024-05-14T00:48:00Z</dcterms:created>
  <dc:creator>wangjianjun</dc:creator>
  <cp:lastModifiedBy>Throb</cp:lastModifiedBy>
  <cp:lastPrinted>2024-09-27T03:07:00Z</cp:lastPrinted>
  <dcterms:modified xsi:type="dcterms:W3CDTF">2024-09-30T03:57:57Z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2933182D910F4367AD167C4C76240DA9_13</vt:lpwstr>
  </property>
</Properties>
</file>