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961" w:rsidRPr="00192961" w:rsidRDefault="00092CF5" w:rsidP="00092CF5">
      <w:pPr>
        <w:widowControl/>
        <w:shd w:val="clear" w:color="auto" w:fill="FFFFFF"/>
        <w:spacing w:before="100" w:beforeAutospacing="1" w:after="100" w:afterAutospacing="1"/>
        <w:ind w:firstLineChars="100" w:firstLine="361"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36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kern w:val="36"/>
          <w:sz w:val="36"/>
          <w:szCs w:val="24"/>
        </w:rPr>
        <w:t>学校端-</w:t>
      </w:r>
      <w:r w:rsidR="00192961" w:rsidRPr="00192961">
        <w:rPr>
          <w:rFonts w:ascii="宋体" w:eastAsia="宋体" w:hAnsi="宋体" w:cs="宋体"/>
          <w:b/>
          <w:bCs/>
          <w:color w:val="000000"/>
          <w:kern w:val="36"/>
          <w:sz w:val="36"/>
          <w:szCs w:val="24"/>
        </w:rPr>
        <w:t>高校学生公寓管理系统</w:t>
      </w:r>
      <w:r>
        <w:rPr>
          <w:rFonts w:ascii="宋体" w:eastAsia="宋体" w:hAnsi="宋体" w:cs="宋体" w:hint="eastAsia"/>
          <w:b/>
          <w:bCs/>
          <w:color w:val="000000"/>
          <w:kern w:val="36"/>
          <w:sz w:val="36"/>
          <w:szCs w:val="24"/>
        </w:rPr>
        <w:t>核心</w:t>
      </w:r>
      <w:r w:rsidR="00192961" w:rsidRPr="00192961">
        <w:rPr>
          <w:rFonts w:ascii="宋体" w:eastAsia="宋体" w:hAnsi="宋体" w:cs="宋体"/>
          <w:b/>
          <w:bCs/>
          <w:color w:val="000000"/>
          <w:kern w:val="36"/>
          <w:sz w:val="36"/>
          <w:szCs w:val="24"/>
        </w:rPr>
        <w:t>功能说明</w:t>
      </w:r>
    </w:p>
    <w:p w:rsidR="00192961" w:rsidRPr="00192961" w:rsidRDefault="00192961" w:rsidP="00192961">
      <w:pPr>
        <w:widowControl/>
        <w:shd w:val="clear" w:color="auto" w:fill="FFFFFF"/>
        <w:jc w:val="left"/>
        <w:rPr>
          <w:rFonts w:ascii="宋体" w:eastAsia="宋体" w:hAnsi="宋体" w:cs="Segoe UI"/>
          <w:kern w:val="0"/>
          <w:sz w:val="24"/>
          <w:szCs w:val="24"/>
        </w:rPr>
      </w:pPr>
      <w:r w:rsidRPr="00192961">
        <w:rPr>
          <w:rFonts w:ascii="宋体" w:eastAsia="宋体" w:hAnsi="宋体" w:cs="Segoe UI"/>
          <w:kern w:val="0"/>
          <w:sz w:val="24"/>
          <w:szCs w:val="24"/>
        </w:rPr>
        <w:t>本高校学生公寓管理系统以数字化、智能化为核心，整合住宿管理、安全管控、服务保障等全流程业务，通过软硬件协同实现公寓管理的高效化与精细化，同时支持多系统对接与移动端服务，满足校园管理方与师生的多样化需求。</w:t>
      </w:r>
    </w:p>
    <w:p w:rsidR="00874876" w:rsidRPr="00092CF5" w:rsidRDefault="00192961" w:rsidP="00874876">
      <w:pPr>
        <w:pStyle w:val="1"/>
        <w:rPr>
          <w:rFonts w:cs="Segoe UI"/>
          <w:color w:val="1C1F23"/>
          <w:sz w:val="24"/>
          <w:szCs w:val="24"/>
        </w:rPr>
      </w:pPr>
      <w:r w:rsidRPr="00192961">
        <w:rPr>
          <w:rFonts w:cs="Segoe UI"/>
          <w:color w:val="000000"/>
          <w:kern w:val="0"/>
          <w:sz w:val="24"/>
          <w:szCs w:val="24"/>
        </w:rPr>
        <w:t>一、</w:t>
      </w:r>
      <w:r w:rsidR="00874876" w:rsidRPr="00092CF5">
        <w:rPr>
          <w:rFonts w:cs="Segoe UI"/>
          <w:color w:val="1C1F23"/>
          <w:sz w:val="24"/>
          <w:szCs w:val="24"/>
        </w:rPr>
        <w:t>学生公寓智能化设备公共参数要求</w:t>
      </w:r>
      <w:r w:rsidR="00AF73E1" w:rsidRPr="00092CF5">
        <w:rPr>
          <w:rFonts w:cs="Segoe UI" w:hint="eastAsia"/>
          <w:color w:val="1C1F23"/>
          <w:sz w:val="24"/>
          <w:szCs w:val="24"/>
        </w:rPr>
        <w:t>（</w:t>
      </w:r>
      <w:r w:rsidR="00092CF5">
        <w:rPr>
          <w:rFonts w:cs="Segoe UI" w:hint="eastAsia"/>
          <w:color w:val="1C1F23"/>
          <w:sz w:val="24"/>
          <w:szCs w:val="24"/>
        </w:rPr>
        <w:t>数量：</w:t>
      </w:r>
      <w:r w:rsidR="00AF73E1" w:rsidRPr="00092CF5">
        <w:rPr>
          <w:rFonts w:cs="Segoe UI" w:hint="eastAsia"/>
          <w:color w:val="1C1F23"/>
          <w:sz w:val="24"/>
          <w:szCs w:val="24"/>
        </w:rPr>
        <w:t>三套）</w:t>
      </w:r>
    </w:p>
    <w:p w:rsidR="00874876" w:rsidRPr="00874876" w:rsidRDefault="00010872" w:rsidP="00874876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Segoe UI"/>
          <w:b/>
          <w:bCs/>
          <w:color w:val="1C1F23"/>
          <w:kern w:val="0"/>
          <w:sz w:val="24"/>
          <w:szCs w:val="24"/>
        </w:rPr>
      </w:pPr>
      <w:r w:rsidRPr="00092CF5">
        <w:rPr>
          <w:rFonts w:ascii="宋体" w:eastAsia="宋体" w:hAnsi="宋体" w:cs="Segoe UI" w:hint="eastAsia"/>
          <w:b/>
          <w:bCs/>
          <w:color w:val="1C1F23"/>
          <w:kern w:val="0"/>
          <w:sz w:val="24"/>
          <w:szCs w:val="24"/>
        </w:rPr>
        <w:t>（一）</w:t>
      </w:r>
      <w:r w:rsidR="00874876" w:rsidRPr="00874876">
        <w:rPr>
          <w:rFonts w:ascii="宋体" w:eastAsia="宋体" w:hAnsi="宋体" w:cs="Segoe UI"/>
          <w:b/>
          <w:bCs/>
          <w:color w:val="1C1F23"/>
          <w:kern w:val="0"/>
          <w:sz w:val="24"/>
          <w:szCs w:val="24"/>
        </w:rPr>
        <w:t>信息发布设备</w:t>
      </w:r>
    </w:p>
    <w:p w:rsidR="00874876" w:rsidRPr="00874876" w:rsidRDefault="00874876" w:rsidP="00874876">
      <w:pPr>
        <w:widowControl/>
        <w:jc w:val="left"/>
        <w:rPr>
          <w:rFonts w:ascii="宋体" w:eastAsia="宋体" w:hAnsi="宋体" w:cs="Segoe UI"/>
          <w:color w:val="1C1F23"/>
          <w:kern w:val="0"/>
          <w:sz w:val="24"/>
          <w:szCs w:val="24"/>
        </w:rPr>
      </w:pPr>
      <w:r w:rsidRPr="00874876">
        <w:rPr>
          <w:rFonts w:ascii="宋体" w:eastAsia="宋体" w:hAnsi="宋体" w:cs="Segoe UI"/>
          <w:color w:val="1C1F23"/>
          <w:kern w:val="0"/>
          <w:sz w:val="24"/>
          <w:szCs w:val="24"/>
        </w:rPr>
        <w:t>需具备稳定可靠的多媒体展示功能，能流畅解码常见视频格式，操作系统性能良好。应支持多样化的通讯方式，便于灵活接入网络。具备便捷的信息发布控制与管理功能，可根据需求定时开关机，以满足公寓不同场景的信息展示需求。</w:t>
      </w:r>
    </w:p>
    <w:p w:rsidR="00874876" w:rsidRPr="00874876" w:rsidRDefault="00AF73E1" w:rsidP="00874876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Segoe UI"/>
          <w:b/>
          <w:bCs/>
          <w:color w:val="1C1F23"/>
          <w:kern w:val="0"/>
          <w:sz w:val="24"/>
          <w:szCs w:val="24"/>
        </w:rPr>
      </w:pPr>
      <w:r w:rsidRPr="00092CF5">
        <w:rPr>
          <w:rFonts w:ascii="宋体" w:eastAsia="宋体" w:hAnsi="宋体" w:cs="Segoe UI" w:hint="eastAsia"/>
          <w:b/>
          <w:bCs/>
          <w:color w:val="1C1F23"/>
          <w:kern w:val="0"/>
          <w:sz w:val="24"/>
          <w:szCs w:val="24"/>
        </w:rPr>
        <w:t>（二）</w:t>
      </w:r>
      <w:r w:rsidR="00874876" w:rsidRPr="00874876">
        <w:rPr>
          <w:rFonts w:ascii="宋体" w:eastAsia="宋体" w:hAnsi="宋体" w:cs="Segoe UI"/>
          <w:b/>
          <w:bCs/>
          <w:color w:val="1C1F23"/>
          <w:kern w:val="0"/>
          <w:sz w:val="24"/>
          <w:szCs w:val="24"/>
        </w:rPr>
        <w:t>身份识别设备</w:t>
      </w:r>
    </w:p>
    <w:p w:rsidR="00874876" w:rsidRPr="00874876" w:rsidRDefault="00874876" w:rsidP="00874876">
      <w:pPr>
        <w:widowControl/>
        <w:jc w:val="left"/>
        <w:rPr>
          <w:rFonts w:ascii="宋体" w:eastAsia="宋体" w:hAnsi="宋体" w:cs="Segoe UI"/>
          <w:color w:val="1C1F23"/>
          <w:kern w:val="0"/>
          <w:sz w:val="24"/>
          <w:szCs w:val="24"/>
        </w:rPr>
      </w:pPr>
      <w:r w:rsidRPr="00874876">
        <w:rPr>
          <w:rFonts w:ascii="宋体" w:eastAsia="宋体" w:hAnsi="宋体" w:cs="Segoe UI"/>
          <w:color w:val="1C1F23"/>
          <w:kern w:val="0"/>
          <w:sz w:val="24"/>
          <w:szCs w:val="24"/>
        </w:rPr>
        <w:t>应支持多种主流的身份验证方式，并配备先进的活体检测技术，确保身份识别的准确性和安全性。能够快速高效地进行身份比对，具备一定的存储能力，以保障日常大量的身份识别业务需求。</w:t>
      </w:r>
    </w:p>
    <w:p w:rsidR="00874876" w:rsidRPr="00874876" w:rsidRDefault="00AF73E1" w:rsidP="00874876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Segoe UI"/>
          <w:b/>
          <w:bCs/>
          <w:color w:val="1C1F23"/>
          <w:kern w:val="0"/>
          <w:sz w:val="24"/>
          <w:szCs w:val="24"/>
        </w:rPr>
      </w:pPr>
      <w:r w:rsidRPr="00092CF5">
        <w:rPr>
          <w:rFonts w:ascii="宋体" w:eastAsia="宋体" w:hAnsi="宋体" w:cs="Segoe UI" w:hint="eastAsia"/>
          <w:b/>
          <w:bCs/>
          <w:color w:val="1C1F23"/>
          <w:kern w:val="0"/>
          <w:sz w:val="24"/>
          <w:szCs w:val="24"/>
        </w:rPr>
        <w:t>（三）</w:t>
      </w:r>
      <w:r w:rsidR="00874876" w:rsidRPr="00874876">
        <w:rPr>
          <w:rFonts w:ascii="宋体" w:eastAsia="宋体" w:hAnsi="宋体" w:cs="Segoe UI"/>
          <w:b/>
          <w:bCs/>
          <w:color w:val="1C1F23"/>
          <w:kern w:val="0"/>
          <w:sz w:val="24"/>
          <w:szCs w:val="24"/>
        </w:rPr>
        <w:t>公寓管理设备</w:t>
      </w:r>
    </w:p>
    <w:p w:rsidR="00874876" w:rsidRPr="00874876" w:rsidRDefault="00874876" w:rsidP="00874876">
      <w:pPr>
        <w:widowControl/>
        <w:jc w:val="left"/>
        <w:rPr>
          <w:rFonts w:ascii="宋体" w:eastAsia="宋体" w:hAnsi="宋体" w:cs="Segoe UI"/>
          <w:color w:val="1C1F23"/>
          <w:kern w:val="0"/>
          <w:sz w:val="24"/>
          <w:szCs w:val="24"/>
        </w:rPr>
      </w:pPr>
      <w:r w:rsidRPr="00874876">
        <w:rPr>
          <w:rFonts w:ascii="宋体" w:eastAsia="宋体" w:hAnsi="宋体" w:cs="Segoe UI"/>
          <w:color w:val="1C1F23"/>
          <w:kern w:val="0"/>
          <w:sz w:val="24"/>
          <w:szCs w:val="24"/>
        </w:rPr>
        <w:t>应具备强大的集成能力，可有效串联公寓内的各</w:t>
      </w:r>
      <w:proofErr w:type="gramStart"/>
      <w:r w:rsidRPr="00874876">
        <w:rPr>
          <w:rFonts w:ascii="宋体" w:eastAsia="宋体" w:hAnsi="宋体" w:cs="Segoe UI"/>
          <w:color w:val="1C1F23"/>
          <w:kern w:val="0"/>
          <w:sz w:val="24"/>
          <w:szCs w:val="24"/>
        </w:rPr>
        <w:t>类物联设备</w:t>
      </w:r>
      <w:proofErr w:type="gramEnd"/>
      <w:r w:rsidRPr="00874876">
        <w:rPr>
          <w:rFonts w:ascii="宋体" w:eastAsia="宋体" w:hAnsi="宋体" w:cs="Segoe UI"/>
          <w:color w:val="1C1F23"/>
          <w:kern w:val="0"/>
          <w:sz w:val="24"/>
          <w:szCs w:val="24"/>
        </w:rPr>
        <w:t>。能全面覆盖入宿、调宿、</w:t>
      </w:r>
      <w:proofErr w:type="gramStart"/>
      <w:r w:rsidRPr="00874876">
        <w:rPr>
          <w:rFonts w:ascii="宋体" w:eastAsia="宋体" w:hAnsi="宋体" w:cs="Segoe UI"/>
          <w:color w:val="1C1F23"/>
          <w:kern w:val="0"/>
          <w:sz w:val="24"/>
          <w:szCs w:val="24"/>
        </w:rPr>
        <w:t>退宿等</w:t>
      </w:r>
      <w:proofErr w:type="gramEnd"/>
      <w:r w:rsidRPr="00874876">
        <w:rPr>
          <w:rFonts w:ascii="宋体" w:eastAsia="宋体" w:hAnsi="宋体" w:cs="Segoe UI"/>
          <w:color w:val="1C1F23"/>
          <w:kern w:val="0"/>
          <w:sz w:val="24"/>
          <w:szCs w:val="24"/>
        </w:rPr>
        <w:t>住宿业务流程，实现高效管理。同时，具备信息发布和学生出入情况监测功能，可及时发出安全预警，助力公寓的安全管理。</w:t>
      </w:r>
    </w:p>
    <w:p w:rsidR="00874876" w:rsidRPr="00874876" w:rsidRDefault="00AF73E1" w:rsidP="00874876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Segoe UI"/>
          <w:b/>
          <w:bCs/>
          <w:color w:val="1C1F23"/>
          <w:kern w:val="0"/>
          <w:sz w:val="24"/>
          <w:szCs w:val="24"/>
        </w:rPr>
      </w:pPr>
      <w:r w:rsidRPr="00092CF5">
        <w:rPr>
          <w:rFonts w:ascii="宋体" w:eastAsia="宋体" w:hAnsi="宋体" w:cs="Segoe UI" w:hint="eastAsia"/>
          <w:b/>
          <w:bCs/>
          <w:color w:val="1C1F23"/>
          <w:kern w:val="0"/>
          <w:sz w:val="24"/>
          <w:szCs w:val="24"/>
        </w:rPr>
        <w:t>（四）</w:t>
      </w:r>
      <w:r w:rsidR="00874876" w:rsidRPr="00874876">
        <w:rPr>
          <w:rFonts w:ascii="宋体" w:eastAsia="宋体" w:hAnsi="宋体" w:cs="Segoe UI"/>
          <w:b/>
          <w:bCs/>
          <w:color w:val="1C1F23"/>
          <w:kern w:val="0"/>
          <w:sz w:val="24"/>
          <w:szCs w:val="24"/>
        </w:rPr>
        <w:t>其他设备</w:t>
      </w:r>
    </w:p>
    <w:p w:rsidR="00BC5229" w:rsidRPr="00092CF5" w:rsidRDefault="00874876" w:rsidP="00AF73E1">
      <w:pPr>
        <w:widowControl/>
        <w:jc w:val="left"/>
        <w:rPr>
          <w:rFonts w:ascii="宋体" w:eastAsia="宋体" w:hAnsi="宋体" w:cs="Segoe UI"/>
          <w:color w:val="1C1F23"/>
          <w:kern w:val="0"/>
          <w:sz w:val="24"/>
          <w:szCs w:val="24"/>
        </w:rPr>
      </w:pPr>
      <w:r w:rsidRPr="00874876">
        <w:rPr>
          <w:rFonts w:ascii="宋体" w:eastAsia="宋体" w:hAnsi="宋体" w:cs="Segoe UI"/>
          <w:color w:val="1C1F23"/>
          <w:kern w:val="0"/>
          <w:sz w:val="24"/>
          <w:szCs w:val="24"/>
        </w:rPr>
        <w:t>应具备良好的交互性和功能性，支持双屏显示联动等功能以提升使用体验。具备安全加密机制，保障数据安全。能根据环境变化自动调节参数，实现节能高效运行。</w:t>
      </w:r>
    </w:p>
    <w:p w:rsidR="00092CF5" w:rsidRPr="00092CF5" w:rsidRDefault="00092CF5" w:rsidP="00092CF5">
      <w:pPr>
        <w:pStyle w:val="1"/>
        <w:rPr>
          <w:rFonts w:cs="Segoe UI"/>
          <w:color w:val="1C1F23"/>
          <w:sz w:val="24"/>
          <w:szCs w:val="24"/>
        </w:rPr>
      </w:pPr>
      <w:r w:rsidRPr="00092CF5">
        <w:rPr>
          <w:rFonts w:cs="Segoe UI" w:hint="eastAsia"/>
          <w:color w:val="1C1F23"/>
          <w:sz w:val="24"/>
          <w:szCs w:val="24"/>
        </w:rPr>
        <w:t>二</w:t>
      </w:r>
      <w:r w:rsidRPr="00192961">
        <w:rPr>
          <w:rFonts w:cs="Segoe UI"/>
          <w:color w:val="1C1F23"/>
          <w:sz w:val="24"/>
          <w:szCs w:val="24"/>
        </w:rPr>
        <w:t>、</w:t>
      </w:r>
      <w:r w:rsidRPr="00092CF5">
        <w:rPr>
          <w:rFonts w:cs="Segoe UI" w:hint="eastAsia"/>
          <w:color w:val="1C1F23"/>
          <w:sz w:val="24"/>
          <w:szCs w:val="24"/>
        </w:rPr>
        <w:t>公寓管理系统配套硬件公寓管理系统配套硬件数量及要求</w:t>
      </w:r>
    </w:p>
    <w:p w:rsidR="00092CF5" w:rsidRPr="00092CF5" w:rsidRDefault="00092CF5" w:rsidP="00AF73E1">
      <w:pPr>
        <w:widowControl/>
        <w:jc w:val="left"/>
        <w:rPr>
          <w:rFonts w:ascii="宋体" w:eastAsia="宋体" w:hAnsi="宋体" w:cs="Segoe UI"/>
          <w:color w:val="1C1F23"/>
          <w:kern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959"/>
        <w:gridCol w:w="5243"/>
        <w:gridCol w:w="698"/>
        <w:gridCol w:w="698"/>
      </w:tblGrid>
      <w:tr w:rsidR="00092CF5" w:rsidRPr="00092CF5" w:rsidTr="00092CF5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产品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参考功能及参数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</w:tr>
      <w:tr w:rsidR="00092CF5" w:rsidRPr="00092CF5" w:rsidTr="00E3013B">
        <w:trPr>
          <w:trHeight w:val="2211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闸机双机芯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一、材质与工艺要求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采用优质不锈钢材质（如 SUS304），具备良好的抗腐蚀性能，可适应校园内长期使用环境。外壳加工工艺需精细，建议采用数控加工、激光开孔、无缝焊接等工艺，确保结构坚固耐用，外观平整美观。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二、结构性能要求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闸机通道主体采用高强度不锈钢板材，整体结构稳固。通道需配备红外对射装置，能在晴天、雨天等不同天气条件下稳定运行，减少环境干扰导致的误判。闸机类型为摆闸，摆臂材质可根据需求选择（如亚克力等），整体尺寸需满足校园通道通行效率及安装场景要求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三、控制与操作要求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支持多样化控制方式，可通过管理软件远程操作、遥控器控制及开门按钮等本地操作，实现远程常开、关闭、临时放行等功能，满足日常管理及应急场景需求。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四、安全与应急要求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应急保障：具备应急放行功能，在设备断电或发生故障时自动保持无拦挡状态，确保紧急情况下人员疏散通畅。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异常报警：能对滞留、反向闯入、通行超时、误闯等异常行为进行检测并触发报警，报警信息除本地警示外，需实时上传至管理平台。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消防联动：支持与消防系统联动，接收消防信号后自动开启通道；消防联动结束后，闸机可自动恢复正常状态。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五、智能安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防要求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违规抓拍：对非法闯入、翻越等违规行为，能联动摄像设备抓拍图像并存储，支持在管理客户端查看及按条件检索。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防跟随功能：具备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反潜回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与防潜回机制，可有效防止人员违规跟随通行，出现异常时及时报警并上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传事件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记录。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数据优化：实现验证后未通行不记录功能，确保人员进出数据的准确性，为考勤统计提供可靠依据。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视频联动：支持自定义视频联动规则，当指定事件触发时，可联动摄像设备进行抓拍或录像，录像文件支持多条件检索及本地、远程回放，保障录像存储周期满足管理需求。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六、认证适配要求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支持集成多种身份认证设备（如读卡器、身份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证阅读器、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二维码识别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、人脸识别等），可根据管理需求配置组合认证模式，适应校园不同场景的身份核验需求。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七、防误报要求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具备防甩手、防跳跃等防误报功能，避免人员正常通行时触发误报警；对翻越等真实违规行为，能精准检测并报警抓拍。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台</w:t>
            </w:r>
          </w:p>
        </w:tc>
      </w:tr>
      <w:tr w:rsidR="00092CF5" w:rsidRPr="00092CF5" w:rsidTr="00E3013B">
        <w:trPr>
          <w:trHeight w:val="436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闸机单机芯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一、材质与工艺要求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采用优质不锈钢材质（如 SUS304），具备良好的抗腐蚀性能，可适应校园内长期使用环境。外壳加工工艺需精细，建议采用数控加工、激光开孔、无缝焊接等工艺，确保结构坚固耐用，外观平整美观。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二、结构性能要求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闸机通道主体采用高强度不锈钢板材，整体结构稳固。通道需配备红外对射装置，能在晴天、雨天等不同天气条件下稳定运行，减少环境干扰导致的误判。闸机类型为摆闸，摆臂材质可根据需求选择（如亚克力等），整体尺寸需满足校园通道通行效率及安装场景要求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三、控制与操作要求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支持多样化控制方式，可通过管理软件远程操作、遥控器控制及开门按钮等本地操作，实现远程常开、关闭、临时放行等功能，满足日常管理及应急场景需求。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四、安全与应急要求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应急保障：具备应急放行功能，在设备断电或发生故障时自动保持无拦挡状态，确保紧急情况下人员疏散通畅。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异常报警：能对滞留、反向闯入、通行超时、误闯等异常行为进行检测并触发报警，报警信息除本地警示外，需实时上传至管理平台。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消防联动：支持与消防系统联动，接收消防信号后自动开启通道；消防联动结束后，闸机可自动恢复正常状态。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五、智能安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防要求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违规抓拍：对非法闯入、翻越等违规行为，能联动摄像设备抓拍图像并存储，支持在管理客户端查看及按条件检索。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防跟随功能：具备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反潜回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与防潜回机制，可有效防止人员违规跟随通行，出现异常时及时报警并上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传事件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记录。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数据优化：实现验证后未通行不记录功能，确保人员进出数据的准确性，为考勤统计提供可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靠依据。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视频联动：支持自定义视频联动规则，当指定事件触发时，可联动摄像设备进行抓拍或录像，录像文件支持多条件检索及本地、远程回放，保障录像存储周期满足管理需求。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六、认证适配要求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支持集成多种身份认证设备（如读卡器、身份证阅读器、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二维码识别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、人脸识别等），可根据管理需求配置组合认证模式，适应校园不同场景的身份核验需求。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七、防误报要求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具备防甩手、防跳跃等防误报功能，避免人员正常通行时触发误报警；对翻越等真实违规行为，能精准检测并报警抓拍。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台</w:t>
            </w:r>
          </w:p>
        </w:tc>
      </w:tr>
      <w:tr w:rsidR="00092CF5" w:rsidRPr="00092CF5" w:rsidTr="00E3013B">
        <w:trPr>
          <w:trHeight w:val="1871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人脸面板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一、基础性能要求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采用主流智能操作系统及多核心架构处理器，保障设备在高频使用场景下的稳定运行，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避免卡顿、宕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机等问题。支持嵌入式安装方式，能适配人员通道等不同安装环境，安装后与周边设施协调统一。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二、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交互与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显示要求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配备不小于 8 英寸的触摸屏，显示清晰、操作流畅，满足日常身份核验操作及信息查看需求。具备补光自适应功能，可通过感应人脸、人体、刷卡等动作自动触发补光，也支持手动控制，确保强光、弱光等不同光照条件下均能准确识别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三、身份认证要求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 xml:space="preserve">支持多元化认证方式，包括人脸、IC 卡（如 </w:t>
            </w:r>
            <w:proofErr w:type="spell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mifare</w:t>
            </w:r>
            <w:proofErr w:type="spell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卡）、二维码、密码等，可根据场景需求组合设置认证规则。具备模块扩展能力，能兼容更多类型的身份识别设备，实现一体化识别管理。支持多人组合认证（如双脸认证），可针对高安全需求场景灵活启用。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四、权限与时段管理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具备精细化权限管控功能，可按人员、场景自定义通行权限。支持时段管制，能根据假日、时区等设置差异化通行规则，限制特定时段的开门许可，适配校园作息管理需求。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五、安全与联动要求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接入系统平台后，可与视频监控联动，对未授权人员的识读行为自动抓拍并实时预警，保障通道安全。支持数据加密传输与下发，采用行业高级别加密算法，防止信息泄露。具备火警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联动功能，接收到火警信号后自动控制门锁断电解锁，保障应急疏散安全。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六、记录与追溯要求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在身份识别过程中自动抓拍现场照片并上传至管理平台，照片可关联人员信息，便于后续追溯、查询及异常行为核查。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</w:p>
        </w:tc>
      </w:tr>
      <w:tr w:rsidR="00092CF5" w:rsidRPr="00092CF5" w:rsidTr="00092CF5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不锈钢栅栏门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长*宽*高：1500*40*900；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材质：304不锈钢，厚度不低于1.0mm;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套</w:t>
            </w:r>
          </w:p>
        </w:tc>
      </w:tr>
      <w:tr w:rsidR="00092CF5" w:rsidRPr="00092CF5" w:rsidTr="00092CF5">
        <w:trPr>
          <w:trHeight w:val="15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大屏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1）接口配置：至少配备 2 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HDMI 接口，同时可兼容其他常见视频输入输出接口，满足多样化设备连接需求。</w:t>
            </w:r>
            <w:r w:rsidRPr="00AF73E1">
              <w:rPr>
                <w:rFonts w:ascii="MS Gothic" w:eastAsia="MS Gothic" w:hAnsi="MS Gothic" w:cs="MS Gothic" w:hint="eastAsia"/>
                <w:kern w:val="0"/>
                <w:sz w:val="24"/>
                <w:szCs w:val="24"/>
              </w:rPr>
              <w:t>​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2）屏幕规格：屏幕尺寸不小于 65 英寸，提供清晰、广阔的显示视野。</w:t>
            </w:r>
            <w:r w:rsidRPr="00AF73E1">
              <w:rPr>
                <w:rFonts w:ascii="MS Gothic" w:eastAsia="MS Gothic" w:hAnsi="MS Gothic" w:cs="MS Gothic" w:hint="eastAsia"/>
                <w:kern w:val="0"/>
                <w:sz w:val="24"/>
                <w:szCs w:val="24"/>
              </w:rPr>
              <w:t>​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3）显示性能：具备高刷新率，刷新率不低于 144hz，确保画面流畅无卡顿；分辨率达到 4K 标准（3840×2160），呈现细腻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高清画质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  <w:r w:rsidRPr="00AF73E1">
              <w:rPr>
                <w:rFonts w:ascii="MS Gothic" w:eastAsia="MS Gothic" w:hAnsi="MS Gothic" w:cs="MS Gothic" w:hint="eastAsia"/>
                <w:kern w:val="0"/>
                <w:sz w:val="24"/>
                <w:szCs w:val="24"/>
              </w:rPr>
              <w:t>​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4）存储能力：内置存储容量满足系统及应用运行需求，运行内存不低于 2GB，存储内存不低于 64GB ，支持数据存储与程序运行。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套</w:t>
            </w:r>
          </w:p>
        </w:tc>
      </w:tr>
      <w:tr w:rsidR="00092CF5" w:rsidRPr="00092CF5" w:rsidTr="00092CF5">
        <w:trPr>
          <w:trHeight w:val="15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24口交换机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1）设备类型：二层网管交换机，满足公寓网络管理需求。</w:t>
            </w:r>
            <w:r w:rsidRPr="00AF73E1">
              <w:rPr>
                <w:rFonts w:ascii="MS Gothic" w:eastAsia="MS Gothic" w:hAnsi="MS Gothic" w:cs="MS Gothic" w:hint="eastAsia"/>
                <w:kern w:val="0"/>
                <w:sz w:val="24"/>
                <w:szCs w:val="24"/>
              </w:rPr>
              <w:t>​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2）性能指标：交换容量不低于 336Gbps，包转发率不低于 42Mpps，保障数据高效转发 。</w:t>
            </w:r>
            <w:r w:rsidRPr="00AF73E1">
              <w:rPr>
                <w:rFonts w:ascii="MS Gothic" w:eastAsia="MS Gothic" w:hAnsi="MS Gothic" w:cs="MS Gothic" w:hint="eastAsia"/>
                <w:kern w:val="0"/>
                <w:sz w:val="24"/>
                <w:szCs w:val="24"/>
              </w:rPr>
              <w:t>​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 xml:space="preserve">3）端口配置：配备 24 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自适应电口，支持 10/100/1000Mbps 速率；固化不少于 4 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SFP 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千兆光口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，满足不同网络连接需求。</w:t>
            </w:r>
            <w:r w:rsidRPr="00AF73E1">
              <w:rPr>
                <w:rFonts w:ascii="MS Gothic" w:eastAsia="MS Gothic" w:hAnsi="MS Gothic" w:cs="MS Gothic" w:hint="eastAsia"/>
                <w:kern w:val="0"/>
                <w:sz w:val="24"/>
                <w:szCs w:val="24"/>
              </w:rPr>
              <w:t>​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4）功能要求：支持 VLAN 划分，实现网络隔离与管理；具备 ACL 访问控制功能，保障网络安全；支持端口镜像，便于网络监控；支持端口聚合，提升链路带宽与可靠性 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台</w:t>
            </w:r>
          </w:p>
        </w:tc>
      </w:tr>
      <w:tr w:rsidR="00092CF5" w:rsidRPr="00092CF5" w:rsidTr="00E3013B">
        <w:trPr>
          <w:trHeight w:val="624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 w:colFirst="2" w:colLast="2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通道区域摄像头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白光全彩筒型网络摄像机，最高分辨率可达400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万像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素，并在此分辨率下可输出25 fps实时图像，图像更流畅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支持1个RJ45 10 M/100 M自适应以太网口，1个内置麦克风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支持2种Smart侦测：越界侦测，区域入侵侦测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适用于道路、仓库、地下停车场、酒吧、管道、园区等光线较暗或无光照环境且要求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高清画质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的场所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支持背光补偿，强光抑制，3D数字降噪，120 dB宽动态，适应不同环境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智能补光，支持白光/红外双补光，红外光最远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可达50 m，白光最远可达30 m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符合IP67防尘防水设计，可靠性高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台</w:t>
            </w:r>
          </w:p>
        </w:tc>
      </w:tr>
      <w:bookmarkEnd w:id="0"/>
      <w:tr w:rsidR="00092CF5" w:rsidRPr="00092CF5" w:rsidTr="00092CF5">
        <w:trPr>
          <w:trHeight w:val="27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硬盘录像机（通道使用）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1）设备兼容性：支持接驳主流标准协议的网络摄像机，可接入常见视频编码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码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流格式，保障与多种设备协同工作。</w:t>
            </w:r>
            <w:r w:rsidRPr="00AF73E1">
              <w:rPr>
                <w:rFonts w:ascii="MS Gothic" w:eastAsia="MS Gothic" w:hAnsi="MS Gothic" w:cs="MS Gothic" w:hint="eastAsia"/>
                <w:kern w:val="0"/>
                <w:sz w:val="24"/>
                <w:szCs w:val="24"/>
              </w:rPr>
              <w:t>​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2）解码性能：具备较强解码能力，至少支持 12 路 1080P 视频解码，能够满足多画面同时解码需求 。</w:t>
            </w:r>
            <w:r w:rsidRPr="00AF73E1">
              <w:rPr>
                <w:rFonts w:ascii="MS Gothic" w:eastAsia="MS Gothic" w:hAnsi="MS Gothic" w:cs="MS Gothic" w:hint="eastAsia"/>
                <w:kern w:val="0"/>
                <w:sz w:val="24"/>
                <w:szCs w:val="24"/>
              </w:rPr>
              <w:t>​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 xml:space="preserve">3）视频处理：支持不低于 800 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万像素高清网络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视频的预览、存储与回放，确保画面清晰流畅。</w:t>
            </w:r>
            <w:r w:rsidRPr="00AF73E1">
              <w:rPr>
                <w:rFonts w:ascii="MS Gothic" w:eastAsia="MS Gothic" w:hAnsi="MS Gothic" w:cs="MS Gothic" w:hint="eastAsia"/>
                <w:kern w:val="0"/>
                <w:sz w:val="24"/>
                <w:szCs w:val="24"/>
              </w:rPr>
              <w:t>​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4）显示输出：支持至少两种不同类型的视频输出接口（如 HDMI 与 VGA），可实现同 / 异源输出；其中一种接口支持 4K 超高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清显示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输出，另一种接口支持 1080P 高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清显示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输出。</w:t>
            </w:r>
            <w:r w:rsidRPr="00AF73E1">
              <w:rPr>
                <w:rFonts w:ascii="MS Gothic" w:eastAsia="MS Gothic" w:hAnsi="MS Gothic" w:cs="MS Gothic" w:hint="eastAsia"/>
                <w:kern w:val="0"/>
                <w:sz w:val="24"/>
                <w:szCs w:val="24"/>
              </w:rPr>
              <w:t>​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 xml:space="preserve">5）存储配置：配备不少于 4 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SATA 接口，单接口支持大容量硬盘接入，可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满足长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时间录像存储需求。</w:t>
            </w:r>
            <w:r w:rsidRPr="00AF73E1">
              <w:rPr>
                <w:rFonts w:ascii="MS Gothic" w:eastAsia="MS Gothic" w:hAnsi="MS Gothic" w:cs="MS Gothic" w:hint="eastAsia"/>
                <w:kern w:val="0"/>
                <w:sz w:val="24"/>
                <w:szCs w:val="24"/>
              </w:rPr>
              <w:t>​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6）设备管理：支持 IP 设备集中管理，涵盖设备添加、参数设置、升级、数据导入导出等功能，便于操作维护。</w:t>
            </w:r>
            <w:r w:rsidRPr="00AF73E1">
              <w:rPr>
                <w:rFonts w:ascii="MS Gothic" w:eastAsia="MS Gothic" w:hAnsi="MS Gothic" w:cs="MS Gothic" w:hint="eastAsia"/>
                <w:kern w:val="0"/>
                <w:sz w:val="24"/>
                <w:szCs w:val="24"/>
              </w:rPr>
              <w:t>​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7）回放功能：支持多路本地同步回放，满足多画面同时查看需求；具备针对人、车及事件类型的快速回放与智能检索功能，提升录像查看和检索效率。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台</w:t>
            </w:r>
          </w:p>
        </w:tc>
      </w:tr>
      <w:tr w:rsidR="00092CF5" w:rsidRPr="00092CF5" w:rsidTr="00092CF5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配套硬盘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92CF5" w:rsidRPr="00AF73E1" w:rsidRDefault="00092CF5" w:rsidP="00AF73E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1）硬盘类型：需为适用于监控场景的专用硬盘，具备、高稳定性等特性，</w:t>
            </w:r>
            <w:proofErr w:type="gramStart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满足长</w:t>
            </w:r>
            <w:proofErr w:type="gramEnd"/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时间数据存储需求。</w:t>
            </w:r>
            <w:r w:rsidRPr="00AF73E1">
              <w:rPr>
                <w:rFonts w:ascii="MS Gothic" w:eastAsia="MS Gothic" w:hAnsi="MS Gothic" w:cs="MS Gothic" w:hint="eastAsia"/>
                <w:kern w:val="0"/>
                <w:sz w:val="24"/>
                <w:szCs w:val="24"/>
              </w:rPr>
              <w:t>​</w:t>
            </w: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2）存储容量：硬盘容量不小于 8TB，可提供充足的存储空间，确保录像等数据能有效保存 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92CF5" w:rsidRPr="00AF73E1" w:rsidRDefault="00092CF5" w:rsidP="00AF73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F73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台</w:t>
            </w:r>
          </w:p>
        </w:tc>
      </w:tr>
    </w:tbl>
    <w:p w:rsidR="00AF73E1" w:rsidRPr="00092CF5" w:rsidRDefault="00AF73E1" w:rsidP="00AF73E1">
      <w:pPr>
        <w:widowControl/>
        <w:jc w:val="left"/>
        <w:rPr>
          <w:rFonts w:ascii="宋体" w:eastAsia="宋体" w:hAnsi="宋体" w:cs="Segoe UI"/>
          <w:color w:val="1C1F23"/>
          <w:kern w:val="0"/>
          <w:sz w:val="24"/>
          <w:szCs w:val="24"/>
        </w:rPr>
      </w:pPr>
    </w:p>
    <w:p w:rsidR="00092CF5" w:rsidRPr="00092CF5" w:rsidRDefault="00092CF5" w:rsidP="00092CF5">
      <w:pPr>
        <w:pStyle w:val="1"/>
        <w:rPr>
          <w:rFonts w:cs="Segoe UI"/>
          <w:color w:val="1C1F23"/>
          <w:sz w:val="24"/>
          <w:szCs w:val="24"/>
        </w:rPr>
      </w:pPr>
      <w:r w:rsidRPr="00092CF5">
        <w:rPr>
          <w:rFonts w:cs="Segoe UI" w:hint="eastAsia"/>
          <w:color w:val="1C1F23"/>
          <w:sz w:val="24"/>
          <w:szCs w:val="24"/>
        </w:rPr>
        <w:t>三</w:t>
      </w:r>
      <w:r w:rsidRPr="00192961">
        <w:rPr>
          <w:rFonts w:cs="Segoe UI"/>
          <w:color w:val="1C1F23"/>
          <w:sz w:val="24"/>
          <w:szCs w:val="24"/>
        </w:rPr>
        <w:t>、</w:t>
      </w:r>
      <w:r w:rsidRPr="00092CF5">
        <w:rPr>
          <w:rFonts w:cs="Segoe UI" w:hint="eastAsia"/>
          <w:color w:val="1C1F23"/>
          <w:sz w:val="24"/>
          <w:szCs w:val="24"/>
        </w:rPr>
        <w:t>实施及辅材要求</w:t>
      </w:r>
    </w:p>
    <w:p w:rsidR="00092CF5" w:rsidRPr="00092CF5" w:rsidRDefault="00092CF5" w:rsidP="00AF73E1">
      <w:pPr>
        <w:widowControl/>
        <w:jc w:val="left"/>
        <w:rPr>
          <w:rFonts w:ascii="宋体" w:eastAsia="宋体" w:hAnsi="宋体" w:cs="Segoe UI"/>
          <w:color w:val="1C1F23"/>
          <w:kern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1992"/>
        <w:gridCol w:w="2833"/>
        <w:gridCol w:w="1842"/>
        <w:gridCol w:w="931"/>
      </w:tblGrid>
      <w:tr w:rsidR="00092CF5" w:rsidRPr="00092CF5" w:rsidTr="00092CF5">
        <w:trPr>
          <w:trHeight w:val="300"/>
        </w:trPr>
        <w:tc>
          <w:tcPr>
            <w:tcW w:w="419" w:type="pct"/>
            <w:shd w:val="clear" w:color="auto" w:fill="auto"/>
            <w:noWrap/>
            <w:vAlign w:val="center"/>
            <w:hideMark/>
          </w:tcPr>
          <w:p w:rsidR="00092CF5" w:rsidRPr="00092CF5" w:rsidRDefault="00092CF5" w:rsidP="00092CF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201" w:type="pct"/>
            <w:shd w:val="clear" w:color="auto" w:fill="auto"/>
            <w:vAlign w:val="center"/>
            <w:hideMark/>
          </w:tcPr>
          <w:p w:rsidR="00092CF5" w:rsidRPr="00092CF5" w:rsidRDefault="00092CF5" w:rsidP="00092CF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产品</w:t>
            </w:r>
          </w:p>
        </w:tc>
        <w:tc>
          <w:tcPr>
            <w:tcW w:w="1708" w:type="pct"/>
            <w:shd w:val="clear" w:color="auto" w:fill="auto"/>
            <w:vAlign w:val="center"/>
            <w:hideMark/>
          </w:tcPr>
          <w:p w:rsidR="00092CF5" w:rsidRPr="00092CF5" w:rsidRDefault="00092CF5" w:rsidP="00092CF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参考功能及参数</w:t>
            </w:r>
          </w:p>
        </w:tc>
        <w:tc>
          <w:tcPr>
            <w:tcW w:w="1110" w:type="pct"/>
            <w:shd w:val="clear" w:color="auto" w:fill="auto"/>
            <w:noWrap/>
            <w:vAlign w:val="center"/>
            <w:hideMark/>
          </w:tcPr>
          <w:p w:rsidR="00092CF5" w:rsidRPr="00092CF5" w:rsidRDefault="00092CF5" w:rsidP="00092CF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561" w:type="pct"/>
            <w:shd w:val="clear" w:color="auto" w:fill="auto"/>
            <w:noWrap/>
            <w:vAlign w:val="center"/>
            <w:hideMark/>
          </w:tcPr>
          <w:p w:rsidR="00092CF5" w:rsidRPr="00092CF5" w:rsidRDefault="00092CF5" w:rsidP="00092CF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</w:tr>
      <w:tr w:rsidR="00092CF5" w:rsidRPr="00092CF5" w:rsidTr="00092CF5">
        <w:trPr>
          <w:trHeight w:val="300"/>
        </w:trPr>
        <w:tc>
          <w:tcPr>
            <w:tcW w:w="419" w:type="pct"/>
            <w:shd w:val="clear" w:color="auto" w:fill="auto"/>
            <w:noWrap/>
            <w:vAlign w:val="center"/>
            <w:hideMark/>
          </w:tcPr>
          <w:p w:rsidR="00092CF5" w:rsidRPr="00092CF5" w:rsidRDefault="00092CF5" w:rsidP="00092CF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01" w:type="pct"/>
            <w:shd w:val="clear" w:color="auto" w:fill="auto"/>
            <w:vAlign w:val="center"/>
            <w:hideMark/>
          </w:tcPr>
          <w:p w:rsidR="00092CF5" w:rsidRPr="00092CF5" w:rsidRDefault="00092CF5" w:rsidP="00092CF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网线</w:t>
            </w:r>
          </w:p>
        </w:tc>
        <w:tc>
          <w:tcPr>
            <w:tcW w:w="1708" w:type="pct"/>
            <w:shd w:val="clear" w:color="auto" w:fill="auto"/>
            <w:noWrap/>
            <w:vAlign w:val="center"/>
            <w:hideMark/>
          </w:tcPr>
          <w:p w:rsidR="00092CF5" w:rsidRPr="00092CF5" w:rsidRDefault="00092CF5" w:rsidP="00092CF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国产优质品牌</w:t>
            </w:r>
          </w:p>
        </w:tc>
        <w:tc>
          <w:tcPr>
            <w:tcW w:w="1110" w:type="pct"/>
            <w:shd w:val="clear" w:color="auto" w:fill="auto"/>
            <w:noWrap/>
            <w:vAlign w:val="center"/>
            <w:hideMark/>
          </w:tcPr>
          <w:p w:rsidR="00092CF5" w:rsidRPr="00092CF5" w:rsidRDefault="00092CF5" w:rsidP="00092CF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61" w:type="pct"/>
            <w:shd w:val="clear" w:color="auto" w:fill="auto"/>
            <w:noWrap/>
            <w:vAlign w:val="center"/>
            <w:hideMark/>
          </w:tcPr>
          <w:p w:rsidR="00092CF5" w:rsidRPr="00092CF5" w:rsidRDefault="00092CF5" w:rsidP="00092CF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箱</w:t>
            </w:r>
          </w:p>
        </w:tc>
      </w:tr>
      <w:tr w:rsidR="00092CF5" w:rsidRPr="00092CF5" w:rsidTr="00092CF5">
        <w:trPr>
          <w:trHeight w:val="300"/>
        </w:trPr>
        <w:tc>
          <w:tcPr>
            <w:tcW w:w="419" w:type="pct"/>
            <w:shd w:val="clear" w:color="auto" w:fill="auto"/>
            <w:noWrap/>
            <w:vAlign w:val="center"/>
            <w:hideMark/>
          </w:tcPr>
          <w:p w:rsidR="00092CF5" w:rsidRPr="00092CF5" w:rsidRDefault="00092CF5" w:rsidP="00092CF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01" w:type="pct"/>
            <w:shd w:val="clear" w:color="auto" w:fill="auto"/>
            <w:vAlign w:val="center"/>
            <w:hideMark/>
          </w:tcPr>
          <w:p w:rsidR="00092CF5" w:rsidRPr="00092CF5" w:rsidRDefault="00092CF5" w:rsidP="00092CF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电源线</w:t>
            </w:r>
          </w:p>
        </w:tc>
        <w:tc>
          <w:tcPr>
            <w:tcW w:w="1708" w:type="pct"/>
            <w:shd w:val="clear" w:color="auto" w:fill="auto"/>
            <w:noWrap/>
            <w:vAlign w:val="center"/>
            <w:hideMark/>
          </w:tcPr>
          <w:p w:rsidR="00092CF5" w:rsidRPr="00092CF5" w:rsidRDefault="00092CF5" w:rsidP="00092CF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国产优质品牌</w:t>
            </w:r>
          </w:p>
        </w:tc>
        <w:tc>
          <w:tcPr>
            <w:tcW w:w="1110" w:type="pct"/>
            <w:shd w:val="clear" w:color="auto" w:fill="auto"/>
            <w:noWrap/>
            <w:vAlign w:val="center"/>
            <w:hideMark/>
          </w:tcPr>
          <w:p w:rsidR="00092CF5" w:rsidRPr="00092CF5" w:rsidRDefault="00092CF5" w:rsidP="00092CF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561" w:type="pct"/>
            <w:shd w:val="clear" w:color="auto" w:fill="auto"/>
            <w:noWrap/>
            <w:vAlign w:val="center"/>
            <w:hideMark/>
          </w:tcPr>
          <w:p w:rsidR="00092CF5" w:rsidRPr="00092CF5" w:rsidRDefault="00092CF5" w:rsidP="00092CF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米</w:t>
            </w:r>
          </w:p>
        </w:tc>
      </w:tr>
      <w:tr w:rsidR="00092CF5" w:rsidRPr="00092CF5" w:rsidTr="00092CF5">
        <w:trPr>
          <w:trHeight w:val="300"/>
        </w:trPr>
        <w:tc>
          <w:tcPr>
            <w:tcW w:w="419" w:type="pct"/>
            <w:shd w:val="clear" w:color="auto" w:fill="auto"/>
            <w:noWrap/>
            <w:vAlign w:val="center"/>
            <w:hideMark/>
          </w:tcPr>
          <w:p w:rsidR="00092CF5" w:rsidRPr="00092CF5" w:rsidRDefault="00092CF5" w:rsidP="00092CF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201" w:type="pct"/>
            <w:shd w:val="clear" w:color="auto" w:fill="auto"/>
            <w:vAlign w:val="center"/>
            <w:hideMark/>
          </w:tcPr>
          <w:p w:rsidR="00092CF5" w:rsidRPr="00092CF5" w:rsidRDefault="00092CF5" w:rsidP="00092CF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人工及辅材</w:t>
            </w:r>
          </w:p>
        </w:tc>
        <w:tc>
          <w:tcPr>
            <w:tcW w:w="1708" w:type="pct"/>
            <w:shd w:val="clear" w:color="auto" w:fill="auto"/>
            <w:noWrap/>
            <w:vAlign w:val="center"/>
            <w:hideMark/>
          </w:tcPr>
          <w:p w:rsidR="00092CF5" w:rsidRPr="00092CF5" w:rsidRDefault="00092CF5" w:rsidP="00092CF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辅材为国产优质品牌</w:t>
            </w:r>
          </w:p>
        </w:tc>
        <w:tc>
          <w:tcPr>
            <w:tcW w:w="1110" w:type="pct"/>
            <w:shd w:val="clear" w:color="auto" w:fill="auto"/>
            <w:noWrap/>
            <w:vAlign w:val="center"/>
            <w:hideMark/>
          </w:tcPr>
          <w:p w:rsidR="00092CF5" w:rsidRPr="00092CF5" w:rsidRDefault="00092CF5" w:rsidP="00092CF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61" w:type="pct"/>
            <w:shd w:val="clear" w:color="auto" w:fill="auto"/>
            <w:noWrap/>
            <w:vAlign w:val="center"/>
            <w:hideMark/>
          </w:tcPr>
          <w:p w:rsidR="00092CF5" w:rsidRPr="00092CF5" w:rsidRDefault="00092CF5" w:rsidP="00092CF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2C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批</w:t>
            </w:r>
          </w:p>
        </w:tc>
      </w:tr>
    </w:tbl>
    <w:p w:rsidR="00092CF5" w:rsidRPr="00092CF5" w:rsidRDefault="00092CF5" w:rsidP="00AF73E1">
      <w:pPr>
        <w:widowControl/>
        <w:jc w:val="left"/>
        <w:rPr>
          <w:rFonts w:ascii="宋体" w:eastAsia="宋体" w:hAnsi="宋体" w:cs="Segoe UI"/>
          <w:color w:val="1C1F23"/>
          <w:kern w:val="0"/>
          <w:sz w:val="24"/>
          <w:szCs w:val="24"/>
        </w:rPr>
      </w:pPr>
    </w:p>
    <w:sectPr w:rsidR="00092CF5" w:rsidRPr="00092C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961"/>
    <w:rsid w:val="00010872"/>
    <w:rsid w:val="00092CF5"/>
    <w:rsid w:val="00192961"/>
    <w:rsid w:val="005618D2"/>
    <w:rsid w:val="00874876"/>
    <w:rsid w:val="00AF73E1"/>
    <w:rsid w:val="00BC5229"/>
    <w:rsid w:val="00E3013B"/>
    <w:rsid w:val="00F0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215B9C-10E7-4F84-A783-824E80B59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9296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9296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19296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9296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192961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192961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semi-button-content-right">
    <w:name w:val="semi-button-content-right"/>
    <w:basedOn w:val="a0"/>
    <w:rsid w:val="00874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0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79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81206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48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74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62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2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400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3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300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988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4464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8204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7319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1944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758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7859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34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166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658</Words>
  <Characters>3757</Characters>
  <Application>Microsoft Office Word</Application>
  <DocSecurity>0</DocSecurity>
  <Lines>31</Lines>
  <Paragraphs>8</Paragraphs>
  <ScaleCrop>false</ScaleCrop>
  <Company>P R C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2025-07-24T11:33:00Z</dcterms:created>
  <dcterms:modified xsi:type="dcterms:W3CDTF">2025-07-24T11:33:00Z</dcterms:modified>
</cp:coreProperties>
</file>