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D6C9A">
      <w:pPr>
        <w:spacing w:line="360" w:lineRule="auto"/>
        <w:jc w:val="center"/>
        <w:rPr>
          <w:rFonts w:hint="eastAsia" w:cs="宋体" w:asciiTheme="minorEastAsia" w:hAnsiTheme="minorEastAsia" w:eastAsiaTheme="minorEastAsia"/>
          <w:b/>
          <w:bCs/>
          <w:color w:val="auto"/>
          <w:sz w:val="28"/>
          <w:szCs w:val="28"/>
          <w:lang w:val="en-US" w:eastAsia="zh-CN"/>
        </w:rPr>
      </w:pPr>
      <w:r>
        <w:rPr>
          <w:rFonts w:hint="eastAsia" w:cs="宋体" w:asciiTheme="minorEastAsia" w:hAnsiTheme="minorEastAsia" w:eastAsiaTheme="minorEastAsia"/>
          <w:b/>
          <w:bCs/>
          <w:color w:val="auto"/>
          <w:sz w:val="28"/>
          <w:szCs w:val="28"/>
          <w:lang w:val="en-US" w:eastAsia="zh-CN"/>
        </w:rPr>
        <w:t>云南医药健康职业学院双擎赋能技能考评生态系统(OSCE考站)</w:t>
      </w:r>
    </w:p>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采购</w:t>
      </w:r>
      <w:r>
        <w:rPr>
          <w:rFonts w:hint="eastAsia" w:cs="宋体" w:asciiTheme="minorEastAsia" w:hAnsiTheme="minorEastAsia" w:eastAsiaTheme="minorEastAsia"/>
          <w:b/>
          <w:bCs/>
          <w:color w:val="auto"/>
          <w:sz w:val="28"/>
          <w:szCs w:val="28"/>
        </w:rPr>
        <w:t>竞争性谈判文件</w:t>
      </w:r>
    </w:p>
    <w:p w14:paraId="7F13E6B2">
      <w:pPr>
        <w:spacing w:after="0" w:line="460" w:lineRule="exact"/>
        <w:ind w:firstLine="420"/>
        <w:rPr>
          <w:rFonts w:ascii="宋体" w:hAnsi="宋体" w:eastAsia="宋体" w:cs="宋体"/>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160D738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p>
    <w:tbl>
      <w:tblPr>
        <w:tblStyle w:val="1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245"/>
        <w:gridCol w:w="1417"/>
        <w:gridCol w:w="1134"/>
        <w:gridCol w:w="993"/>
      </w:tblGrid>
      <w:tr w14:paraId="541D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7D54A22">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序号</w:t>
            </w:r>
          </w:p>
        </w:tc>
        <w:tc>
          <w:tcPr>
            <w:tcW w:w="5245" w:type="dxa"/>
            <w:vAlign w:val="center"/>
          </w:tcPr>
          <w:p w14:paraId="60CA4DF7">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项目名称</w:t>
            </w:r>
          </w:p>
        </w:tc>
        <w:tc>
          <w:tcPr>
            <w:tcW w:w="1417" w:type="dxa"/>
            <w:vAlign w:val="center"/>
          </w:tcPr>
          <w:p w14:paraId="41403089">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需求参数</w:t>
            </w:r>
          </w:p>
        </w:tc>
        <w:tc>
          <w:tcPr>
            <w:tcW w:w="1134" w:type="dxa"/>
            <w:vAlign w:val="center"/>
          </w:tcPr>
          <w:p w14:paraId="1F4F5DF0">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单位</w:t>
            </w:r>
          </w:p>
        </w:tc>
        <w:tc>
          <w:tcPr>
            <w:tcW w:w="993" w:type="dxa"/>
            <w:vAlign w:val="center"/>
          </w:tcPr>
          <w:p w14:paraId="287157E6">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数量</w:t>
            </w:r>
          </w:p>
        </w:tc>
      </w:tr>
      <w:tr w14:paraId="6865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1F6E3B3">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c>
          <w:tcPr>
            <w:tcW w:w="5245" w:type="dxa"/>
            <w:vAlign w:val="center"/>
          </w:tcPr>
          <w:p w14:paraId="27487D32">
            <w:pPr>
              <w:spacing w:after="0" w:line="460" w:lineRule="exact"/>
              <w:jc w:val="center"/>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lang w:val="en-US" w:eastAsia="zh-CN"/>
              </w:rPr>
              <w:t>双擎赋能技能考评生态系统(OSCE考站)</w:t>
            </w:r>
          </w:p>
        </w:tc>
        <w:tc>
          <w:tcPr>
            <w:tcW w:w="1417" w:type="dxa"/>
            <w:vAlign w:val="center"/>
          </w:tcPr>
          <w:p w14:paraId="66101774">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eastAsia="zh-TW"/>
              </w:rPr>
              <w:t>见附件</w:t>
            </w:r>
          </w:p>
        </w:tc>
        <w:tc>
          <w:tcPr>
            <w:tcW w:w="1134" w:type="dxa"/>
            <w:vAlign w:val="center"/>
          </w:tcPr>
          <w:p w14:paraId="52D4767B">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批</w:t>
            </w:r>
          </w:p>
        </w:tc>
        <w:tc>
          <w:tcPr>
            <w:tcW w:w="993" w:type="dxa"/>
            <w:vAlign w:val="center"/>
          </w:tcPr>
          <w:p w14:paraId="1164BFB0">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r>
    </w:tbl>
    <w:p w14:paraId="3183EF25"/>
    <w:p w14:paraId="0E260374">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 w:hAnsi="仿宋" w:eastAsia="仿宋" w:cs="仿宋"/>
          <w:b/>
          <w:bCs/>
          <w:color w:val="auto"/>
          <w:u w:color="222222"/>
          <w:shd w:val="clear" w:color="auto" w:fill="FFFFFF"/>
          <w:lang w:val="zh-TW" w:eastAsia="zh-TW"/>
        </w:rPr>
      </w:pPr>
    </w:p>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53756572">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以上报价包含：设备费、运输费、安装调试费、人工费、利润、税费、质保期维护费等一切费用。</w:t>
      </w:r>
    </w:p>
    <w:p w14:paraId="67B4BCBB">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清单的功能参数仅为参考，请竞谈方务必提供竞谈产品的品牌型号、详细参数、功能、报价清单及技术偏离表。</w:t>
      </w:r>
    </w:p>
    <w:p w14:paraId="2DB28158">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ascii="宋体" w:hAnsi="宋体" w:eastAsia="宋体" w:cs="宋体"/>
          <w:color w:val="auto"/>
          <w:u w:color="222222"/>
          <w:shd w:val="clear" w:color="auto" w:fill="FFFFFF"/>
        </w:rPr>
        <w:t>现场答辩环节，请竞谈方对产品进行功能性介绍。</w:t>
      </w:r>
    </w:p>
    <w:p w14:paraId="45FA0095">
      <w:pPr>
        <w:numPr>
          <w:ilvl w:val="0"/>
          <w:numId w:val="3"/>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包含但不限于以下材料，均应加盖公章，且需按如下顺序装订，并在首页制作目录：</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lang w:val="en-US" w:eastAsia="zh-CN"/>
        </w:rPr>
        <w:t>6</w:t>
      </w:r>
      <w:r>
        <w:rPr>
          <w:rFonts w:hint="eastAsia" w:ascii="宋体" w:hAnsi="宋体" w:eastAsia="宋体" w:cs="宋体"/>
          <w:b/>
          <w:bCs/>
          <w:color w:val="auto"/>
          <w:u w:color="222222"/>
          <w:shd w:val="clear" w:color="auto" w:fill="FFFFFF"/>
          <w:lang w:val="en-US" w:eastAsia="zh-CN"/>
        </w:rPr>
        <w:t>0000</w:t>
      </w:r>
      <w:r>
        <w:rPr>
          <w:rFonts w:ascii="宋体" w:hAnsi="宋体" w:eastAsia="宋体" w:cs="宋体"/>
          <w:b/>
          <w:bCs/>
          <w:color w:val="auto"/>
          <w:u w:color="222222"/>
          <w:shd w:val="clear" w:color="auto" w:fill="FFFFFF"/>
        </w:rPr>
        <w:t>元（大写：</w:t>
      </w:r>
      <w:r>
        <w:rPr>
          <w:rFonts w:hint="eastAsia" w:ascii="宋体" w:hAnsi="宋体" w:eastAsia="宋体" w:cs="宋体"/>
          <w:b/>
          <w:bCs/>
          <w:color w:val="auto"/>
          <w:u w:color="222222"/>
          <w:shd w:val="clear" w:color="auto" w:fill="FFFFFF"/>
          <w:lang w:val="en-US" w:eastAsia="zh-CN"/>
        </w:rPr>
        <w:t>陆万</w:t>
      </w:r>
      <w:r>
        <w:rPr>
          <w:rFonts w:ascii="宋体" w:hAnsi="宋体" w:eastAsia="宋体" w:cs="宋体"/>
          <w:b/>
          <w:bCs/>
          <w:color w:val="auto"/>
          <w:u w:color="222222"/>
          <w:shd w:val="clear" w:color="auto" w:fill="FFFFFF"/>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w:t>
      </w:r>
      <w:bookmarkStart w:id="0" w:name="_GoBack"/>
      <w:bookmarkEnd w:id="0"/>
      <w:r>
        <w:rPr>
          <w:rFonts w:hint="eastAsia" w:ascii="宋体" w:hAnsi="宋体" w:eastAsia="宋体" w:cs="宋体"/>
          <w:color w:val="auto"/>
          <w:u w:color="222222"/>
          <w:shd w:val="clear" w:color="auto" w:fill="FFFFFF"/>
        </w:rPr>
        <w:t>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CA451F2">
      <w:pPr>
        <w:spacing w:after="0" w:line="460" w:lineRule="exact"/>
        <w:ind w:firstLine="420" w:firstLineChars="200"/>
        <w:rPr>
          <w:rFonts w:hint="eastAsia" w:ascii="宋体" w:hAnsi="宋体" w:eastAsia="宋体" w:cs="宋体"/>
          <w:color w:val="auto"/>
        </w:rPr>
      </w:pPr>
      <w:r>
        <w:rPr>
          <w:rFonts w:hint="eastAsia" w:ascii="宋体" w:hAnsi="宋体" w:eastAsia="宋体" w:cs="宋体"/>
          <w:color w:val="auto"/>
        </w:rPr>
        <w:t>代理费收费比例见下表：</w:t>
      </w:r>
    </w:p>
    <w:p w14:paraId="6E813295">
      <w:pPr>
        <w:spacing w:after="0" w:line="460" w:lineRule="exact"/>
        <w:ind w:firstLine="420" w:firstLineChars="200"/>
        <w:rPr>
          <w:rFonts w:hint="eastAsia" w:ascii="宋体" w:hAnsi="宋体" w:eastAsia="宋体" w:cs="宋体"/>
          <w:color w:val="auto"/>
        </w:rPr>
      </w:pPr>
    </w:p>
    <w:p w14:paraId="32A9C98D">
      <w:pPr>
        <w:spacing w:after="0" w:line="460" w:lineRule="exact"/>
        <w:ind w:firstLine="420" w:firstLineChars="200"/>
        <w:rPr>
          <w:rFonts w:hint="eastAsia" w:ascii="宋体" w:hAnsi="宋体" w:eastAsia="宋体" w:cs="宋体"/>
          <w:color w:val="auto"/>
        </w:rPr>
      </w:pPr>
    </w:p>
    <w:tbl>
      <w:tblPr>
        <w:tblStyle w:val="1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1981"/>
        <w:gridCol w:w="1842"/>
        <w:gridCol w:w="1843"/>
      </w:tblGrid>
      <w:tr w14:paraId="70C8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restart"/>
            <w:tcBorders>
              <w:bottom w:val="nil"/>
            </w:tcBorders>
            <w:vAlign w:val="center"/>
          </w:tcPr>
          <w:p w14:paraId="4995B2F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中标金额</w:t>
            </w:r>
          </w:p>
          <w:p w14:paraId="4ED228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（万元）</w:t>
            </w:r>
          </w:p>
        </w:tc>
        <w:tc>
          <w:tcPr>
            <w:tcW w:w="5666" w:type="dxa"/>
            <w:gridSpan w:val="3"/>
            <w:vAlign w:val="center"/>
          </w:tcPr>
          <w:p w14:paraId="1E97EF0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服务类型</w:t>
            </w:r>
          </w:p>
        </w:tc>
      </w:tr>
      <w:tr w14:paraId="4F96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bottom w:val="nil"/>
            </w:tcBorders>
            <w:vAlign w:val="center"/>
          </w:tcPr>
          <w:p w14:paraId="6A0FDC6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1981" w:type="dxa"/>
            <w:vAlign w:val="center"/>
          </w:tcPr>
          <w:p w14:paraId="6CBBA2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货物招标</w:t>
            </w:r>
          </w:p>
        </w:tc>
        <w:tc>
          <w:tcPr>
            <w:tcW w:w="1842" w:type="dxa"/>
            <w:vAlign w:val="center"/>
          </w:tcPr>
          <w:p w14:paraId="2F56C12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服务招标</w:t>
            </w:r>
          </w:p>
        </w:tc>
        <w:tc>
          <w:tcPr>
            <w:tcW w:w="1843" w:type="dxa"/>
            <w:vAlign w:val="center"/>
          </w:tcPr>
          <w:p w14:paraId="23469D1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工程招标</w:t>
            </w:r>
          </w:p>
        </w:tc>
      </w:tr>
      <w:tr w14:paraId="2B12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tcBorders>
            <w:vAlign w:val="center"/>
          </w:tcPr>
          <w:p w14:paraId="0A717A0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5666" w:type="dxa"/>
            <w:gridSpan w:val="3"/>
            <w:vAlign w:val="center"/>
          </w:tcPr>
          <w:p w14:paraId="5382043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费 率</w:t>
            </w:r>
          </w:p>
        </w:tc>
      </w:tr>
      <w:tr w14:paraId="7FFA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3B79778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100及以下</w:t>
            </w:r>
          </w:p>
        </w:tc>
        <w:tc>
          <w:tcPr>
            <w:tcW w:w="1981" w:type="dxa"/>
            <w:vAlign w:val="center"/>
          </w:tcPr>
          <w:p w14:paraId="62532E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2" w:type="dxa"/>
            <w:vAlign w:val="center"/>
          </w:tcPr>
          <w:p w14:paraId="75133AA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3" w:type="dxa"/>
            <w:vAlign w:val="center"/>
          </w:tcPr>
          <w:p w14:paraId="74BD5E4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w:t>
            </w:r>
          </w:p>
        </w:tc>
      </w:tr>
      <w:tr w14:paraId="241D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DDBC7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100—500(含)</w:t>
            </w:r>
          </w:p>
        </w:tc>
        <w:tc>
          <w:tcPr>
            <w:tcW w:w="1981" w:type="dxa"/>
            <w:vAlign w:val="center"/>
          </w:tcPr>
          <w:p w14:paraId="059874F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1.1%</w:t>
            </w:r>
          </w:p>
        </w:tc>
        <w:tc>
          <w:tcPr>
            <w:tcW w:w="1842" w:type="dxa"/>
            <w:vAlign w:val="center"/>
          </w:tcPr>
          <w:p w14:paraId="4723E4BA">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1.8%</w:t>
            </w:r>
          </w:p>
        </w:tc>
        <w:tc>
          <w:tcPr>
            <w:tcW w:w="1843" w:type="dxa"/>
            <w:vAlign w:val="center"/>
          </w:tcPr>
          <w:p w14:paraId="18E878A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0.7%</w:t>
            </w:r>
          </w:p>
        </w:tc>
      </w:tr>
      <w:tr w14:paraId="534D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D3A5DA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500—1000(含)</w:t>
            </w:r>
          </w:p>
        </w:tc>
        <w:tc>
          <w:tcPr>
            <w:tcW w:w="1981" w:type="dxa"/>
            <w:vAlign w:val="center"/>
          </w:tcPr>
          <w:p w14:paraId="14C3820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0.8%</w:t>
            </w:r>
          </w:p>
        </w:tc>
        <w:tc>
          <w:tcPr>
            <w:tcW w:w="1842" w:type="dxa"/>
            <w:vAlign w:val="center"/>
          </w:tcPr>
          <w:p w14:paraId="797F584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0.45%</w:t>
            </w:r>
          </w:p>
        </w:tc>
        <w:tc>
          <w:tcPr>
            <w:tcW w:w="1843" w:type="dxa"/>
            <w:vAlign w:val="center"/>
          </w:tcPr>
          <w:p w14:paraId="10C6146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0.55%</w:t>
            </w:r>
          </w:p>
        </w:tc>
      </w:tr>
      <w:tr w14:paraId="5015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11644C3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1000—5000(含)</w:t>
            </w:r>
          </w:p>
        </w:tc>
        <w:tc>
          <w:tcPr>
            <w:tcW w:w="1981" w:type="dxa"/>
            <w:vAlign w:val="center"/>
          </w:tcPr>
          <w:p w14:paraId="16BECE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w:t>
            </w:r>
          </w:p>
        </w:tc>
        <w:tc>
          <w:tcPr>
            <w:tcW w:w="1842" w:type="dxa"/>
            <w:vAlign w:val="center"/>
          </w:tcPr>
          <w:p w14:paraId="4742211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3" w:type="dxa"/>
            <w:vAlign w:val="center"/>
          </w:tcPr>
          <w:p w14:paraId="679C6FD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0.35%</w:t>
            </w:r>
          </w:p>
        </w:tc>
      </w:tr>
      <w:tr w14:paraId="54AC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7A07E4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5000—100000(含)</w:t>
            </w:r>
          </w:p>
        </w:tc>
        <w:tc>
          <w:tcPr>
            <w:tcW w:w="1981" w:type="dxa"/>
            <w:vAlign w:val="center"/>
          </w:tcPr>
          <w:p w14:paraId="7EBCFEF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2" w:type="dxa"/>
            <w:vAlign w:val="center"/>
          </w:tcPr>
          <w:p w14:paraId="010FE86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0.1%</w:t>
            </w:r>
          </w:p>
        </w:tc>
        <w:tc>
          <w:tcPr>
            <w:tcW w:w="1843" w:type="dxa"/>
            <w:vAlign w:val="center"/>
          </w:tcPr>
          <w:p w14:paraId="411C95D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w:t>
            </w:r>
          </w:p>
        </w:tc>
      </w:tr>
      <w:tr w14:paraId="0CFA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027649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100000—100000(含)</w:t>
            </w:r>
          </w:p>
        </w:tc>
        <w:tc>
          <w:tcPr>
            <w:tcW w:w="1981" w:type="dxa"/>
            <w:vAlign w:val="center"/>
          </w:tcPr>
          <w:p w14:paraId="66EFBE9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2" w:type="dxa"/>
            <w:vAlign w:val="center"/>
          </w:tcPr>
          <w:p w14:paraId="57E7CB9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3" w:type="dxa"/>
            <w:vAlign w:val="center"/>
          </w:tcPr>
          <w:p w14:paraId="446B41A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r>
      <w:tr w14:paraId="3E69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97464F">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1000000以上</w:t>
            </w:r>
          </w:p>
        </w:tc>
        <w:tc>
          <w:tcPr>
            <w:tcW w:w="1981" w:type="dxa"/>
            <w:vAlign w:val="center"/>
          </w:tcPr>
          <w:p w14:paraId="449BA1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2" w:type="dxa"/>
            <w:vAlign w:val="center"/>
          </w:tcPr>
          <w:p w14:paraId="4AC31F6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3" w:type="dxa"/>
            <w:vAlign w:val="center"/>
          </w:tcPr>
          <w:p w14:paraId="54E98130">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r>
    </w:tbl>
    <w:p w14:paraId="2A51316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0C61DC0">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p>
    <w:p w14:paraId="2232F02B">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（1）文件递交</w:t>
      </w:r>
      <w:r>
        <w:rPr>
          <w:rFonts w:hint="eastAsia" w:ascii="宋体" w:hAnsi="宋体" w:eastAsia="宋体" w:cs="宋体"/>
          <w:b/>
          <w:bCs/>
          <w:color w:val="auto"/>
          <w:lang w:val="zh-TW" w:eastAsia="zh-TW"/>
        </w:rPr>
        <w:t>截止时间：202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hint="eastAsia" w:ascii="宋体" w:hAnsi="宋体" w:eastAsia="宋体" w:cs="宋体"/>
          <w:b/>
          <w:bCs/>
          <w:color w:val="auto"/>
          <w:lang w:val="en-US" w:eastAsia="zh-CN"/>
        </w:rPr>
        <w:t>10</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9</w:t>
      </w:r>
      <w:r>
        <w:rPr>
          <w:rFonts w:hint="eastAsia" w:ascii="宋体" w:hAnsi="宋体" w:eastAsia="宋体" w:cs="宋体"/>
          <w:b/>
          <w:bCs/>
          <w:color w:val="auto"/>
          <w:lang w:val="zh-TW" w:eastAsia="zh-TW"/>
        </w:rPr>
        <w:t>日</w:t>
      </w:r>
      <w:r>
        <w:rPr>
          <w:rFonts w:hint="eastAsia" w:ascii="宋体" w:hAnsi="宋体" w:eastAsia="宋体" w:cs="宋体"/>
          <w:b/>
          <w:bCs/>
          <w:color w:val="auto"/>
          <w:lang w:val="zh-TW"/>
        </w:rPr>
        <w:t>下午</w:t>
      </w:r>
      <w:r>
        <w:rPr>
          <w:rFonts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lang w:val="zh-TW" w:eastAsia="zh-TW"/>
        </w:rPr>
        <w:t>:</w:t>
      </w:r>
      <w:r>
        <w:rPr>
          <w:rFonts w:hint="eastAsia" w:ascii="宋体" w:hAnsi="宋体" w:eastAsia="宋体" w:cs="宋体"/>
          <w:b/>
          <w:bCs/>
          <w:color w:val="auto"/>
        </w:rPr>
        <w:t>0</w:t>
      </w:r>
      <w:r>
        <w:rPr>
          <w:rFonts w:hint="eastAsia" w:ascii="宋体" w:hAnsi="宋体" w:eastAsia="宋体" w:cs="宋体"/>
          <w:b/>
          <w:bCs/>
          <w:color w:val="auto"/>
          <w:lang w:val="zh-TW" w:eastAsia="zh-TW"/>
        </w:rPr>
        <w:t>0；(可提前提交)</w:t>
      </w:r>
    </w:p>
    <w:p w14:paraId="289A8EEA">
      <w:pPr>
        <w:spacing w:after="0" w:line="460" w:lineRule="exact"/>
        <w:ind w:firstLine="422" w:firstLineChars="200"/>
        <w:rPr>
          <w:rFonts w:ascii="宋体" w:hAnsi="宋体" w:eastAsia="宋体" w:cs="宋体"/>
          <w:b/>
          <w:bCs/>
          <w:color w:val="auto"/>
          <w:highlight w:val="yellow"/>
          <w:lang w:val="zh-TW" w:eastAsia="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文件</w:t>
      </w:r>
      <w:r>
        <w:rPr>
          <w:rFonts w:hint="eastAsia" w:ascii="宋体" w:hAnsi="宋体" w:eastAsia="宋体" w:cs="宋体"/>
          <w:b/>
          <w:bCs/>
          <w:color w:val="auto"/>
          <w:lang w:val="zh-TW" w:eastAsia="zh-TW"/>
        </w:rPr>
        <w:t>递交地点：云南省昆明市五华区海屯路296号综合楼8楼</w:t>
      </w:r>
      <w:r>
        <w:rPr>
          <w:rFonts w:hint="eastAsia" w:ascii="宋体" w:hAnsi="宋体" w:eastAsia="宋体" w:cs="宋体"/>
          <w:b/>
          <w:bCs/>
          <w:color w:val="auto"/>
          <w:lang w:val="zh-TW"/>
        </w:rPr>
        <w:t>。</w:t>
      </w:r>
    </w:p>
    <w:p w14:paraId="5531F0A6">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val="zh-TW" w:eastAsia="zh-TW"/>
        </w:rPr>
        <w:t>评审</w:t>
      </w:r>
      <w:r>
        <w:rPr>
          <w:rFonts w:hint="eastAsia" w:ascii="宋体" w:hAnsi="宋体" w:eastAsia="宋体" w:cs="宋体"/>
          <w:b/>
          <w:bCs/>
          <w:color w:val="auto"/>
        </w:rPr>
        <w:t>信息</w:t>
      </w:r>
    </w:p>
    <w:p w14:paraId="7A2CDB5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（1）竞谈</w:t>
      </w:r>
      <w:r>
        <w:rPr>
          <w:rFonts w:hint="eastAsia" w:ascii="宋体" w:hAnsi="宋体" w:eastAsia="宋体" w:cs="宋体"/>
          <w:b/>
          <w:bCs/>
          <w:color w:val="auto"/>
          <w:lang w:val="zh-TW" w:eastAsia="zh-TW"/>
        </w:rPr>
        <w:t>评审时间：202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hint="eastAsia" w:ascii="宋体" w:hAnsi="宋体" w:eastAsia="宋体" w:cs="宋体"/>
          <w:b/>
          <w:bCs/>
          <w:color w:val="auto"/>
          <w:lang w:val="en-US" w:eastAsia="zh-CN"/>
        </w:rPr>
        <w:t>10</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10</w:t>
      </w:r>
      <w:r>
        <w:rPr>
          <w:rFonts w:hint="eastAsia" w:ascii="宋体" w:hAnsi="宋体" w:eastAsia="宋体" w:cs="宋体"/>
          <w:b/>
          <w:bCs/>
          <w:color w:val="auto"/>
          <w:lang w:val="zh-TW" w:eastAsia="zh-TW"/>
        </w:rPr>
        <w:t>日</w:t>
      </w:r>
      <w:r>
        <w:rPr>
          <w:rFonts w:hint="eastAsia" w:ascii="宋体" w:hAnsi="宋体" w:eastAsia="宋体" w:cs="宋体"/>
          <w:b/>
          <w:bCs/>
          <w:color w:val="auto"/>
          <w:lang w:val="en-US" w:eastAsia="zh-CN"/>
        </w:rPr>
        <w:t>上</w:t>
      </w:r>
      <w:r>
        <w:rPr>
          <w:rFonts w:hint="eastAsia" w:ascii="宋体" w:hAnsi="宋体" w:eastAsia="宋体" w:cs="宋体"/>
          <w:b/>
          <w:bCs/>
          <w:color w:val="auto"/>
          <w:lang w:val="zh-TW" w:eastAsia="zh-TW"/>
        </w:rPr>
        <w:t>午</w:t>
      </w:r>
      <w:r>
        <w:rPr>
          <w:rFonts w:hint="eastAsia" w:ascii="宋体" w:hAnsi="宋体" w:eastAsia="宋体" w:cs="宋体"/>
          <w:b/>
          <w:bCs/>
          <w:color w:val="auto"/>
          <w:lang w:val="en-US" w:eastAsia="zh-CN"/>
        </w:rPr>
        <w:t>9</w:t>
      </w:r>
      <w:r>
        <w:rPr>
          <w:rFonts w:hint="eastAsia" w:ascii="宋体" w:hAnsi="宋体" w:eastAsia="宋体" w:cs="宋体"/>
          <w:b/>
          <w:bCs/>
          <w:color w:val="auto"/>
        </w:rPr>
        <w:t>:</w:t>
      </w:r>
      <w:r>
        <w:rPr>
          <w:rFonts w:ascii="宋体" w:hAnsi="宋体" w:eastAsia="宋体" w:cs="宋体"/>
          <w:b/>
          <w:bCs/>
          <w:color w:val="auto"/>
        </w:rPr>
        <w:t>30</w:t>
      </w:r>
      <w:r>
        <w:rPr>
          <w:rFonts w:hint="eastAsia" w:ascii="宋体" w:hAnsi="宋体" w:eastAsia="宋体" w:cs="宋体"/>
          <w:b/>
          <w:bCs/>
          <w:color w:val="auto"/>
          <w:lang w:val="zh-TW" w:eastAsia="zh-TW"/>
        </w:rPr>
        <w:t xml:space="preserve">； </w:t>
      </w:r>
    </w:p>
    <w:p w14:paraId="56C9F0EC">
      <w:pPr>
        <w:spacing w:after="0" w:line="460" w:lineRule="exact"/>
        <w:ind w:firstLine="422" w:firstLineChars="200"/>
        <w:rPr>
          <w:rFonts w:ascii="宋体" w:hAnsi="宋体" w:eastAsia="宋体" w:cs="宋体"/>
          <w:b/>
          <w:bCs/>
          <w:color w:val="auto"/>
          <w:lang w:val="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竞谈</w:t>
      </w:r>
      <w:r>
        <w:rPr>
          <w:rFonts w:hint="eastAsia" w:ascii="宋体" w:hAnsi="宋体" w:eastAsia="宋体" w:cs="宋体"/>
          <w:b/>
          <w:bCs/>
          <w:color w:val="auto"/>
          <w:lang w:val="zh-TW" w:eastAsia="zh-TW"/>
        </w:rPr>
        <w:t>评审地点：云南省昆明市五华区海屯路296号综合楼</w:t>
      </w:r>
      <w:r>
        <w:rPr>
          <w:rFonts w:hint="eastAsia" w:ascii="宋体" w:hAnsi="宋体" w:eastAsia="宋体" w:cs="宋体"/>
          <w:b/>
          <w:bCs/>
          <w:color w:val="auto"/>
          <w:lang w:val="en-US" w:eastAsia="zh-CN"/>
        </w:rPr>
        <w:t>8</w:t>
      </w:r>
      <w:r>
        <w:rPr>
          <w:rFonts w:hint="eastAsia" w:ascii="宋体" w:hAnsi="宋体" w:eastAsia="宋体" w:cs="宋体"/>
          <w:b/>
          <w:bCs/>
          <w:color w:val="auto"/>
          <w:lang w:val="zh-TW" w:eastAsia="zh-TW"/>
        </w:rPr>
        <w:t>楼</w:t>
      </w:r>
      <w:r>
        <w:rPr>
          <w:rFonts w:hint="eastAsia" w:ascii="宋体" w:hAnsi="宋体" w:eastAsia="宋体" w:cs="宋体"/>
          <w:b/>
          <w:bCs/>
          <w:color w:val="auto"/>
        </w:rPr>
        <w:t>会议室</w:t>
      </w:r>
      <w:r>
        <w:rPr>
          <w:rFonts w:hint="eastAsia" w:ascii="宋体" w:hAnsi="宋体" w:eastAsia="宋体" w:cs="宋体"/>
          <w:b/>
          <w:bCs/>
          <w:color w:val="auto"/>
          <w:lang w:val="zh-TW"/>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张</w:t>
      </w:r>
      <w:r>
        <w:rPr>
          <w:rFonts w:hint="eastAsia" w:ascii="宋体" w:hAnsi="宋体" w:eastAsia="宋体" w:cs="宋体"/>
          <w:color w:val="auto"/>
          <w:lang w:val="zh-TW"/>
        </w:rPr>
        <w:t xml:space="preserve">老师 </w:t>
      </w:r>
      <w:r>
        <w:rPr>
          <w:rFonts w:hint="eastAsia" w:ascii="宋体" w:hAnsi="宋体" w:eastAsia="宋体" w:cs="宋体"/>
          <w:color w:val="auto"/>
          <w:lang w:val="en-US" w:eastAsia="zh-CN"/>
        </w:rPr>
        <w:t>18487111238</w:t>
      </w:r>
      <w:r>
        <w:rPr>
          <w:rFonts w:hint="eastAsia" w:ascii="宋体" w:hAnsi="宋体" w:eastAsia="宋体" w:cs="宋体"/>
          <w:color w:val="auto"/>
          <w:lang w:val="zh-TW"/>
        </w:rPr>
        <w:t>。</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zh-TW"/>
        </w:rPr>
        <w:t>刘老师</w:t>
      </w:r>
      <w:r>
        <w:rPr>
          <w:rFonts w:hint="eastAsia" w:ascii="宋体" w:hAnsi="宋体" w:eastAsia="宋体" w:cs="宋体"/>
          <w:color w:val="auto"/>
          <w:lang w:val="zh-TW" w:eastAsia="zh-TW"/>
        </w:rPr>
        <w:t xml:space="preserve"> </w:t>
      </w:r>
      <w:r>
        <w:rPr>
          <w:rFonts w:ascii="宋体" w:hAnsi="宋体" w:eastAsia="PMingLiU" w:cs="宋体"/>
          <w:color w:val="auto"/>
          <w:lang w:val="zh-TW" w:eastAsia="zh-TW"/>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翟</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18388287989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479BBFC">
      <w:pPr>
        <w:spacing w:after="0" w:line="460" w:lineRule="exact"/>
        <w:ind w:firstLine="420" w:firstLineChars="200"/>
        <w:jc w:val="right"/>
        <w:rPr>
          <w:rFonts w:ascii="宋体" w:hAnsi="宋体" w:eastAsia="宋体" w:cs="宋体"/>
          <w:color w:val="auto"/>
        </w:rPr>
      </w:pPr>
      <w:r>
        <w:rPr>
          <w:rFonts w:hint="eastAsia" w:ascii="宋体" w:hAnsi="宋体" w:eastAsia="宋体" w:cs="宋体"/>
          <w:color w:val="auto"/>
        </w:rPr>
        <w:t>采购单位：云南医药健康职业学院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1033251C">
      <w:pPr>
        <w:spacing w:after="0" w:line="460" w:lineRule="exact"/>
        <w:ind w:firstLine="420" w:firstLineChars="200"/>
        <w:jc w:val="right"/>
        <w:rPr>
          <w:rFonts w:ascii="宋体" w:hAnsi="宋体" w:eastAsia="宋体" w:cs="宋体"/>
          <w:color w:val="auto"/>
          <w:lang w:val="zh-TW"/>
        </w:rPr>
      </w:pPr>
      <w:r>
        <w:rPr>
          <w:rFonts w:hint="eastAsia" w:ascii="宋体" w:hAnsi="宋体" w:eastAsia="宋体" w:cs="宋体"/>
          <w:color w:val="auto"/>
        </w:rPr>
        <w:t>2025</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9</w:t>
      </w:r>
      <w:r>
        <w:rPr>
          <w:rFonts w:hint="eastAsia" w:ascii="宋体" w:hAnsi="宋体" w:eastAsia="宋体" w:cs="宋体"/>
          <w:color w:val="auto"/>
        </w:rPr>
        <w:t>月</w:t>
      </w:r>
      <w:r>
        <w:rPr>
          <w:rFonts w:hint="eastAsia" w:ascii="宋体" w:hAnsi="宋体" w:eastAsia="宋体" w:cs="宋体"/>
          <w:color w:val="auto"/>
          <w:lang w:val="en-US" w:eastAsia="zh-CN"/>
        </w:rPr>
        <w:t>5</w:t>
      </w:r>
      <w:r>
        <w:rPr>
          <w:rFonts w:hint="eastAsia" w:ascii="宋体" w:hAnsi="宋体" w:eastAsia="宋体" w:cs="宋体"/>
          <w:color w:val="auto"/>
          <w:lang w:val="zh-TW" w:eastAsia="zh-TW"/>
        </w:rPr>
        <w:t>日</w:t>
      </w:r>
    </w:p>
    <w:p w14:paraId="572A0977">
      <w:pPr>
        <w:spacing w:after="0" w:line="460" w:lineRule="exact"/>
        <w:rPr>
          <w:rFonts w:ascii="宋体" w:hAnsi="宋体" w:eastAsia="宋体" w:cs="宋体"/>
          <w:color w:val="auto"/>
        </w:rPr>
      </w:pPr>
    </w:p>
    <w:p w14:paraId="68D9571C">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p w14:paraId="6E090BD8">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p w14:paraId="6C3B45FB">
      <w:pPr>
        <w:bidi w:val="0"/>
        <w:rPr>
          <w:rFonts w:hint="eastAsia" w:ascii="等线" w:hAnsi="等线" w:eastAsia="等线" w:cs="等线"/>
          <w:color w:val="000000"/>
          <w:kern w:val="2"/>
          <w:sz w:val="21"/>
          <w:szCs w:val="21"/>
          <w:u w:color="000000"/>
          <w:lang w:val="zh-TW" w:eastAsia="zh-TW" w:bidi="ar-SA"/>
        </w:rPr>
      </w:pPr>
    </w:p>
    <w:p w14:paraId="06E58BDD">
      <w:pPr>
        <w:bidi w:val="0"/>
        <w:rPr>
          <w:rFonts w:hint="eastAsia"/>
          <w:lang w:val="zh-TW" w:eastAsia="zh-TW"/>
        </w:rPr>
      </w:pPr>
    </w:p>
    <w:p w14:paraId="6FF4BB89">
      <w:pPr>
        <w:bidi w:val="0"/>
        <w:rPr>
          <w:rFonts w:hint="eastAsia"/>
          <w:lang w:val="zh-TW" w:eastAsia="zh-TW"/>
        </w:rPr>
      </w:pPr>
    </w:p>
    <w:p w14:paraId="61D0A24D">
      <w:pPr>
        <w:bidi w:val="0"/>
        <w:rPr>
          <w:rFonts w:hint="eastAsia"/>
          <w:lang w:val="zh-TW" w:eastAsia="zh-TW"/>
        </w:rPr>
      </w:pPr>
    </w:p>
    <w:p w14:paraId="434F335D">
      <w:pPr>
        <w:bidi w:val="0"/>
        <w:rPr>
          <w:rFonts w:hint="eastAsia"/>
          <w:lang w:val="zh-TW" w:eastAsia="zh-TW"/>
        </w:rPr>
      </w:pPr>
    </w:p>
    <w:p w14:paraId="535F8F93">
      <w:pPr>
        <w:bidi w:val="0"/>
        <w:rPr>
          <w:rFonts w:hint="eastAsia"/>
          <w:lang w:val="zh-TW" w:eastAsia="zh-TW"/>
        </w:rPr>
      </w:pPr>
    </w:p>
    <w:p w14:paraId="799C4C61">
      <w:pPr>
        <w:bidi w:val="0"/>
        <w:rPr>
          <w:rFonts w:hint="eastAsia"/>
          <w:lang w:val="zh-TW" w:eastAsia="zh-TW"/>
        </w:rPr>
      </w:pPr>
    </w:p>
    <w:p w14:paraId="46F9BC24">
      <w:pPr>
        <w:bidi w:val="0"/>
        <w:rPr>
          <w:rFonts w:hint="eastAsia"/>
          <w:lang w:val="zh-TW" w:eastAsia="zh-TW"/>
        </w:rPr>
      </w:pPr>
    </w:p>
    <w:p w14:paraId="1E51810A">
      <w:pPr>
        <w:bidi w:val="0"/>
        <w:rPr>
          <w:rFonts w:hint="eastAsia"/>
          <w:lang w:val="zh-TW" w:eastAsia="zh-TW"/>
        </w:rPr>
      </w:pPr>
    </w:p>
    <w:p w14:paraId="1447ACDE">
      <w:pPr>
        <w:bidi w:val="0"/>
        <w:rPr>
          <w:rFonts w:hint="eastAsia"/>
          <w:lang w:val="zh-TW" w:eastAsia="zh-TW"/>
        </w:rPr>
      </w:pPr>
    </w:p>
    <w:p w14:paraId="04AF0E74">
      <w:pPr>
        <w:bidi w:val="0"/>
        <w:rPr>
          <w:rFonts w:hint="eastAsia"/>
          <w:lang w:val="zh-TW" w:eastAsia="zh-TW"/>
        </w:rPr>
      </w:pPr>
    </w:p>
    <w:p w14:paraId="67B9DA42">
      <w:pPr>
        <w:bidi w:val="0"/>
        <w:rPr>
          <w:rFonts w:hint="eastAsia"/>
          <w:lang w:val="zh-TW" w:eastAsia="zh-TW"/>
        </w:rPr>
      </w:pPr>
    </w:p>
    <w:p w14:paraId="00E3E0BE">
      <w:pPr>
        <w:bidi w:val="0"/>
        <w:rPr>
          <w:rFonts w:hint="eastAsia"/>
          <w:lang w:val="zh-TW" w:eastAsia="zh-TW"/>
        </w:rPr>
      </w:pPr>
    </w:p>
    <w:p w14:paraId="4AE45FA1">
      <w:pPr>
        <w:bidi w:val="0"/>
        <w:rPr>
          <w:rFonts w:hint="eastAsia"/>
          <w:lang w:val="zh-TW" w:eastAsia="zh-TW"/>
        </w:rPr>
      </w:pPr>
    </w:p>
    <w:p w14:paraId="48E1D445">
      <w:pPr>
        <w:bidi w:val="0"/>
        <w:rPr>
          <w:rFonts w:hint="eastAsia"/>
          <w:lang w:val="zh-TW" w:eastAsia="zh-TW"/>
        </w:rPr>
      </w:pPr>
    </w:p>
    <w:p w14:paraId="3EE8C562">
      <w:pPr>
        <w:bidi w:val="0"/>
        <w:rPr>
          <w:rFonts w:hint="eastAsia"/>
          <w:lang w:val="zh-TW" w:eastAsia="zh-TW"/>
        </w:rPr>
      </w:pPr>
    </w:p>
    <w:p w14:paraId="338DA43C">
      <w:pPr>
        <w:bidi w:val="0"/>
        <w:rPr>
          <w:rFonts w:hint="eastAsia"/>
          <w:lang w:val="zh-TW" w:eastAsia="zh-TW"/>
        </w:rPr>
      </w:pPr>
    </w:p>
    <w:p w14:paraId="331E7F08">
      <w:pPr>
        <w:bidi w:val="0"/>
        <w:rPr>
          <w:rFonts w:hint="eastAsia"/>
          <w:lang w:val="zh-TW" w:eastAsia="zh-TW"/>
        </w:rPr>
      </w:pPr>
    </w:p>
    <w:p w14:paraId="082E56CC">
      <w:pPr>
        <w:bidi w:val="0"/>
        <w:rPr>
          <w:rFonts w:hint="eastAsia"/>
          <w:lang w:val="zh-TW" w:eastAsia="zh-TW"/>
        </w:rPr>
      </w:pPr>
    </w:p>
    <w:p w14:paraId="464FB26D">
      <w:pPr>
        <w:bidi w:val="0"/>
        <w:rPr>
          <w:rFonts w:hint="eastAsia"/>
          <w:lang w:val="zh-TW" w:eastAsia="zh-TW"/>
        </w:rPr>
      </w:pPr>
    </w:p>
    <w:p w14:paraId="299F2F14">
      <w:pPr>
        <w:bidi w:val="0"/>
        <w:rPr>
          <w:rFonts w:hint="eastAsia"/>
          <w:lang w:val="zh-TW" w:eastAsia="zh-TW"/>
        </w:rPr>
      </w:pPr>
    </w:p>
    <w:p w14:paraId="27D70D16">
      <w:pPr>
        <w:bidi w:val="0"/>
        <w:rPr>
          <w:rFonts w:hint="eastAsia"/>
          <w:lang w:val="zh-TW" w:eastAsia="zh-TW"/>
        </w:rPr>
      </w:pPr>
    </w:p>
    <w:p w14:paraId="6E1B477F">
      <w:pPr>
        <w:bidi w:val="0"/>
        <w:rPr>
          <w:rFonts w:hint="eastAsia"/>
          <w:lang w:val="zh-TW" w:eastAsia="zh-TW"/>
        </w:rPr>
      </w:pPr>
    </w:p>
    <w:p w14:paraId="63997B78">
      <w:pPr>
        <w:bidi w:val="0"/>
        <w:rPr>
          <w:rFonts w:hint="eastAsia"/>
          <w:lang w:val="zh-TW" w:eastAsia="zh-TW"/>
        </w:rPr>
      </w:pPr>
    </w:p>
    <w:p w14:paraId="1F0BB564">
      <w:pPr>
        <w:bidi w:val="0"/>
        <w:rPr>
          <w:rFonts w:hint="eastAsia"/>
          <w:lang w:val="zh-TW" w:eastAsia="zh-TW"/>
        </w:rPr>
      </w:pPr>
    </w:p>
    <w:p w14:paraId="6D4A7A13">
      <w:pPr>
        <w:bidi w:val="0"/>
        <w:rPr>
          <w:rFonts w:hint="eastAsia"/>
          <w:lang w:val="zh-TW" w:eastAsia="zh-TW"/>
        </w:rPr>
      </w:pPr>
    </w:p>
    <w:p w14:paraId="1C9F10F6">
      <w:pPr>
        <w:bidi w:val="0"/>
        <w:rPr>
          <w:rFonts w:hint="eastAsia"/>
          <w:lang w:val="zh-TW" w:eastAsia="zh-TW"/>
        </w:rPr>
      </w:pPr>
    </w:p>
    <w:p w14:paraId="124E0337">
      <w:pPr>
        <w:bidi w:val="0"/>
        <w:rPr>
          <w:rFonts w:hint="eastAsia"/>
          <w:lang w:val="zh-TW" w:eastAsia="zh-TW"/>
        </w:rPr>
      </w:pPr>
    </w:p>
    <w:p w14:paraId="1F30A63B">
      <w:pPr>
        <w:bidi w:val="0"/>
        <w:rPr>
          <w:rFonts w:hint="eastAsia"/>
          <w:lang w:val="zh-TW" w:eastAsia="zh-TW"/>
        </w:rPr>
      </w:pPr>
    </w:p>
    <w:p w14:paraId="222DC163">
      <w:pPr>
        <w:bidi w:val="0"/>
        <w:ind w:firstLine="275" w:firstLineChars="0"/>
        <w:jc w:val="left"/>
        <w:rPr>
          <w:rFonts w:hint="eastAsia"/>
          <w:lang w:val="zh-TW" w:eastAsia="zh-TW"/>
        </w:rPr>
      </w:pPr>
    </w:p>
    <w:p w14:paraId="27CD6EFB">
      <w:pPr>
        <w:bidi w:val="0"/>
        <w:ind w:firstLine="275" w:firstLineChars="0"/>
        <w:jc w:val="left"/>
        <w:rPr>
          <w:rFonts w:hint="eastAsia"/>
          <w:lang w:val="zh-TW" w:eastAsia="zh-TW"/>
        </w:rPr>
      </w:pPr>
    </w:p>
    <w:p w14:paraId="74295D6C">
      <w:pPr>
        <w:bidi w:val="0"/>
        <w:ind w:firstLine="275" w:firstLineChars="0"/>
        <w:jc w:val="left"/>
        <w:rPr>
          <w:rFonts w:hint="eastAsia"/>
          <w:lang w:val="en-US" w:eastAsia="zh-CN"/>
        </w:rPr>
      </w:pPr>
      <w:r>
        <w:rPr>
          <w:rFonts w:hint="eastAsia"/>
          <w:lang w:val="en-US" w:eastAsia="zh-CN"/>
        </w:rPr>
        <w:t>附件：</w:t>
      </w:r>
    </w:p>
    <w:tbl>
      <w:tblPr>
        <w:tblStyle w:val="9"/>
        <w:tblW w:w="92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9"/>
        <w:gridCol w:w="959"/>
        <w:gridCol w:w="4454"/>
        <w:gridCol w:w="959"/>
        <w:gridCol w:w="960"/>
        <w:gridCol w:w="961"/>
      </w:tblGrid>
      <w:tr w14:paraId="2A7D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B08C">
            <w:pPr>
              <w:keepNext w:val="0"/>
              <w:keepLines w:val="0"/>
              <w:widowControl/>
              <w:suppressLineNumbers w:val="0"/>
              <w:jc w:val="center"/>
              <w:textAlignment w:val="center"/>
              <w:rPr>
                <w:rFonts w:ascii="方正仿宋_GB18030" w:hAnsi="方正仿宋_GB18030" w:eastAsia="方正仿宋_GB18030" w:cs="方正仿宋_GB18030"/>
                <w:b/>
                <w:bCs/>
                <w:i w:val="0"/>
                <w:iCs w:val="0"/>
                <w:color w:val="000000"/>
                <w:sz w:val="22"/>
                <w:szCs w:val="22"/>
                <w:u w:val="none"/>
              </w:rPr>
            </w:pPr>
            <w:r>
              <w:rPr>
                <w:rFonts w:hint="eastAsia" w:ascii="方正仿宋_GB18030" w:hAnsi="方正仿宋_GB18030" w:eastAsia="方正仿宋_GB18030" w:cs="方正仿宋_GB18030"/>
                <w:b/>
                <w:bCs/>
                <w:i w:val="0"/>
                <w:iCs w:val="0"/>
                <w:color w:val="000000"/>
                <w:kern w:val="0"/>
                <w:sz w:val="22"/>
                <w:szCs w:val="22"/>
                <w:u w:val="none" w:color="000000"/>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A801">
            <w:pPr>
              <w:keepNext w:val="0"/>
              <w:keepLines w:val="0"/>
              <w:widowControl/>
              <w:suppressLineNumbers w:val="0"/>
              <w:jc w:val="center"/>
              <w:textAlignment w:val="center"/>
              <w:rPr>
                <w:rFonts w:hint="eastAsia" w:ascii="方正仿宋_GB18030" w:hAnsi="方正仿宋_GB18030" w:eastAsia="方正仿宋_GB18030" w:cs="方正仿宋_GB18030"/>
                <w:b/>
                <w:bCs/>
                <w:i w:val="0"/>
                <w:iCs w:val="0"/>
                <w:color w:val="000000"/>
                <w:sz w:val="22"/>
                <w:szCs w:val="22"/>
                <w:u w:val="none"/>
              </w:rPr>
            </w:pPr>
            <w:r>
              <w:rPr>
                <w:rFonts w:hint="eastAsia" w:ascii="方正仿宋_GB18030" w:hAnsi="方正仿宋_GB18030" w:eastAsia="方正仿宋_GB18030" w:cs="方正仿宋_GB18030"/>
                <w:b/>
                <w:bCs/>
                <w:i w:val="0"/>
                <w:iCs w:val="0"/>
                <w:color w:val="000000"/>
                <w:kern w:val="0"/>
                <w:sz w:val="22"/>
                <w:szCs w:val="22"/>
                <w:u w:val="none" w:color="000000"/>
                <w:lang w:val="en-US" w:eastAsia="zh-CN" w:bidi="ar"/>
              </w:rPr>
              <w:t>仪器设备名称</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D4A7">
            <w:pPr>
              <w:keepNext w:val="0"/>
              <w:keepLines w:val="0"/>
              <w:widowControl/>
              <w:suppressLineNumbers w:val="0"/>
              <w:jc w:val="center"/>
              <w:textAlignment w:val="center"/>
              <w:rPr>
                <w:rFonts w:hint="eastAsia" w:ascii="方正仿宋_GB18030" w:hAnsi="方正仿宋_GB18030" w:eastAsia="方正仿宋_GB18030" w:cs="方正仿宋_GB18030"/>
                <w:b/>
                <w:bCs/>
                <w:i w:val="0"/>
                <w:iCs w:val="0"/>
                <w:color w:val="000000"/>
                <w:sz w:val="22"/>
                <w:szCs w:val="22"/>
                <w:u w:val="none"/>
              </w:rPr>
            </w:pPr>
            <w:r>
              <w:rPr>
                <w:rFonts w:hint="eastAsia" w:ascii="方正仿宋_GB18030" w:hAnsi="方正仿宋_GB18030" w:eastAsia="方正仿宋_GB18030" w:cs="方正仿宋_GB18030"/>
                <w:b/>
                <w:bCs/>
                <w:i w:val="0"/>
                <w:iCs w:val="0"/>
                <w:color w:val="000000"/>
                <w:kern w:val="0"/>
                <w:sz w:val="22"/>
                <w:szCs w:val="22"/>
                <w:u w:val="none" w:color="000000"/>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7A0E">
            <w:pPr>
              <w:keepNext w:val="0"/>
              <w:keepLines w:val="0"/>
              <w:widowControl/>
              <w:suppressLineNumbers w:val="0"/>
              <w:jc w:val="center"/>
              <w:textAlignment w:val="center"/>
              <w:rPr>
                <w:rFonts w:hint="eastAsia" w:ascii="方正仿宋_GB18030" w:hAnsi="方正仿宋_GB18030" w:eastAsia="方正仿宋_GB18030" w:cs="方正仿宋_GB18030"/>
                <w:b/>
                <w:bCs/>
                <w:i w:val="0"/>
                <w:iCs w:val="0"/>
                <w:color w:val="000000"/>
                <w:sz w:val="22"/>
                <w:szCs w:val="22"/>
                <w:u w:val="none"/>
              </w:rPr>
            </w:pPr>
            <w:r>
              <w:rPr>
                <w:rFonts w:hint="eastAsia" w:ascii="方正仿宋_GB18030" w:hAnsi="方正仿宋_GB18030" w:eastAsia="方正仿宋_GB18030" w:cs="方正仿宋_GB18030"/>
                <w:b/>
                <w:bCs/>
                <w:i w:val="0"/>
                <w:iCs w:val="0"/>
                <w:color w:val="000000"/>
                <w:kern w:val="0"/>
                <w:sz w:val="22"/>
                <w:szCs w:val="22"/>
                <w:u w:val="none" w:color="000000"/>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3FE9">
            <w:pPr>
              <w:keepNext w:val="0"/>
              <w:keepLines w:val="0"/>
              <w:widowControl/>
              <w:suppressLineNumbers w:val="0"/>
              <w:jc w:val="center"/>
              <w:textAlignment w:val="center"/>
              <w:rPr>
                <w:rFonts w:hint="eastAsia" w:ascii="方正仿宋_GB18030" w:hAnsi="方正仿宋_GB18030" w:eastAsia="方正仿宋_GB18030" w:cs="方正仿宋_GB18030"/>
                <w:b/>
                <w:bCs/>
                <w:i w:val="0"/>
                <w:iCs w:val="0"/>
                <w:color w:val="000000"/>
                <w:sz w:val="22"/>
                <w:szCs w:val="22"/>
                <w:u w:val="none"/>
              </w:rPr>
            </w:pPr>
            <w:r>
              <w:rPr>
                <w:rFonts w:hint="eastAsia" w:ascii="方正仿宋_GB18030" w:hAnsi="方正仿宋_GB18030" w:eastAsia="方正仿宋_GB18030" w:cs="方正仿宋_GB18030"/>
                <w:b/>
                <w:bCs/>
                <w:i w:val="0"/>
                <w:iCs w:val="0"/>
                <w:color w:val="000000"/>
                <w:kern w:val="0"/>
                <w:sz w:val="22"/>
                <w:szCs w:val="22"/>
                <w:u w:val="none" w:color="000000"/>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0C6D">
            <w:pPr>
              <w:keepNext w:val="0"/>
              <w:keepLines w:val="0"/>
              <w:widowControl/>
              <w:suppressLineNumbers w:val="0"/>
              <w:jc w:val="center"/>
              <w:textAlignment w:val="center"/>
              <w:rPr>
                <w:rFonts w:hint="eastAsia" w:ascii="方正仿宋_GB18030" w:hAnsi="方正仿宋_GB18030" w:eastAsia="方正仿宋_GB18030" w:cs="方正仿宋_GB18030"/>
                <w:b/>
                <w:bCs/>
                <w:i w:val="0"/>
                <w:iCs w:val="0"/>
                <w:color w:val="000000"/>
                <w:sz w:val="22"/>
                <w:szCs w:val="22"/>
                <w:u w:val="none"/>
              </w:rPr>
            </w:pPr>
            <w:r>
              <w:rPr>
                <w:rFonts w:hint="eastAsia" w:ascii="方正仿宋_GB18030" w:hAnsi="方正仿宋_GB18030" w:eastAsia="方正仿宋_GB18030" w:cs="方正仿宋_GB18030"/>
                <w:b/>
                <w:bCs/>
                <w:i w:val="0"/>
                <w:iCs w:val="0"/>
                <w:color w:val="000000"/>
                <w:kern w:val="0"/>
                <w:sz w:val="22"/>
                <w:szCs w:val="22"/>
                <w:u w:val="none" w:color="000000"/>
                <w:lang w:val="en-US" w:eastAsia="zh-CN" w:bidi="ar"/>
              </w:rPr>
              <w:t>小计</w:t>
            </w:r>
          </w:p>
        </w:tc>
      </w:tr>
      <w:tr w14:paraId="0DAE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9B1E">
            <w:pPr>
              <w:keepNext w:val="0"/>
              <w:keepLines w:val="0"/>
              <w:widowControl/>
              <w:suppressLineNumbers w:val="0"/>
              <w:jc w:val="right"/>
              <w:textAlignment w:val="center"/>
              <w:rPr>
                <w:rFonts w:hint="eastAsia" w:ascii="方正仿宋_GB18030" w:hAnsi="方正仿宋_GB18030" w:eastAsia="方正仿宋_GB18030" w:cs="方正仿宋_GB18030"/>
                <w:i w:val="0"/>
                <w:iCs w:val="0"/>
                <w:color w:val="000000"/>
                <w:sz w:val="22"/>
                <w:szCs w:val="22"/>
                <w:u w:val="none"/>
              </w:rPr>
            </w:pP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999C">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color="000000"/>
                <w:lang w:val="en-US" w:eastAsia="zh-CN" w:bidi="ar"/>
              </w:rPr>
              <w:t>临床技能中心管理系统</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F96B">
            <w:pPr>
              <w:keepNext w:val="0"/>
              <w:keepLines w:val="0"/>
              <w:widowControl/>
              <w:suppressLineNumbers w:val="0"/>
              <w:jc w:val="left"/>
              <w:textAlignment w:val="center"/>
              <w:rPr>
                <w:rFonts w:hint="eastAsia" w:ascii="方正仿宋_GB18030" w:hAnsi="方正仿宋_GB18030" w:eastAsia="方正仿宋_GB18030" w:cs="方正仿宋_GB18030"/>
                <w:i w:val="0"/>
                <w:iCs w:val="0"/>
                <w:color w:val="000000"/>
                <w:sz w:val="22"/>
                <w:szCs w:val="22"/>
                <w:u w:val="none"/>
              </w:rPr>
            </w:pP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1资源管理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1.1 房间管理：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1.1.1系统对所有技能训练和考核的房间进行统筹的管理，主要记录该房间监控的设备基本信息，以及该房间的简介。最重要的是可以记录该房间可以承办的技能训练。是管理人员安排房间的依据。</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1.1.2管理员对房间进行日常维护，设置各个房间的基本信息，例如户型、最大容纳人数、适合考站类型、硬件设备信息等。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1.2 设备管理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1.2.1实现对所有教具、教学设备、医疗仪器、耗材的管理。并对使用借用的履历进行统计。主要为用户解决数量、种类繁多的设备、耗材的管理，对库存、使用都有详细的记录，避免丢失，提升技能中心的物资管理水平。</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1.2.2管理员可以对设备进行录入、批量录入、基本信息编辑等操作。</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1.2.3管理员对设备进行日常维护，可以填写日志，更改设备状态、位置等信息，评定信息对预约教室有指导意义。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1.2.4管理员可为每个设备自动生成唯一二维码，可通过手持端扫描二维码，进行设备管理及追踪，高效快速获取设备的各种信息。</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1.2.5提供设备从入库以来所有的使用情况记录，包括借用、授课使用、学员训练、损坏维修等信息。系统自动记录设备使用情况，管理员可以对某个设备或某类设备的使用情况进行智能统计分析，包括使用时长/次数/频率，损坏维修次数/频率。</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1.3 人员管理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1.3.1科室管理：以树状图的形式构成科室组织图，在这里可以构建系统需要的整个机构组织情况。上级管理员可以管理下级科室信息。</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1.3.2学员信息管理及导入：单个录入或批量导入学员姓名、学号等相关信息。</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1.3.3教师及SP病人信息管理及导入：单个录入或批量导入监考教师和SP病人信息，在预约考试中，考试中的每一站都会分配对应的评委或SP病人，一名至多名不等。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2教学活动管理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2.1 教师课程管理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2.1.1课程模板管理：可以预先定义课程模板，便于同类课程快速预约。</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2.1.2课程内容设置：设置课程内容，包括讲师、组员、所需耗材、设备、模具等信息。</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2.1.3课程计划预约：针对学员对象的实际情况，对其制定培训课程计划。</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2.1.4临时培训预约：临时制定并发布实训以及讲座等课程，邀请相应的学员进行培训。</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2.1.5课程表：教师查看自己的教学课程预约的结果，自动生成课表。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2.2 学员课程管理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2.2.1课程预约：结合课程多轮次安排，学员根据自身情况，自助预约选择上课时间。</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2.2.2自习预约：学员预约教室信息申请(多教室预约、关联设备使用清单、校验时间重叠、设备使用冲突等)，申请后，管理员审批。</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2.2.3课程表：学员查看自己的课程预约的结果，自动生成课表。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2.2.4课后学员在线问卷调查：支持课后学员问卷调查，也可以通过课程视频对该课程进行评论并记录在课程资料中。</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2.3 课程全程记录：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系统可对课程进行全程的记录，包括学员的签到情况、教学用品的发放回收、课程拍照上传、课程评价。</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 带教预约训练：</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2.4.1管理员设定临床技能中心房间预约权限，并对房间内设备资源进行备注说明。</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2.4.2教师通过手机实时查看临床技能中心房间及设备资源被占用情况，根据需要对开放资源申请使用权限及时间。</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2.4.3预约审批：管理人员根据预约情况在线审批，审批通过的预约信息方可来中心进行技能训练。</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2.4.4预约成功后，教师在手机端指定参与学员群体，系统自动推送教学活动信息到学员手机端。</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2.4.5教学活动开始前，在教师手机端使用动态二维码进行学员签到，防止作弊行为。</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2.4.6教学过程中学员可以拍照并上传教学活动照片。</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2.4.7教学活动结束后，在教师手机端使用动态二维码进行签退。</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2.4.8教师、学员在教学活动后可进行事件评价和多维度评价。</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2.4.9管理员在后台根据签到/签退信息及拍照，判定学员有效学时，在无判定处理的情况下，系统在一定时间内将根据条件自动判别。</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2.4.10系统自动统计教师的工作量、学员参与情况等数据。</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2.5 学员自助式训练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2.5.1规则管理：管理人员可设置【课程表】【实训室开放时间】</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2.5.2在线预约：学员可根据实验室开放的时间表，利用手机或电脑进行在线预约</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2.5.3预约审批：管理人员根据预约情况在线审批，审批通过后可到中心进行技能学习</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2.5.4自动通知：预约成功后，学员手机中可接受预约成功的通知</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2.5.5人员签到：使用动态二维码进行扫码签到，记录个人信息，进入训练区</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2.5.6扫码使用模型：学员在使用模型前，可通过手机扫码，查看该设备的用途。并且可通过手机查看所需做的技能操作的学习资料，包括操作标准、视频等。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2.5.7人员签退：训练结束后，通过手机扫动态二维码进行签退。</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2.5.8系统自动记录并统计分析模型设备的实际使用情况（频次、时长、使用人员列表等信息），可在选择时间段内统计出每个设备使用总次数、总时长等信息。</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3统计报告</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3.1 提供教学设备使用状态及使用频率等信息统计。</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3.2 提供教室使用情况的统计。</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3.3 自动统计指导教师工作量、学员有效培训次数及时长;自动分析临床技能中心组织的技能培训全年频次及培训总人次数。</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3.4 所有统计报告均支持表格形式导出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2E37">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2"/>
                <w:szCs w:val="22"/>
                <w:u w:val="none"/>
              </w:rPr>
            </w:pP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8373">
            <w:pPr>
              <w:rPr>
                <w:rFonts w:hint="eastAsia" w:ascii="方正仿宋_GB18030" w:hAnsi="方正仿宋_GB18030" w:eastAsia="方正仿宋_GB18030" w:cs="方正仿宋_GB1803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3A86">
            <w:pPr>
              <w:rPr>
                <w:rFonts w:hint="eastAsia" w:ascii="方正仿宋_GB18030" w:hAnsi="方正仿宋_GB18030" w:eastAsia="方正仿宋_GB18030" w:cs="方正仿宋_GB18030"/>
                <w:i w:val="0"/>
                <w:iCs w:val="0"/>
                <w:color w:val="000000"/>
                <w:sz w:val="22"/>
                <w:szCs w:val="22"/>
                <w:u w:val="none"/>
              </w:rPr>
            </w:pPr>
          </w:p>
        </w:tc>
      </w:tr>
      <w:tr w14:paraId="49FF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7E2A">
            <w:pPr>
              <w:keepNext w:val="0"/>
              <w:keepLines w:val="0"/>
              <w:widowControl/>
              <w:suppressLineNumbers w:val="0"/>
              <w:jc w:val="right"/>
              <w:textAlignment w:val="center"/>
              <w:rPr>
                <w:rFonts w:hint="eastAsia" w:ascii="方正仿宋_GB18030" w:hAnsi="方正仿宋_GB18030" w:eastAsia="方正仿宋_GB18030" w:cs="方正仿宋_GB18030"/>
                <w:i w:val="0"/>
                <w:iCs w:val="0"/>
                <w:color w:val="000000"/>
                <w:sz w:val="22"/>
                <w:szCs w:val="22"/>
                <w:u w:val="none"/>
              </w:rPr>
            </w:pP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59F">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color="000000"/>
                <w:lang w:val="en-US" w:eastAsia="zh-CN" w:bidi="ar"/>
              </w:rPr>
              <w:t>多站式考试管理系统</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C2AB">
            <w:pPr>
              <w:keepNext w:val="0"/>
              <w:keepLines w:val="0"/>
              <w:widowControl/>
              <w:suppressLineNumbers w:val="0"/>
              <w:jc w:val="left"/>
              <w:textAlignment w:val="center"/>
              <w:rPr>
                <w:rFonts w:hint="eastAsia" w:ascii="方正仿宋_GB18030" w:hAnsi="方正仿宋_GB18030" w:eastAsia="方正仿宋_GB18030" w:cs="方正仿宋_GB18030"/>
                <w:i w:val="0"/>
                <w:iCs w:val="0"/>
                <w:color w:val="000000"/>
                <w:sz w:val="22"/>
                <w:szCs w:val="22"/>
                <w:u w:val="none"/>
              </w:rPr>
            </w:pP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1考试基础信息管理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1.1考试科目管理：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输入考试科目信息，在考试屏幕信息上展示出来。</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1.2考卷考题管理及批量导入：</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管理员提前设定或导入考题，并根据考题构建考卷。考卷中的考题与考试科目关联，同一科目下支持多道考题。</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1.3评分表模板管理及导入：</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1.3.1管理员录入各科评分表，支持手动填加和固定模式批量导入评分表。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1.3.2 评分表能够与考题进行对应关联。</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1.3.3评分表内容应包括不限数量的评分项、对应分值设定、主观印象分、普通评分项和决策评分项，并可设定分值区间。</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1.3.4主管考试预约排号，设定各站考试内容、监考教师以及SP病人等信息后，则评分表自动关联到各站。</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1.4 考生信息管理及导入：预约考试时，分配考生信息</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1.5 SP及评委设置：</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1.5.1预约考试中，考试中的每一站都会分配对应的评委，一名至多名不等，考生成绩取多个评委打分的平均值。</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1.5.2预约考试中，考试中的每一站可分配对应的SP，一名至多名不等，并确定SP状态。</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1.6 考站管理：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根据考试实际情况添加对应的考站信息及关联需要的考试房间。</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2考前信息管理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2.1 考试预约申请：</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2.1.1管理员在线申请考试，录入考试相关信息。每次考试信息可以存储。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2.1.2生成总体工作表，并通知给各相关人员。各项内容可以改变，并随时生成更新的工作表。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2.1.3管理员设定考站房间和考站时间，选择房间可以关联到“预约房间”，了解到房间情况。</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2.1.4每站可选择评委、SP、学员等角色，时间长短，间隔时间等。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2.1.5学员信息、考站、科目、考题、考官自动关联。</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2.2 考生排序管理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2.2.1预约考试时，考生的考试顺序可选择现场抽签方式，或由管理员设备系统排序。</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2.2.2考试安排一经审批，考生考试顺序不可改变。</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2.3 智能排考：</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2.3.1支持单站式、多站队列式、多站轮询式、叫号模式以及简单考等多种形式。同时还支持多考道模式。</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2.3.2灵活的自由排考，支持对时间、房间、人员等资源自由设置，满足各类日常考核的要求。</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2.3.3包括考试规则、考站顺序、科目考站关联、一站多评分表、排考预览等复杂要求。</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 考试监控系统接入管理回播：</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考试中全程自动录像，无需教师或者管理员进行任何操作。</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2.5 排考信息一览表：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2.5.1排考完毕，系统允许申请人在线修改排考中的细节，修改后自动更新排考表。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2.5.2对已排考试，系统自动生成考试排考表、考生排考表、评委工作表等，可供不同用户查询下载打印</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2.6 考试审批及发布：</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在审批考试申请时，管理员需要核对申请详情，对无法满足的请求予以拒绝，并注明理由退回申请人。</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3考中过程控制</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3.1 考生考试信息推送：</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考生可以通过APP收到发布的公告、通知以及自己的考试等相关信息。也可以通过查询条件查询考试安排、考试成绩信息等等。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3.2 考生考试现场签到：</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3.2.1考生按照考试指定报道地点、报道时间进行签到，如果报道时间前未及时进行签到，根据具体原因做出对应处理。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3.2.2通过考生签到，实现“分批”考试调度。并支持现场抽签分配考站考道，体现考试的公平性。</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3.3 考试信息指令引导：</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3.3.1考场指令信息广播，考场安排、考试时间、考生编号均可通过信息发布平台广播。</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3.3.2考生通过语音及广播屏幕的引导即可自行完成整个考试流程。</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3.3.3待考区大屏幕显示所有考试信息（考号、入站时间、入站房间号、等待时间等），掌握考试进度，做好入场准备工作。考生通过语音及广播屏幕的引导即可自行完成整个考试流程。</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3.3.4考站门口显示终端，用于当前考站实时信息发布。实时提示信息包括：本考站内容、当前考试考生、剩余考试时间、下位准备考试考生等信息。在非考试时间显示终端可以作为电子班牌使用，即可显示房间号、房间信息也可用来发布日常通知公告等内容。</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3.3.5考站外的实时提示信息根据排考，自动信息更新。</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3.4 考试结果现场评分：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3.4.1采用平板电脑实现无纸化评分功能，通过信息自动加载、数据自动验证，保证了成绩的实时可靠。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3.4.3考试中评委调出答题卡对学员考试每一步进行评分，系统自动算出考生最终分数，其中考生操作失误或不足的地方，评委可在答题卡备注部分注明失误或不足原因。</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3.4.4支持考生随机选题，以及考试过程中的拍照、评价、手写签名，便于电子存档。</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3.4.5支持打分制、扣分制等多种评分模式，同时支持决策评分项，操作简便。</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3.4.6考生缺考，评委可在该考生的答题卡上选中缺考。</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3.5 远程评分视频控制及回放：</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非现场评委可以远程登录系统，通过视频终端查看考场情况，查看学员的操作细节，实现客观化评分。也可实现将考生考试过程全程录制，评委老师通过回看视频回放打分。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3.6 监考总控系统：</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3.6.1管理员在考试过程中，可以在总控室对整个考试过程进行监控、指挥、资源调度。</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3.6.2总控系统支持单屏多画面多种布局设定，可以实现快速切换。</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3.6.3总控系统可以将整个考试过程全程录制下来，可以以每个考站、考生为单位进行存储。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3.6.4管理员在考试后管理所有音视频资料，可以进行检索、查询、回放、整理等操作。</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3.7 考试暂停及恢复：</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3.7.1在考试中，如有突发情况可暂停考试，并注明考试暂停原因，随时重新启动，时间自动顺延。</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3.8 考生考试进度实时查看：</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考试过程中，学员的各站成绩，实时汇总到服务器端，管理员可以实时查看考生已考试情况及评委详细打分分数，同时可以看到学员的动态排名，防止因为意外情况导致考生分数无法记录。</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4智能标准化SP病人模块</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4.1实现OSCE考试流程中问诊考站的评分与“智能标准化SP病人模块”相结合，在该站考生通过“智能标准化SP病人模块”进行考核后，系统可自动对考生的全部问诊过程给予评判和关联评分。（此功能需投标人提供操作视频或样机进行佐证）</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4.2提供模拟真人设计的“虚拟病人”，通过软件控制，模仿病人的主要病情状况，替代真实的SP病人。</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4.3内置多种常见病的标准化病人培训剧本，以及对考生的评分标准。培训剧本中某一个问题，可以有多种问法，可以对应一个或多个回答。多个回答基于问题的辨识度优先级别来确定回答顺序。</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4.4考生能够与“虚拟病人”进行语音问诊互动，通过提问实时获得病人病情的语音回复。基于语音和动画互动能提升医生对病人的态度以及医生的人际沟通能力。（此功能需投标人提供操作视频或样机进行佐证）</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4.5问诊结束后，进行问诊评估，包括：客观分：根据问到的问题数进行自动评分（不同问题的分数可能不一样），主观分：考官对于逻辑顺序、人文关怀进行评分。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4.6支持外接高端智能实体模型或智能机器人（需定制），通过语音和动作指令与智能机器人进行语音会话或做出相应动作。</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4.7支持基于互联网的PAD设备。</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5考后成绩统计</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5.1 考生成绩发布：考试结束发布后，考生可以自助查询本次考试成绩。</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5.2 考生成绩管理：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5.2.1考试结束后，学员所有成绩在系统中自动汇总完毕。</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5.2.2可以查看考生总成绩、各站成绩、各评委评分卡内容及成绩等。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6小助手课堂教学辅助系统</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6.1要求按照儿科常见症状进行病例分类，提供模拟真人设计的“虚拟病人”，通过软件控制，能与虚拟儿童患者监护人进行语音问诊互动，通过提问实时获得儿童病人监护人对于病情的语音回复。</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6.2语音问诊后，系统提供包含关键词在内的所有问诊问题，学员通过点选相关问题，系统给予实时的病情语音反馈。</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6.3具备有多种问法，可以对应一个或多个回答。多个回答基于问题的辨识度优先级别来确定回答顺序。</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6.4当学员针对主要症状开始问诊后，系统给予语音回复。如学员针对主要症状问诊内容不完善时，系统会给出相关提示。</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6.5语音问诊过程中，系统界面根据问诊内容实时显示病例主要症状、伴随症状、诊治经过、其他病史等相关内容。（此功能需投标人提供操作视频或样机进行佐证）</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6.6问诊结束后，可查看该病例下正确的问诊内容及优先级顺序，对于学员未问诊内容系统给予特殊标识，并提供标准的问诊内容。（此功能需投标人提供操作视频或样机进行佐证）</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6.7问诊结束后学员可对该病例进行病史回顾，并查看该病例的详细临床真实病史信息，便于学生全面复盘问诊内容。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C3EF">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2"/>
                <w:szCs w:val="22"/>
                <w:u w:val="none"/>
              </w:rPr>
            </w:pP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EC6E">
            <w:pPr>
              <w:rPr>
                <w:rFonts w:hint="eastAsia" w:ascii="方正仿宋_GB18030" w:hAnsi="方正仿宋_GB18030" w:eastAsia="方正仿宋_GB18030" w:cs="方正仿宋_GB1803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8523">
            <w:pPr>
              <w:rPr>
                <w:rFonts w:hint="eastAsia" w:ascii="方正仿宋_GB18030" w:hAnsi="方正仿宋_GB18030" w:eastAsia="方正仿宋_GB18030" w:cs="方正仿宋_GB18030"/>
                <w:i w:val="0"/>
                <w:iCs w:val="0"/>
                <w:color w:val="000000"/>
                <w:sz w:val="22"/>
                <w:szCs w:val="22"/>
                <w:u w:val="none"/>
              </w:rPr>
            </w:pPr>
          </w:p>
        </w:tc>
      </w:tr>
      <w:tr w14:paraId="324B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9089">
            <w:pPr>
              <w:keepNext w:val="0"/>
              <w:keepLines w:val="0"/>
              <w:widowControl/>
              <w:suppressLineNumbers w:val="0"/>
              <w:jc w:val="right"/>
              <w:textAlignment w:val="center"/>
              <w:rPr>
                <w:rFonts w:hint="eastAsia" w:ascii="方正仿宋_GB18030" w:hAnsi="方正仿宋_GB18030" w:eastAsia="方正仿宋_GB18030" w:cs="方正仿宋_GB18030"/>
                <w:i w:val="0"/>
                <w:iCs w:val="0"/>
                <w:color w:val="000000"/>
                <w:sz w:val="22"/>
                <w:szCs w:val="22"/>
                <w:u w:val="none"/>
              </w:rPr>
            </w:pP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9EDE">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4"/>
                <w:szCs w:val="24"/>
                <w:u w:val="none"/>
              </w:rPr>
            </w:pPr>
            <w:r>
              <w:rPr>
                <w:rFonts w:hint="eastAsia" w:ascii="方正仿宋_GB18030" w:hAnsi="方正仿宋_GB18030" w:eastAsia="方正仿宋_GB18030" w:cs="方正仿宋_GB18030"/>
                <w:i w:val="0"/>
                <w:iCs w:val="0"/>
                <w:color w:val="000000"/>
                <w:kern w:val="0"/>
                <w:sz w:val="24"/>
                <w:szCs w:val="24"/>
                <w:u w:val="none" w:color="000000"/>
                <w:lang w:val="en-US" w:eastAsia="zh-CN" w:bidi="ar"/>
              </w:rPr>
              <w:t>临床思维训练系统</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E2F7">
            <w:pPr>
              <w:keepNext w:val="0"/>
              <w:keepLines w:val="0"/>
              <w:widowControl/>
              <w:suppressLineNumbers w:val="0"/>
              <w:jc w:val="left"/>
              <w:textAlignment w:val="center"/>
              <w:rPr>
                <w:rFonts w:hint="eastAsia" w:ascii="方正仿宋_GB18030" w:hAnsi="方正仿宋_GB18030" w:eastAsia="方正仿宋_GB18030" w:cs="方正仿宋_GB18030"/>
                <w:i w:val="0"/>
                <w:iCs w:val="0"/>
                <w:color w:val="000000"/>
                <w:sz w:val="22"/>
                <w:szCs w:val="22"/>
                <w:u w:val="none"/>
              </w:rPr>
            </w:pP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一、用途描述</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专为医学人员打造的教育系统软件，要求将真实临床诊疗过程和计算机网络技术相结合，打造虚拟病例，涵盖问诊、查体、辅助检查、诊断、治疗过程，训练并考核医学生的临床思维能力以及决策分析能力。</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二、核心功能要求</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1要求系统内置≥21个临床科室分类，包含但不局限内科、外科、妇产科、儿科、骨科、急诊科、 神经内科、急危重症科等。具备完整案例，包含但不局限于大面积脑梗死、急性肺栓塞、原发性肝癌、肾病综合征、胎盘早剥、急性肠梗阻、急性心肌炎、爆发性心肌炎、急性早幼粒细胞白血病、肱骨干骨折、骨盆骨折、绝经后骨质疏松、系统性红斑狼疮、肝硬化失代偿期等病例。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2要求系统内置≥43个临床症状分类，要求满足最新版执业医师资格考试大纲实践综合中临床思维涵盖的43 个临床症状，包含但不局限心悸、头痛、腹痛、呼吸困难、关节痛、呕血、吞咽困难、意识障碍等。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3要求具备AI问诊病史采集，具备通过不同科室/症状病例与虚拟患者进行问诊对话，采集病史。</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3.1 AI问诊病例采集须涵盖多个病例，包含但不限于糖尿病、急性阑尾炎、发热待查、传染性单核细胞增多症、肌无力、肾病综合征、SLE、肺炎支原体肺炎、扩张性心肌病等；能够回答所有学员的提出的各种问题，并能够准确理解学习者的语音语义，具备多种语言/方言提问，包含但不限于中文、英语、粤语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3.2虚拟患者以3D虚拟仿真人物形象进行展示，具备成年男性、成年女性、儿童虚拟形象，能综合模拟接诊患者的症状、阳性体征、形态改变、精神状态等内容。</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3.3支持操作者一次性向虚拟患者提问多个问题，虚拟患者要求能够准确回答问题。</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3.4支持按住讲话，不需要借助外部麦克风设备；学员与虚拟患者沟通具备采取讲话功能和文字交流2种方式进行交互。</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3.5要求虚拟患者能够听懂需要动作配合的发问意图，可以按照要求做出暴露身体部位并展示症状的动作及情绪。</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3.6操作结束后，系统能记录学习操作记录并给予形成性评价的回顾分析。</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须具备11种以上思维训练模式+CTA模式，包含但不限于实战演练模式；套路训练模式；分段模式（问诊专项、查体专项、辅检专项、诊断专项、治疗专项、病情采集专项、诊疗计划专项、临床决策专项）；分步递呈模式等；CTA训练模式。全部模式病例总数不得低于1000个病例。（</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4.1实战演练模式须具备多种筛选条件，按照病例编号、人气、最新时间、症状、科室进行分类筛选分类，须具备单病程、双病程、三病程病例，病例同时也需要按照初级、中级、高级进行等级划筛选，同时具备通过关键词查找。</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4.1.1实战演练模式须支持学员灵活接诊，模拟临床场景，问诊、查体、辅检、诊断、治疗的全流程灵活接诊步骤，特殊转归须手术的病例下须具备相应的虚拟仿真3D手术训练。</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4.2套路训练模式：支持学员按步骤依次进行问诊及拟诊、查体及拟诊、辅检、诊断、治疗的全流程练习。记录问诊后拟诊，查体后每一步均可以修正拟诊诊断。</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4.3分段训练模式</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4.3.1病情采集专项：须根据患者病史资料完成病史问诊，体格检查，辅助检查并进行相应的诊断，诊断需从病人信息、问诊、体格检查、辅助检查中选取相应信息作为支持依据及排除依据。查体专项：支持学员结合病史资料，为患者进行重点的体格检查，并做出相应的诊断，该专项病例不得低于274个病例。</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4.3.2诊疗计划专项：提供完整的患者问诊过程信息、查体检查信息供学员分析，为患者安排合理的辅助检查，做出诊断与鉴别诊断，制定正确的治疗方案。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4.3.3临床决策专项：提供完整的患者问诊过程信息、查体检查信息、辅检信息供学员分析，学员根据已给出的患者信息，做出诊断与鉴别诊断，并制定正确的治疗方案。</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4.4分步递呈模式：采用分步递呈的方式，临床诊疗过程每完成一环节作答后，系统会给出完整且正确的当前步骤患者信息。支持学员结合信息做出相应诊断,并制定正确的治疗方案。</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4.5 CTA训练模式要求具备国家医学考试中心宣布的资料收集、资料分析、诊疗决策、病程决策四站，分别围绕获得病例信息、分析病例信息、病例诊疗决策、病情变化诊疗决策进行测评。该模式要求具备考站练习、模拟考试、操作记录查看，模拟考试须具备资料收集、资料分析、诊疗决策、病程决策四站连考。</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4.5.1资料收集站（第一站），模拟门诊初诊的场景，采用人机对话的形式，计算机预设了病例相关的各种问诊答案，考生搜索或选择想了解的问诊问题，计算机会提供相应的回答。考生按照自己的问诊思路进行模拟问诊，完成病史信息的采集。然后进入体格检查界面，考生选择希望检查的体格检查项目，计算机直接给出相应的检查结果。考生根据自己获得的症状学和体征学结果，作出病例拟诊、诊断和鉴别诊断。</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4.5.2资料分析站（第二站），考生可根据题干给出的病例资料（症状学、体征学资料）作出拟诊。然后考生在提供的实验室及辅助检查项目中选择重要的辅助检查项目，计算机提供相应的检查结果。考生根据检查结果作出诊断与鉴别诊断，并在病史资料和检查资料中选择诊断的支持依据以及鉴别诊断的支持依据和排除依据。</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4.5.3诊疗决策站（第三站），本站模拟病人入院诊疗的场景，考生可根据题干给定的病例资料作出诊断与鉴别诊断，在提供的实验室及辅助检查中选择确诊和治疗所必需的进一步检查，然后考生根据检查结果作出该病例的诊断（全面诊断），并根据诊断制定该病例的治疗方案。</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4.5.4病程决策站（第四站），本站模拟入院期间病情变化的场景，考生根据题干给定的临床场景和病例资料作出初次治疗决策，治疗后患者病情会根据治疗方案发生变化，考生根据新的病情进行必要的体格检查和辅助检查，并重新定制治疗方案。要求患者的病情变化不止一次，考生需相应作出多次临床决策。</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5要求同一病种可按病程进行分类为单病程、双病程、三病程病例，展示多个不同并发症或者病情的病例，具备模拟复杂的病情演变。</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5.1系统须具备急性心肌梗死的三病程病例，病情由第一病程的急性心肌梗死在第二病程发生病情演变为急性心源性肺水肿，在第三病程继续发生病情演变为心源性休克。具备上消化道穿孔的双病程病例，病情由第一阶段的上消化道穿孔在第二病程患者发生病情演变出现术后高热，继发导管相关性感染。</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6要求系统内病例根据诊疗操作难度设置为初级、中级和高级。</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7须具备≥24个常见的精神卫生科病例，包含但不限于重度抑郁发作伴精神病性症状、双相情感障碍伴有精神病性症状的重度抑郁发作、未分化型精神分裂症、酒精依赖综合征、偏执型精神分裂症、强迫性障碍、双相情感障碍伴有精神病性症状的躁狂发作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8要求具备≥45个常见的外科病例，包含上消化道出血、急性肠梗阻、急性胆囊炎、胆囊结石合并胆总管结石、食管胃底静脉曲张破裂出血、甲状腺腺瘤、急性胰腺炎、腹股沟斜疝、乳腺恶性肿瘤等。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8.1 当外科疾病的思维病例病情演变为需要进行外科手术时，要求具备进行虚拟外科手术操作的功能。</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8.1.1 进行虚拟外科手术时，要求系统具备三维重建的手术室环境、3D虚拟患者、手术床、手术台、无影灯、腹腔镜等设备。</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8.1.2 须提供符合思维病例下的虚拟腹腔镜胆囊切除完整的手术环节，包含但不局限游离、夹闭、分离、剥离、取出、缝合等关键步骤，须采用步骤式教学功能，按照顺序完成当前操作后进行下一操作步骤。</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8.1.3虚拟腹腔镜胆囊切除术游离操作步骤内具备左右手器械选择功能，包含但不局限选择分离钳、取囊袋、剪刀、钛夹、齿抓钳、电凝钩等器械。选择器械后系统会自动提示器械放置位置。</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8.1.4手术进行时要求系统具备教学指导功能，系统以大画面（占比&gt;屏幕尺寸1/2)显示手术操作解剖部位与相关器械位置，可模拟器触碰与切割组织结构时的声音，具备在手术过程中对当前手术操作重点进行文字教学功能。</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8.1.5要求夹闭步骤训练过程中提供临床真实胆囊造影手术教学及钛夹夹闭位置的指导教学。</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8.1.6要求在剥离训练过程中可以百分比形式显示剥离进度，剥离后的胆囊需具备动态漂浮，可随剥离进度完成比以不同角度动态漂浮于画面内，模拟临床真实镜下胆囊分离场景。分离后要求系统提供胆囊取出真实手术录像教学。</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9要求具备≥18个常见的妇产科病例，包含但不局限于产后出血、完全性前置胎盘伴出血、重度子痫前期、胎盘早剥、子宫粘膜下肌瘤、异位妊娠、功能(障碍)性子宫出血、子宫内膜恶性肿瘤等。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9.1要求妇产科病例下具备虚拟模拟手术操作。</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9.1.1 妇产科疾病的思维病例病情演变为需要进行手术时，系统须具备进行虚拟手术操作。要求虚拟腹腔镜子宫切除须具备剥离并切断子宫阔韧带、切断卵巢固有韧带、切割子宫圆韧带、子宫环切取出子宫等关键步骤，采用步骤式教学功能，按照顺序完成当前操作后进行下一操作步骤。</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9.2 进行虚拟妇产科手术时，要求系统具备三维重建的手术室环境、3D虚拟患者、手术床、手术台、无影灯、手术器械等。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9.3要求虚拟腹腔镜子宫切除术游离操作步骤内具备左右手器械选择功能，可选择分离钳、剪刀、钛夹、齿抓钳、超声刀等器械。选择器械后系统会自动提示器械放置位置。</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9.4要求手术进行时具备教学指导功能，系统以大画面（占比&gt;屏幕尺寸1/2)显示手术操作解剖部位与相关器械位置，可模拟器触碰与切割组织结构时的声音，须具备在手术过程中对当前手术操作重点进行文字教学功能。</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9.5要求具备阴道残端缝合教学视频。</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10要求系统内案例可用于训练和考核，每一个病例具备病例内容描述、病例解析和病例摘要。</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11要求后期免费提供病例升级服务，同时支持本机构老师上传自定义病例，具备审核功能。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体格检查虚拟仿真训练模块</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1、要求系统通过3D动画模拟心脏搏动和膈肌与肺的呼吸运动以及各类神经系统的病理检查。</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2、心尖搏动视诊检查要求三维建模呈现心尖搏动动画效果，判断心尖搏动的位置、强度和范围有无异常。</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3、腹部移动性浊音支持阳性和阴性的叩诊检查，≥15个部位的叩诊点，并具备鼓音和浊音的叩诊音学习。</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4、肺部叩诊要求三维建模，展示前胸部叩诊、侧胸部叩诊、背部叩诊，自锁骨上窝开始，沿第1助间依次向下，左右对比，上下对比，自上而下，逐个肋间进行叩诊，要求共计≥64个叩诊点。</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5、要求使用终端为手机移动端、平板和PC电脑端。</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6、 要求系统按照诊断学教学大纲编排，包括体格检查的全部内容，如头颈部查体、心脏查体、肺部查体、腹部查体、神经系统查体、头颈四肢查体、一般查体等。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7、要求模拟临床真实的查体考核流程，包含查体前物品准备、环境准备、医患人文沟通、查体站位、查体方法、查体结果汇报、异常体征展示等内容。</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8、查体方法要求采用临床老师查体示教和多媒体动画、三维透视解剖图等多种形式展示，便于学员全方位掌握查体技巧。</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9、要求系统通过3D动画模拟心脏搏动和膈肌与肺的呼吸运动以及各类神经系统的病理检查。</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 心脏查体训练</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10.1、要求具备胸部标志线的学习，采用3D建模，完整呈现胸骨线、胸骨旁线、锁骨中线、前正中线、腋中线后正中线等9条标志线。</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10.2、要求具备心脏视诊、触诊、叩诊、听诊、水冲脉、肝颈静脉回流征等≥9个查体项目。</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10.3、心尖搏动视诊检查要求三维建模呈现心尖搏动动画效果，判断心尖搏动的位置、强度和范围有无异常。</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10.4、心前区搏动视检查诊要求三维建模呈现胸骨左缘第3-4肋间的搏动、剑突下搏动、心底部搏动。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10.5、心肺触诊检查要求三维建模具象化展示触诊心尖搏动及心前区搏动、各个部位的震颤检查、心包摩擦感的检查。</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10.6、心脏叩诊检查要求三维建模具象化展示叩诊部位、叩诊顺序，并提供心脏叩诊音。</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10.7、心脏叩诊测量要求在三维模拟人上用尺子测量胸骨中线至心浊音界 (各肋间) 界线的距离、胸骨中线与左锁骨中线的距离。</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10.8、心脏听诊检查要求能在三维模拟人进行二尖瓣区、肺动脉瓣区、主动脉瓣区等部位进行听诊，并具备心脏听诊音。</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10.9、要求在三维建模基础上设置心脏各瓣膜区听诊顺序的教学。</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10.10、要求用三维模型呈现肝颈静脉回流征阳性的检查结果。</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10.11、要求心脏查体内有不少于9个临床真实的教学视频供学员自主学习使用。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11、腹部查体训练</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11.1、要求具备腹部体表标志的学习，采用3D建模，完整呈现不少于6条体表标志线、四分区及九分区的腹部分区法。</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11.2、腹部听诊，要求三维模拟呈现腹部听诊，并具备肠鸣音正常、活跃、减弱、消失的听诊情况。</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11.3、腹部血管杂音，具备腹主动脉和肾动脉血管杂音的检查，并在三维模拟人身上标记听诊位置。</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11.4、腹部叩诊，具备肝浊音界叩诊、脾脏叩诊、腹部移动性浊音叩诊、水坑试验、膀胱叩诊、肋脊角叩痛、肝肾区叩痛等内容的三维立体式教学。</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11.5、肝浊音界叩诊支持用三维模拟的方式对肝上界、肝绝对浊音界、肝下界的叩诊教学，并具备叩诊鼓音和浊音。</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11.6、腹部移动性浊音支持阳性和阴性的叩诊检查，≥15个部位的叩诊点，并具备鼓音和浊音的叩诊音学习。</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11.7、系统内配备腹部查体真人演示教学视频≥16个。</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12、肺部查体</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12.1、肺部视诊，要求具备皮肤、胸廓、呼吸等内容的教学。</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12.2、肺部触诊，要求三维建模具象化展示胸骨压痛、胸壁压痛、脊柱压痛、胸廓扩张度、语音震颤、胸膜摩擦感等内容。</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12.3、肺部叩诊，要求三维建模具象化展示叩诊部位、叩诊顺序，并具备肺脏叩诊音。</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12.4、肺部叩诊要求三维建模，展示前胸部叩诊、侧胸部叩诊、背部叩诊，自锁骨上窝开始，沿第1助间依次向下，左右对比，上下对比，自上而下，逐个肋间进行叩诊，要求共计≥64个叩诊点。</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12.5、肺部听诊，要求能在三维模拟人进行前胸部、侧胸部、背部各位置呼吸音的听诊及语音共振和胸膜摩擦音的检查并具备听诊音。</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12.6、系统内配备腹部查体真人演示教学视频大于等于5个。</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13、神经系统查体</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13.1、要求具备神经反射、病理反射、阵挛、脑膜刺激征、共济运动检查等内容的检查。</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13.2、要求三维建模视频演示Babinski征、Oppenheim征、Gordon征、Hoffmann征、腹壁反射、肱三头肌反射等≥12个。</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14、一般查体</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14.1、一般查体内容涵盖生命体征测量、发育情况，皮肤淋巴结检查等。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14.2、皮肤检查涵盖皮肤弹性、凹陷性水肿、全身出血点、皮疹、蜘蛛痣等。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14.3、淋巴结检查包含头颈部淋巴结、上下肢淋巴结和颌下淋巴结的检查。</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15、头颈部、四肢检查</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15.1、模块内含≥17部分的检查内容。</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15.2、眼部检查分为眼部视诊、眼球运动、瞳孔直接对光反射、瞳孔间接对光反射、瞳孔调节反射等内容。</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15.3、系统内提供相应的真人查体教学视频≥20个。</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三、主要功能要求</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1基本功能配置要求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1.1 要求具备教师用软件、学员用软件（PC网页端和手机APP端）、用户中心管理软件。</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1.2开放账号供教师和学生使用，账号无容量限制，任何时间和地点可访问。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1.3 教师用软件：具备管理功能，包含但不限于病例管理、任务管理、训练数据分类汇总、数据统计分析功能。</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1.4学员用软件：具备PC网页端和手机APP端(iOS和Android系统)登录使用。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1.5统一用户中心管理，具备独立管理的功能，包含但不局限机构内的师资、学员、SP病人统一管理，设定多种用户角色和权限。</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1.6 要求具备临床能力考核与统计分析功能。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1.7 要求提供云端服务器，系统采用统一架构，具备电脑PC端访问和移动APP客户端，PC端采用B/S结构，支持屏幕分辨率自适应。移动客户端要求支持Android和iOS系统。</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1.8 要求提供服务器、操作系统、数据库的三方认证书，全面符合信创要求。</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2机构管理员端功能</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2.1用户中心管理：具备对机构内的科室、师资、学员、虚拟sp进行统一批量管理。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2.2系统首界面具备数据报表和图表的展示，包含但不限于学员人数、教师人数、练习总人次、考试总人次、机构新增病例数，并用柱状图展示成绩最好的5类病例和成绩最差的5类病例。</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2.3 病例管理：包含但不限于内置病例的查看和修改、自定义添加病例、病例审核功能。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2.3.1 病例应用：可对系统内置的病例按照教学要求进行应用场景的设置。</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2.3.2 自定义添加病例：系统具备多种病例模板，用户可依据临床真实的病例数据自定义编辑病例。</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2.3.3 病例审核：机构管理员具备查看到本机构所有教师自主添加上传的病例，并对这些病例进行审核，审核通过后可开放使用。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2.4管理员可按照教学进度要求，进行诊疗思维训练或者考核任务的发布，要求具备指定考核的症状类型及学员。</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2.5系统具备查看机构内部学员在平台的训练及考核数据，包含但不局限于日常自主训练、训练任务和考核任务完成情况等数据汇总，通过数据图表展示。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2.6 数据统计分析：具备通过学员、任务、病例等不同维度，实时展示学员的临床思维诊疗能力。</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2.7系统具备查看机构所属导师应用该平台考试及学员的表现情况，并有统计分析报表。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2.8系统内置评分规则：详细描述诊疗过程中问诊、查体、辅助检查、诊断、鉴别诊断、治疗计划、病例书写各个环节的评分细则，用户可根据考核需求自定义评分细则。</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2.9 系统具备≥10种病例模板使用，允许用户对数据进行自定义修改。</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3、教师端功能</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3.1具备教师端专用软件。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3.2教师端具备病例管理，可进行自主创建病例、查看共享病例等功能。</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3.3教师端具备任务管理的功能，包含但不局限训练任务、评测任务、OSCE考试任务的配置。</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3.3教师可自行创建任务，并根据任务场次开放权限，拥有权限的学员方能参加任务，并可查看所有学员考核时每个病例处置的分数和总分以及相关的临床能力分析。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3.3.2任务模式下，系统具备教师对学生的操作进行主观评分。</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3.4系统具备各种训练数据的汇总，包含但不局限于学员日常自主训练情况、训练任务的完成情况、评测任务的完成情况、OSCE考试任务的完成情况统计，便于教师全面了解任务完成的情况。</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3.4.1教师端具备通过数据汇总表了解该任务发布的开始和结束时间、考核的人员数量、病例数量、最终考核成绩的平均成绩。</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3.4.2 病例操作的成绩支持用饼状图的图表形式分段展示。</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3.4.3按照操作病例和考核学员两个方面，支持用列表形式展示任务的完成情况。</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3.5训练数据统计分析：具备学员训练学习、任务成绩指标分析、病例使用率及指标分析、学员能力评测分析，教师具备通过各种维度的数据，分析学员的诊疗思维决策能力和临床胜任能力。</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3.5.1 学员训练数据分析：要求系统具备展示每个学员使用本系统≥7种的训练数据情况，包含但不限于既往累计的训练次数、训练症状数、训练病例数、最低和最高分，成绩最好的症状和最差的症状。</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3.5.2系统具备按照学员每一次的操作情况，实时生成训练成绩曲线图。</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3.5.3 任务成绩指标分析：展示每一次任务完成的情况，具备以成绩排行榜、成绩分布图、诊疗能力分析、指标分析等多个维度做图表数据展示。</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3.5.4 病例使用率分析：列表展示每个病例的使用数据，包含但不限于病例使用的百分比、训练人次、最低最高分、平均分等，便于教师简单快捷的了解到学员的薄弱之处，并可查看到学员详细的诊疗信息。</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3.5.5 指标分析：具备从问诊、查体、辅检、诊断和治疗计划各环节的关键诊疗项目做数据分析，判断学生的不足之处。</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3.5.6 学员能力评测分析：可根据学员的评测成绩，实时生成每一位学员的诊疗能力图和成绩分布图，并用列表形式展示既往操作的症状数和病例数。</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4学生端功能</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4.1学生用软件具备PC网页端和手机APP端(iOS和Android系统)登录使用，参加临床诊疗能力的训练和考核。</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4.2学生端要求具备自测、练习、考核三种模式，练习模式在专家的指导下查漏补缺。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4.3学生端界面具备数据报表类信息，包含但不局限于自测次数、练习次数、训练任务次数、评测任务次数、以及接受的OSCE任务次数。</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4.4在学习模式下，要求具备通过疾病名称、症状搜索、条件筛选的方式查看病例及患者的相关信息，选择模拟病例进行诊疗。</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4.5要求病例筛选条件包含病程分类、科室分类、症状分类、难易程度，方便用户快速查找病例。</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4.5对于首次诊疗的病例，系统提供自测模式；对于非首次诊疗的病例，系统具备自测和练习模式。</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4.6 练习模式的病例：系统具备在各个操作节点设置解析的功能按钮，点击可查看到专家提供的专业解析和操作评估内容，展示学员当前已操作内容和遗漏项。</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4.7练习或考试时若中途中断未完成，再次登录时可继续上次练习或考试，并进入最后保存的模块。</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4.8要求具备模拟临床诊疗操作，学员对虚拟患者可进行问诊、查体、辅助检查、诊断和治疗等操作。</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4.8.1问诊内容：具备临床常用的七大问诊要素，要求从学生的问诊内容、问诊条理、问诊方式等多角度评判学生的病史采集能力。</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4.8.2问诊要求具备两种方式，自动和手动问诊，手动问诊需提供语音搜索功能。</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4.8.3 病例对应虚拟仿真病患，需具备视触叩听、专科查体等≥130种查体项目，结果以文字，图片，声音，动画等≥4种形式呈现，心肺脏具备配有典型的心肺听诊音。</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4.8.4要求具备实验室、影像学及其他辅助检查项目检查，包含但不局限于血液一般检查、常见生化、免疫、X线检查、心电图、超声、CT、核磁、穿刺活检等常用检查，每个病例需具备≥3、57种检查项目，每项检查要求标注费用，系统会通过检查花费来训练学员进行有针对性的辅助检查。</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4.8.5辅助检查：须具备检查结果判读，训练模式功能，可以对判读结果进行自动评分。影像检查的结果需采用临床真实的影像图片或者视频和影像报告解读两部分展示。</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4.8.6 要求具备在问诊、查体、辅检阶段，随时对该患者进行拟诊，具备为所选诊断添加诊断依据，为所选鉴别诊断添加排除依据，并且在多条诊断的情况，需要标记出第一诊断。</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4.8.7 要求具备对虚拟患者进行门诊、住院、转诊的治疗方式的选择。</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4.8.8 住院治疗模拟医生下医嘱的场景，医嘱内容要求包含但不局限于护理、饮食、活动、药物、手术、处置等方面，医嘱类别包含长期和临时医嘱，处理时间包含常规和即刻处理两种。</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4.8.8.1要求内置≥63种药物分类，提供≥251种药物，包含但不局限于涵盖非那雄安、法莫替丁、乌拉地尔、孟鲁斯特纳、还原型谷胱甘肽、水飞蓟宾、中长链脂肪乳、阿托品、更昔洛韦等。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4.8.8.2要求内置≥111种处置干预方式，包含但不局限于机械通气、监测生命体征、腹腔穿刺引流术、电动洗胃、胎心外电子监护、中心静脉压监测、阴道后穹隆穿刺、无创呼吸机辅助通气等处置方式。</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4.8.8.3要求内置≥205种手术方式，包含但不局限Whipple术、白内障线状摘出术、产后刮宫术、穿孔修补术、单侧肾切除术、胆囊造口术、开腹探查术、临时起搏器植入术、颅内血肿清除术、子宫内膜癌分期术、左肝切除术、子宫肌瘤切除术等。</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4.8.9门诊治疗模拟门诊医生开处方场景，设定健康建议和药品库的功能按钮，学员可根据患者当前的病情状况从系统预设的≥50条的健康建议里选择针对性的健康管理建议。</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4.8.10转诊治疗模拟患者转诊场景，学员需选择转诊原因。</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4.8.11具备完整的病历书写模块，包含但不局限于标准门诊病例、住院病例和SOAP病例记录。</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4.9具备虚拟患者疾病病程演变，学员对虚拟患者给予治疗后可以看到患者的病情演变，并根据病情演变情况调整治疗方案直到治疗结束。</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4.10完成病例后具备查看到完整的评估报告，包含但不局限于得分详情、专家点评、诊断过程分析、诊疗日志四部分内容，便于学生进行自主学习。</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4.10.1病例得分，具备本次操作的总分及各病程各个部分标准答案和个人得分、评价情况，并配置有个人成长曲线和能力雷达图进行分析。</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4.10.2 专家点评，要求展示各个病程患者的诊断要点、治疗要点和经验分享。</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4.10.3 诊断过程分析，操作过程形成“诊断树”，以树状结构展现学员的诊断思路，可清晰查看不同节点的关键操作。</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4.11个人中心，可查看到学生的考试总次数、练习总次数、自测总次数、历史最高得分等数据信息和个人学习次数曲线图。</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 xml:space="preserve">4.12我的任务，具备通过时间范围搜索到相关的训练任务和任务状态，可完成教师端发布的训练或考试任务。 </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4.13我的练习，具备查看学员诊疗日志，学员的所有操作、选择及判读都会被系统自动记录下来并上传至服务器。</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4.14参与教学任务，支持学员扫二维码和输入验证码两种方式快速进行任务操作。</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4.15要求用卡片式的方式展示操作病例，需标记该病例的临床症状、主诉、科室分类、病程分类、难度等级、学习人次以及病例来源。</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四、产品配置：</w:t>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br w:type="textWrapping"/>
            </w: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临床思维训练系统专用操作软件一套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3BFE">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2"/>
                <w:szCs w:val="22"/>
                <w:u w:val="none"/>
              </w:rPr>
            </w:pP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2874">
            <w:pPr>
              <w:rPr>
                <w:rFonts w:hint="eastAsia" w:ascii="方正仿宋_GB18030" w:hAnsi="方正仿宋_GB18030" w:eastAsia="方正仿宋_GB18030" w:cs="方正仿宋_GB1803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0C90">
            <w:pPr>
              <w:rPr>
                <w:rFonts w:hint="eastAsia" w:ascii="方正仿宋_GB18030" w:hAnsi="方正仿宋_GB18030" w:eastAsia="方正仿宋_GB18030" w:cs="方正仿宋_GB18030"/>
                <w:i w:val="0"/>
                <w:iCs w:val="0"/>
                <w:color w:val="000000"/>
                <w:sz w:val="22"/>
                <w:szCs w:val="22"/>
                <w:u w:val="none"/>
              </w:rPr>
            </w:pPr>
          </w:p>
        </w:tc>
      </w:tr>
      <w:tr w14:paraId="3955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1C83">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2"/>
                <w:szCs w:val="22"/>
                <w:u w:val="none"/>
              </w:rPr>
            </w:pP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合计金额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BE70">
            <w:pPr>
              <w:keepNext w:val="0"/>
              <w:keepLines w:val="0"/>
              <w:widowControl/>
              <w:suppressLineNumbers w:val="0"/>
              <w:jc w:val="center"/>
              <w:textAlignment w:val="center"/>
              <w:rPr>
                <w:rFonts w:hint="eastAsia" w:ascii="方正仿宋_GB18030" w:hAnsi="方正仿宋_GB18030" w:eastAsia="方正仿宋_GB18030" w:cs="方正仿宋_GB18030"/>
                <w:i w:val="0"/>
                <w:iCs w:val="0"/>
                <w:color w:val="000000"/>
                <w:sz w:val="22"/>
                <w:szCs w:val="22"/>
                <w:u w:val="none"/>
              </w:rPr>
            </w:pPr>
            <w:r>
              <w:rPr>
                <w:rFonts w:hint="eastAsia" w:ascii="方正仿宋_GB18030" w:hAnsi="方正仿宋_GB18030" w:eastAsia="方正仿宋_GB18030" w:cs="方正仿宋_GB18030"/>
                <w:i w:val="0"/>
                <w:iCs w:val="0"/>
                <w:color w:val="000000"/>
                <w:kern w:val="0"/>
                <w:sz w:val="22"/>
                <w:szCs w:val="22"/>
                <w:u w:val="none" w:color="000000"/>
                <w:lang w:val="en-US" w:eastAsia="zh-CN" w:bidi="ar"/>
              </w:rPr>
              <w:t>元（大写：）</w:t>
            </w:r>
          </w:p>
        </w:tc>
      </w:tr>
    </w:tbl>
    <w:p w14:paraId="461094F1">
      <w:pPr>
        <w:bidi w:val="0"/>
        <w:ind w:firstLine="275" w:firstLineChars="0"/>
        <w:jc w:val="left"/>
        <w:rPr>
          <w:rFonts w:hint="default"/>
          <w:lang w:val="en-US" w:eastAsia="zh-CN"/>
        </w:rPr>
      </w:pP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5E0ECB2-1786-4497-8B7F-DFBA48D5C383}"/>
  </w:font>
  <w:font w:name="Helvetica">
    <w:altName w:val="Arial"/>
    <w:panose1 w:val="020B0604020202020204"/>
    <w:charset w:val="00"/>
    <w:family w:val="swiss"/>
    <w:pitch w:val="default"/>
    <w:sig w:usb0="00000000" w:usb1="00000000"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embedRegular r:id="rId2" w:fontKey="{0928D111-EEDC-4EC1-A5EC-4673AB44D6D8}"/>
  </w:font>
  <w:font w:name="PMingLiU">
    <w:altName w:val="Verdana"/>
    <w:panose1 w:val="02010601000101010101"/>
    <w:charset w:val="00"/>
    <w:family w:val="auto"/>
    <w:pitch w:val="default"/>
    <w:sig w:usb0="00000000" w:usb1="00000000" w:usb2="00000000" w:usb3="00000000" w:csb0="00000000" w:csb1="00000000"/>
    <w:embedRegular r:id="rId3" w:fontKey="{05998AA2-96C8-4CBE-A77E-4158B03D5652}"/>
  </w:font>
  <w:font w:name="Verdana">
    <w:panose1 w:val="020B0604030504040204"/>
    <w:charset w:val="00"/>
    <w:family w:val="auto"/>
    <w:pitch w:val="default"/>
    <w:sig w:usb0="A00006FF" w:usb1="4000205B" w:usb2="00000010" w:usb3="00000000" w:csb0="2000019F" w:csb1="00000000"/>
  </w:font>
  <w:font w:name="方正仿宋_GB18030">
    <w:panose1 w:val="02000000000000000000"/>
    <w:charset w:val="86"/>
    <w:family w:val="auto"/>
    <w:pitch w:val="default"/>
    <w:sig w:usb0="00000001" w:usb1="08000000" w:usb2="00000000" w:usb3="00000000" w:csb0="00040000" w:csb1="00000000"/>
    <w:embedRegular r:id="rId4" w:fontKey="{0EDFC9A4-4FC8-46B0-84CF-0D6115945C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1">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92BAB"/>
    <w:rsid w:val="002A2D09"/>
    <w:rsid w:val="003829FA"/>
    <w:rsid w:val="00394D68"/>
    <w:rsid w:val="003A34F6"/>
    <w:rsid w:val="003D1281"/>
    <w:rsid w:val="00423F6C"/>
    <w:rsid w:val="00465898"/>
    <w:rsid w:val="00475304"/>
    <w:rsid w:val="0049017B"/>
    <w:rsid w:val="004C0BAE"/>
    <w:rsid w:val="004C11F3"/>
    <w:rsid w:val="00527404"/>
    <w:rsid w:val="0061788A"/>
    <w:rsid w:val="0065267D"/>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41B0A5C"/>
    <w:rsid w:val="0466617C"/>
    <w:rsid w:val="049525BD"/>
    <w:rsid w:val="04A22F2C"/>
    <w:rsid w:val="04F80D9E"/>
    <w:rsid w:val="05AD3936"/>
    <w:rsid w:val="05DA2E36"/>
    <w:rsid w:val="05EC26B0"/>
    <w:rsid w:val="061B4D44"/>
    <w:rsid w:val="06604E4C"/>
    <w:rsid w:val="06734B80"/>
    <w:rsid w:val="06874187"/>
    <w:rsid w:val="06B81D95"/>
    <w:rsid w:val="06CC4290"/>
    <w:rsid w:val="06F0248B"/>
    <w:rsid w:val="0721638A"/>
    <w:rsid w:val="07AB012E"/>
    <w:rsid w:val="07D16002"/>
    <w:rsid w:val="07D4164E"/>
    <w:rsid w:val="07F12200"/>
    <w:rsid w:val="083B347B"/>
    <w:rsid w:val="084F33CB"/>
    <w:rsid w:val="08964D2B"/>
    <w:rsid w:val="089963F4"/>
    <w:rsid w:val="09306D58"/>
    <w:rsid w:val="098826F0"/>
    <w:rsid w:val="098D1FCD"/>
    <w:rsid w:val="09E85450"/>
    <w:rsid w:val="0A894972"/>
    <w:rsid w:val="0A8B1D8C"/>
    <w:rsid w:val="0AC67734"/>
    <w:rsid w:val="0ADF5F23"/>
    <w:rsid w:val="0AFB13A8"/>
    <w:rsid w:val="0B697B02"/>
    <w:rsid w:val="0BEF4CA9"/>
    <w:rsid w:val="0C1110C3"/>
    <w:rsid w:val="0C915D60"/>
    <w:rsid w:val="0CFC1C88"/>
    <w:rsid w:val="0DCA0182"/>
    <w:rsid w:val="0DEF71E2"/>
    <w:rsid w:val="0E5232CD"/>
    <w:rsid w:val="0E627CE7"/>
    <w:rsid w:val="0E9B4C74"/>
    <w:rsid w:val="0F276507"/>
    <w:rsid w:val="0FB00182"/>
    <w:rsid w:val="0FFF1232"/>
    <w:rsid w:val="101C3AC9"/>
    <w:rsid w:val="103B0861"/>
    <w:rsid w:val="109C1B7D"/>
    <w:rsid w:val="10BD35C7"/>
    <w:rsid w:val="10FD7403"/>
    <w:rsid w:val="11290C5D"/>
    <w:rsid w:val="11597664"/>
    <w:rsid w:val="116C28F7"/>
    <w:rsid w:val="11D706B9"/>
    <w:rsid w:val="11F506C6"/>
    <w:rsid w:val="12137217"/>
    <w:rsid w:val="121A67F7"/>
    <w:rsid w:val="124D2729"/>
    <w:rsid w:val="125F245C"/>
    <w:rsid w:val="12716D9B"/>
    <w:rsid w:val="12B677C2"/>
    <w:rsid w:val="130A17ED"/>
    <w:rsid w:val="131119A8"/>
    <w:rsid w:val="13203999"/>
    <w:rsid w:val="135B0E75"/>
    <w:rsid w:val="13D84274"/>
    <w:rsid w:val="14151024"/>
    <w:rsid w:val="147B66BC"/>
    <w:rsid w:val="14F53595"/>
    <w:rsid w:val="1582093B"/>
    <w:rsid w:val="15D373E9"/>
    <w:rsid w:val="16443E43"/>
    <w:rsid w:val="16DF591A"/>
    <w:rsid w:val="16E573D4"/>
    <w:rsid w:val="174E7FCF"/>
    <w:rsid w:val="176D1177"/>
    <w:rsid w:val="17F11DA8"/>
    <w:rsid w:val="18390845"/>
    <w:rsid w:val="186407CC"/>
    <w:rsid w:val="193373FD"/>
    <w:rsid w:val="1948569A"/>
    <w:rsid w:val="19692726"/>
    <w:rsid w:val="1AC35C7E"/>
    <w:rsid w:val="1AFC3AB4"/>
    <w:rsid w:val="1B920ECC"/>
    <w:rsid w:val="1C4F3541"/>
    <w:rsid w:val="1C563C9B"/>
    <w:rsid w:val="1CA4563B"/>
    <w:rsid w:val="1CAD0994"/>
    <w:rsid w:val="1CFB4B98"/>
    <w:rsid w:val="1D444728"/>
    <w:rsid w:val="1D454D04"/>
    <w:rsid w:val="1D884F5D"/>
    <w:rsid w:val="1DD74DE5"/>
    <w:rsid w:val="1E0067ED"/>
    <w:rsid w:val="1E29229C"/>
    <w:rsid w:val="1E8C54A8"/>
    <w:rsid w:val="1EA96F39"/>
    <w:rsid w:val="1EC10726"/>
    <w:rsid w:val="1EC879EB"/>
    <w:rsid w:val="1ECE074D"/>
    <w:rsid w:val="1ED815CC"/>
    <w:rsid w:val="1EEE0DF0"/>
    <w:rsid w:val="1F587D1E"/>
    <w:rsid w:val="1F6966C8"/>
    <w:rsid w:val="20671A1A"/>
    <w:rsid w:val="208A4B48"/>
    <w:rsid w:val="20B967E2"/>
    <w:rsid w:val="21091F11"/>
    <w:rsid w:val="216A316F"/>
    <w:rsid w:val="21A65344"/>
    <w:rsid w:val="21C12DFB"/>
    <w:rsid w:val="21CA3C4C"/>
    <w:rsid w:val="22034BB2"/>
    <w:rsid w:val="22041389"/>
    <w:rsid w:val="22350AE4"/>
    <w:rsid w:val="224F1BA5"/>
    <w:rsid w:val="22C307F5"/>
    <w:rsid w:val="233414D0"/>
    <w:rsid w:val="234E4553"/>
    <w:rsid w:val="235356C5"/>
    <w:rsid w:val="23945594"/>
    <w:rsid w:val="23A93537"/>
    <w:rsid w:val="23AF10E5"/>
    <w:rsid w:val="23D762F6"/>
    <w:rsid w:val="243758B0"/>
    <w:rsid w:val="247E49C4"/>
    <w:rsid w:val="25034EC9"/>
    <w:rsid w:val="250A6257"/>
    <w:rsid w:val="252D1DA1"/>
    <w:rsid w:val="25461B81"/>
    <w:rsid w:val="25737F81"/>
    <w:rsid w:val="25BE1984"/>
    <w:rsid w:val="26123616"/>
    <w:rsid w:val="2680190E"/>
    <w:rsid w:val="26A500BB"/>
    <w:rsid w:val="26E8081A"/>
    <w:rsid w:val="271E423C"/>
    <w:rsid w:val="28012E1E"/>
    <w:rsid w:val="28234CE7"/>
    <w:rsid w:val="28245882"/>
    <w:rsid w:val="28B05368"/>
    <w:rsid w:val="28FA20B0"/>
    <w:rsid w:val="29A46C7B"/>
    <w:rsid w:val="29D07A70"/>
    <w:rsid w:val="29D15596"/>
    <w:rsid w:val="29D60DFE"/>
    <w:rsid w:val="2A477CE9"/>
    <w:rsid w:val="2A513AEC"/>
    <w:rsid w:val="2A88034A"/>
    <w:rsid w:val="2C4958B7"/>
    <w:rsid w:val="2C83552E"/>
    <w:rsid w:val="2C8A00B1"/>
    <w:rsid w:val="2D151838"/>
    <w:rsid w:val="2D7D541A"/>
    <w:rsid w:val="2DA51262"/>
    <w:rsid w:val="2E33681F"/>
    <w:rsid w:val="2E532A1D"/>
    <w:rsid w:val="2E815065"/>
    <w:rsid w:val="2F034443"/>
    <w:rsid w:val="2FBC4D4D"/>
    <w:rsid w:val="303626F5"/>
    <w:rsid w:val="30395C43"/>
    <w:rsid w:val="303B7C0D"/>
    <w:rsid w:val="306C7DC6"/>
    <w:rsid w:val="30A24BC5"/>
    <w:rsid w:val="31D837D6"/>
    <w:rsid w:val="32225D58"/>
    <w:rsid w:val="3253123E"/>
    <w:rsid w:val="32BB6DE3"/>
    <w:rsid w:val="32C4213C"/>
    <w:rsid w:val="32D81743"/>
    <w:rsid w:val="32D85BE7"/>
    <w:rsid w:val="32F522F5"/>
    <w:rsid w:val="33822362"/>
    <w:rsid w:val="33993C89"/>
    <w:rsid w:val="34321327"/>
    <w:rsid w:val="344F012B"/>
    <w:rsid w:val="34671C20"/>
    <w:rsid w:val="34773182"/>
    <w:rsid w:val="34B36C4C"/>
    <w:rsid w:val="34E73CF4"/>
    <w:rsid w:val="350576C3"/>
    <w:rsid w:val="35BD4200"/>
    <w:rsid w:val="35DB4784"/>
    <w:rsid w:val="376D0FF4"/>
    <w:rsid w:val="377A726D"/>
    <w:rsid w:val="378E21EB"/>
    <w:rsid w:val="37920A5A"/>
    <w:rsid w:val="37E10C18"/>
    <w:rsid w:val="38D330D8"/>
    <w:rsid w:val="390519D8"/>
    <w:rsid w:val="392A6A70"/>
    <w:rsid w:val="39663F4D"/>
    <w:rsid w:val="3995213C"/>
    <w:rsid w:val="39BC591B"/>
    <w:rsid w:val="39D709A6"/>
    <w:rsid w:val="39FC352A"/>
    <w:rsid w:val="3A465B2C"/>
    <w:rsid w:val="3A93317B"/>
    <w:rsid w:val="3A971EE4"/>
    <w:rsid w:val="3ADC741E"/>
    <w:rsid w:val="3B2D6E57"/>
    <w:rsid w:val="3B2E0CDD"/>
    <w:rsid w:val="3B404329"/>
    <w:rsid w:val="3BE178BA"/>
    <w:rsid w:val="3C180B66"/>
    <w:rsid w:val="3C68259C"/>
    <w:rsid w:val="3CBA010B"/>
    <w:rsid w:val="3CF11D7F"/>
    <w:rsid w:val="3D23796D"/>
    <w:rsid w:val="3D2739F3"/>
    <w:rsid w:val="3D2E2FD3"/>
    <w:rsid w:val="3D2F0AF9"/>
    <w:rsid w:val="3D540A74"/>
    <w:rsid w:val="3DF5776D"/>
    <w:rsid w:val="3E1607E4"/>
    <w:rsid w:val="3E774506"/>
    <w:rsid w:val="3E7C38CA"/>
    <w:rsid w:val="3ED24D5F"/>
    <w:rsid w:val="405E1B7A"/>
    <w:rsid w:val="40DA6FCE"/>
    <w:rsid w:val="41006A35"/>
    <w:rsid w:val="41177CBE"/>
    <w:rsid w:val="415D1F4B"/>
    <w:rsid w:val="419B52B3"/>
    <w:rsid w:val="41F1637D"/>
    <w:rsid w:val="43F403A7"/>
    <w:rsid w:val="44062F6B"/>
    <w:rsid w:val="4441183E"/>
    <w:rsid w:val="44E11872"/>
    <w:rsid w:val="454A2974"/>
    <w:rsid w:val="461F5BAF"/>
    <w:rsid w:val="468048DC"/>
    <w:rsid w:val="46DF0E9A"/>
    <w:rsid w:val="471A1003"/>
    <w:rsid w:val="47845921"/>
    <w:rsid w:val="47CB141F"/>
    <w:rsid w:val="480F7EF4"/>
    <w:rsid w:val="48220665"/>
    <w:rsid w:val="482C010F"/>
    <w:rsid w:val="485B7CA6"/>
    <w:rsid w:val="489067A7"/>
    <w:rsid w:val="48AB2CA2"/>
    <w:rsid w:val="48F52BF7"/>
    <w:rsid w:val="49A91E85"/>
    <w:rsid w:val="4A3459A1"/>
    <w:rsid w:val="4A502EA4"/>
    <w:rsid w:val="4B840262"/>
    <w:rsid w:val="4B90505B"/>
    <w:rsid w:val="4C155020"/>
    <w:rsid w:val="4C5B5709"/>
    <w:rsid w:val="4C6662F6"/>
    <w:rsid w:val="4C7E68FD"/>
    <w:rsid w:val="4C820C46"/>
    <w:rsid w:val="4D3919C1"/>
    <w:rsid w:val="4D671BE7"/>
    <w:rsid w:val="4DA644C0"/>
    <w:rsid w:val="4DF74D1B"/>
    <w:rsid w:val="4E720846"/>
    <w:rsid w:val="4E9E163B"/>
    <w:rsid w:val="4ED14D41"/>
    <w:rsid w:val="4F4C72E9"/>
    <w:rsid w:val="4F8627FB"/>
    <w:rsid w:val="4F9D18F3"/>
    <w:rsid w:val="504F7091"/>
    <w:rsid w:val="50642410"/>
    <w:rsid w:val="512D6CA6"/>
    <w:rsid w:val="513B5887"/>
    <w:rsid w:val="51493AE0"/>
    <w:rsid w:val="51951D61"/>
    <w:rsid w:val="519F5DF6"/>
    <w:rsid w:val="52AF02BB"/>
    <w:rsid w:val="52D7336D"/>
    <w:rsid w:val="52FB52AE"/>
    <w:rsid w:val="52FE4D9E"/>
    <w:rsid w:val="539A6875"/>
    <w:rsid w:val="53A07C03"/>
    <w:rsid w:val="53FD5056"/>
    <w:rsid w:val="542C1497"/>
    <w:rsid w:val="55211CC3"/>
    <w:rsid w:val="5555648E"/>
    <w:rsid w:val="55627866"/>
    <w:rsid w:val="55782D35"/>
    <w:rsid w:val="55F06C20"/>
    <w:rsid w:val="56513437"/>
    <w:rsid w:val="572D17AE"/>
    <w:rsid w:val="57574A7D"/>
    <w:rsid w:val="57963596"/>
    <w:rsid w:val="58164551"/>
    <w:rsid w:val="58A12453"/>
    <w:rsid w:val="5901739F"/>
    <w:rsid w:val="594F3C5E"/>
    <w:rsid w:val="5A193B3B"/>
    <w:rsid w:val="5A4D3E4F"/>
    <w:rsid w:val="5AE35282"/>
    <w:rsid w:val="5BA858A7"/>
    <w:rsid w:val="5BBD65B1"/>
    <w:rsid w:val="5C1419D3"/>
    <w:rsid w:val="5C7E7952"/>
    <w:rsid w:val="5C814CB2"/>
    <w:rsid w:val="5DA30A1C"/>
    <w:rsid w:val="5DBB0B1A"/>
    <w:rsid w:val="5E602469"/>
    <w:rsid w:val="5E77028A"/>
    <w:rsid w:val="5E776660"/>
    <w:rsid w:val="5E7D669A"/>
    <w:rsid w:val="5ECE3876"/>
    <w:rsid w:val="5EF4373D"/>
    <w:rsid w:val="5F0E0117"/>
    <w:rsid w:val="5F622211"/>
    <w:rsid w:val="60387081"/>
    <w:rsid w:val="603E67DA"/>
    <w:rsid w:val="6042451C"/>
    <w:rsid w:val="605D183B"/>
    <w:rsid w:val="612C2AD6"/>
    <w:rsid w:val="617D467A"/>
    <w:rsid w:val="61C84EF5"/>
    <w:rsid w:val="622540F5"/>
    <w:rsid w:val="639257BA"/>
    <w:rsid w:val="63CE3BC7"/>
    <w:rsid w:val="64E56A65"/>
    <w:rsid w:val="655F16CC"/>
    <w:rsid w:val="65793172"/>
    <w:rsid w:val="659A641A"/>
    <w:rsid w:val="65C459D3"/>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621AA2"/>
    <w:rsid w:val="6CAB36D8"/>
    <w:rsid w:val="6CB70040"/>
    <w:rsid w:val="6D1C7DDB"/>
    <w:rsid w:val="6D35147C"/>
    <w:rsid w:val="6D413ABD"/>
    <w:rsid w:val="6D925061"/>
    <w:rsid w:val="6DA265FA"/>
    <w:rsid w:val="6DAA3701"/>
    <w:rsid w:val="6EBE7B0B"/>
    <w:rsid w:val="6EFB3918"/>
    <w:rsid w:val="6FD70D84"/>
    <w:rsid w:val="7004359C"/>
    <w:rsid w:val="70952EC6"/>
    <w:rsid w:val="709C13CF"/>
    <w:rsid w:val="70B605B4"/>
    <w:rsid w:val="70F87C62"/>
    <w:rsid w:val="710F0089"/>
    <w:rsid w:val="71502811"/>
    <w:rsid w:val="71AF5789"/>
    <w:rsid w:val="7317621E"/>
    <w:rsid w:val="734939BC"/>
    <w:rsid w:val="73944C37"/>
    <w:rsid w:val="74587064"/>
    <w:rsid w:val="74663ABB"/>
    <w:rsid w:val="74A54C22"/>
    <w:rsid w:val="74F6722B"/>
    <w:rsid w:val="752217B8"/>
    <w:rsid w:val="757C1E26"/>
    <w:rsid w:val="77005B29"/>
    <w:rsid w:val="772C065B"/>
    <w:rsid w:val="7730111A"/>
    <w:rsid w:val="775D6EE5"/>
    <w:rsid w:val="77EE068E"/>
    <w:rsid w:val="77F9150C"/>
    <w:rsid w:val="788C6FCE"/>
    <w:rsid w:val="791D1B70"/>
    <w:rsid w:val="7927654D"/>
    <w:rsid w:val="79501600"/>
    <w:rsid w:val="79982FA7"/>
    <w:rsid w:val="7A170370"/>
    <w:rsid w:val="7A4D3D91"/>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0C1BB6"/>
    <w:rsid w:val="7D31799A"/>
    <w:rsid w:val="7D935F5F"/>
    <w:rsid w:val="7E096221"/>
    <w:rsid w:val="7E1075B0"/>
    <w:rsid w:val="7E132BFC"/>
    <w:rsid w:val="7EC32874"/>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27</Pages>
  <Words>3987</Words>
  <Characters>4446</Characters>
  <Lines>16</Lines>
  <Paragraphs>4</Paragraphs>
  <TotalTime>1</TotalTime>
  <ScaleCrop>false</ScaleCrop>
  <LinksUpToDate>false</LinksUpToDate>
  <CharactersWithSpaces>4478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2025-09-05T08:21:00Z</cp:lastPrinted>
  <dcterms:modified xsi:type="dcterms:W3CDTF">2025-09-07T07:24:47Z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159C5125E64C4BF38897D585FF0B0E86_13</vt:lpwstr>
  </property>
  <property fmtid="{D5CDD505-2E9C-101B-9397-08002B2CF9AE}" pid="4" name="KSOTemplateDocerSaveRecord">
    <vt:lpwstr>eyJoZGlkIjoiMzEwNTM5NzYwMDRjMzkwZTVkZjY2ODkwMGIxNGU0OTUiLCJ1c2VySWQiOiI3MzM1NDAzNDUifQ==</vt:lpwstr>
  </property>
</Properties>
</file>